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1BCF" w14:textId="77777777" w:rsidR="00F810A0" w:rsidRPr="00686C0D" w:rsidRDefault="00F810A0" w:rsidP="00DC6BBC">
      <w:pPr>
        <w:pStyle w:val="Corpodetexto"/>
        <w:spacing w:line="276" w:lineRule="auto"/>
        <w:jc w:val="center"/>
        <w:rPr>
          <w:rFonts w:cs="Arial"/>
          <w:b/>
          <w:szCs w:val="24"/>
        </w:rPr>
      </w:pPr>
      <w:bookmarkStart w:id="0" w:name="_Toc356224125"/>
      <w:r w:rsidRPr="00686C0D">
        <w:rPr>
          <w:rFonts w:cs="Arial"/>
          <w:b/>
          <w:szCs w:val="24"/>
        </w:rPr>
        <w:t>SERVIÇO SOCIAL DO COMÉRCIO - SESC/PARANÁ</w:t>
      </w:r>
    </w:p>
    <w:p w14:paraId="3C96B00A" w14:textId="77777777" w:rsidR="00B464EA" w:rsidRPr="00686C0D" w:rsidRDefault="00B464EA" w:rsidP="00DC6BBC">
      <w:pPr>
        <w:pStyle w:val="Corpodetexto"/>
        <w:spacing w:line="276" w:lineRule="auto"/>
        <w:jc w:val="center"/>
        <w:rPr>
          <w:rFonts w:cs="Arial"/>
          <w:b/>
          <w:szCs w:val="24"/>
        </w:rPr>
      </w:pPr>
    </w:p>
    <w:p w14:paraId="62148A6D" w14:textId="7FA24CF7" w:rsidR="24D69D5C" w:rsidRDefault="24D69D5C" w:rsidP="0006429C">
      <w:pPr>
        <w:pStyle w:val="Corpodetexto"/>
        <w:spacing w:line="276" w:lineRule="auto"/>
        <w:rPr>
          <w:rFonts w:eastAsia="Arial" w:cs="Arial"/>
          <w:b/>
          <w:bCs/>
          <w:color w:val="000000" w:themeColor="text1"/>
          <w:szCs w:val="24"/>
        </w:rPr>
      </w:pPr>
      <w:r w:rsidRPr="004E4DD3">
        <w:rPr>
          <w:rFonts w:eastAsia="Arial" w:cs="Arial"/>
          <w:b/>
          <w:bCs/>
          <w:color w:val="000000" w:themeColor="text1"/>
          <w:szCs w:val="24"/>
        </w:rPr>
        <w:t>OBJETO: CREDENCIAMENTO DE EMPRESAS ESPECIALIZADAS PARA A REALIZAÇÃO DE CONSULTAS OCUPACIONAIS, EXAMES MÉDICOS (ADMISSIONAIS, DEMISSIONAIS, MUDANÇA DE RISCOS OCUPACIONAIS, PERIÓDICOS E RETORNO AO TRABALHO) E EXAMES LABORATORIAIS E/OU COMPLEMENTARES PARA AS UNIDADES DO SESC PARANÁ.</w:t>
      </w:r>
    </w:p>
    <w:p w14:paraId="187B8488" w14:textId="6D74266B" w:rsidR="385CCEE1" w:rsidRPr="004E4DD3" w:rsidRDefault="385CCEE1" w:rsidP="385CCEE1">
      <w:pPr>
        <w:spacing w:after="0"/>
        <w:contextualSpacing/>
        <w:jc w:val="center"/>
        <w:rPr>
          <w:rFonts w:cs="Arial"/>
          <w:b/>
          <w:bCs/>
        </w:rPr>
      </w:pPr>
    </w:p>
    <w:p w14:paraId="5F0F0142" w14:textId="2C02FF09" w:rsidR="006360A4" w:rsidRPr="00875291" w:rsidRDefault="004B54A5" w:rsidP="0006429C">
      <w:pPr>
        <w:pStyle w:val="Corpodetexto"/>
        <w:spacing w:line="276" w:lineRule="auto"/>
        <w:jc w:val="center"/>
        <w:rPr>
          <w:rFonts w:eastAsia="Arial" w:cs="Arial"/>
          <w:b/>
          <w:bCs/>
          <w:szCs w:val="24"/>
        </w:rPr>
      </w:pPr>
      <w:r w:rsidRPr="00875291">
        <w:rPr>
          <w:rFonts w:eastAsia="Arial" w:cs="Arial"/>
          <w:b/>
          <w:bCs/>
          <w:szCs w:val="24"/>
        </w:rPr>
        <w:t>MODALIDADE</w:t>
      </w:r>
      <w:r w:rsidR="24D69D5C" w:rsidRPr="00875291">
        <w:rPr>
          <w:rFonts w:eastAsia="Arial" w:cs="Arial"/>
          <w:b/>
          <w:bCs/>
          <w:szCs w:val="24"/>
        </w:rPr>
        <w:t xml:space="preserve"> DE CREDENCIAMENTO:</w:t>
      </w:r>
    </w:p>
    <w:p w14:paraId="4001CE0A" w14:textId="6DD35273" w:rsidR="24D69D5C" w:rsidRDefault="24D69D5C" w:rsidP="0006429C">
      <w:pPr>
        <w:pStyle w:val="Corpodetexto"/>
        <w:spacing w:line="276" w:lineRule="auto"/>
        <w:jc w:val="center"/>
        <w:rPr>
          <w:rFonts w:eastAsia="Arial" w:cs="Arial"/>
          <w:b/>
          <w:bCs/>
          <w:color w:val="FF0000"/>
          <w:szCs w:val="24"/>
        </w:rPr>
      </w:pPr>
      <w:r w:rsidRPr="004E4DD3">
        <w:rPr>
          <w:rFonts w:eastAsia="Arial" w:cs="Arial"/>
          <w:b/>
          <w:bCs/>
          <w:color w:val="FF0000"/>
          <w:szCs w:val="24"/>
        </w:rPr>
        <w:t>PARALELA E NÃO EXCLUDENTE</w:t>
      </w:r>
    </w:p>
    <w:p w14:paraId="51847037" w14:textId="77777777" w:rsidR="00237323" w:rsidRDefault="00237323" w:rsidP="0006429C">
      <w:pPr>
        <w:pStyle w:val="Corpodetexto"/>
        <w:spacing w:line="276" w:lineRule="auto"/>
        <w:jc w:val="center"/>
        <w:rPr>
          <w:rFonts w:eastAsia="Arial" w:cs="Arial"/>
          <w:b/>
          <w:bCs/>
          <w:color w:val="FF0000"/>
          <w:szCs w:val="24"/>
        </w:rPr>
      </w:pPr>
    </w:p>
    <w:p w14:paraId="5C391320" w14:textId="5030157C" w:rsidR="00237323" w:rsidRPr="004E4DD3" w:rsidRDefault="00237323" w:rsidP="00237323">
      <w:pPr>
        <w:pStyle w:val="Corpodetexto"/>
        <w:spacing w:line="276" w:lineRule="auto"/>
        <w:jc w:val="center"/>
        <w:rPr>
          <w:rFonts w:cs="Arial"/>
          <w:b/>
          <w:bCs/>
        </w:rPr>
      </w:pPr>
      <w:r>
        <w:rPr>
          <w:rFonts w:cs="Arial"/>
          <w:b/>
          <w:bCs/>
        </w:rPr>
        <w:t>DATA DE PUBLICAÇÃO DO EDITAL:</w:t>
      </w:r>
    </w:p>
    <w:p w14:paraId="149F8978" w14:textId="3F423870" w:rsidR="00237323" w:rsidRPr="004E4DD3" w:rsidRDefault="00CE5662" w:rsidP="00237323">
      <w:pPr>
        <w:pStyle w:val="Corpodetexto"/>
        <w:spacing w:line="276" w:lineRule="auto"/>
        <w:jc w:val="center"/>
        <w:rPr>
          <w:rFonts w:cs="Arial"/>
          <w:b/>
          <w:color w:val="FF0000"/>
          <w:szCs w:val="24"/>
          <w:u w:val="single"/>
        </w:rPr>
      </w:pPr>
      <w:r>
        <w:rPr>
          <w:rFonts w:cs="Arial"/>
          <w:b/>
          <w:bCs/>
          <w:color w:val="FF0000"/>
          <w:u w:val="single"/>
        </w:rPr>
        <w:t>1</w:t>
      </w:r>
      <w:r w:rsidR="00175F53">
        <w:rPr>
          <w:rFonts w:cs="Arial"/>
          <w:b/>
          <w:bCs/>
          <w:color w:val="FF0000"/>
          <w:u w:val="single"/>
        </w:rPr>
        <w:t xml:space="preserve">8 </w:t>
      </w:r>
      <w:r w:rsidR="00237323">
        <w:rPr>
          <w:rFonts w:cs="Arial"/>
          <w:b/>
          <w:bCs/>
          <w:color w:val="FF0000"/>
          <w:u w:val="single"/>
        </w:rPr>
        <w:t>DE JUNHO</w:t>
      </w:r>
      <w:r w:rsidR="00237323" w:rsidRPr="004E4DD3">
        <w:rPr>
          <w:rFonts w:cs="Arial"/>
          <w:b/>
          <w:bCs/>
          <w:color w:val="FF0000"/>
          <w:u w:val="single"/>
        </w:rPr>
        <w:t xml:space="preserve"> DE 2026</w:t>
      </w:r>
    </w:p>
    <w:p w14:paraId="0E988490" w14:textId="77777777" w:rsidR="00EC0ED9" w:rsidRPr="004E4DD3" w:rsidRDefault="00EC0ED9" w:rsidP="385CCEE1">
      <w:pPr>
        <w:pStyle w:val="Corpodetexto"/>
        <w:spacing w:line="276" w:lineRule="auto"/>
        <w:jc w:val="center"/>
        <w:rPr>
          <w:rFonts w:eastAsia="Arial" w:cs="Arial"/>
          <w:b/>
          <w:bCs/>
          <w:color w:val="FF0000"/>
          <w:szCs w:val="24"/>
        </w:rPr>
      </w:pPr>
    </w:p>
    <w:p w14:paraId="529492B3" w14:textId="77777777" w:rsidR="00AB0136" w:rsidRPr="004E4DD3" w:rsidRDefault="004B54A5" w:rsidP="00DC6BBC">
      <w:pPr>
        <w:pStyle w:val="Corpodetexto"/>
        <w:spacing w:line="276" w:lineRule="auto"/>
        <w:jc w:val="center"/>
        <w:rPr>
          <w:rFonts w:cs="Arial"/>
          <w:b/>
          <w:bCs/>
        </w:rPr>
      </w:pPr>
      <w:r w:rsidRPr="004E4DD3">
        <w:rPr>
          <w:rFonts w:cs="Arial"/>
          <w:b/>
          <w:bCs/>
        </w:rPr>
        <w:t xml:space="preserve">RECEBIMENTO DAS SOLICITAÇÕES DE CREDENCIAMENTO: </w:t>
      </w:r>
    </w:p>
    <w:p w14:paraId="192B045E" w14:textId="739BE8E3" w:rsidR="00EB3A3B" w:rsidRPr="004E4DD3" w:rsidRDefault="00AB0136" w:rsidP="00DC6BBC">
      <w:pPr>
        <w:pStyle w:val="Corpodetexto"/>
        <w:spacing w:line="276" w:lineRule="auto"/>
        <w:jc w:val="center"/>
        <w:rPr>
          <w:rFonts w:cs="Arial"/>
          <w:b/>
          <w:color w:val="FF0000"/>
          <w:szCs w:val="24"/>
          <w:u w:val="single"/>
        </w:rPr>
      </w:pPr>
      <w:r w:rsidRPr="004E4DD3">
        <w:rPr>
          <w:rFonts w:cs="Arial"/>
          <w:b/>
          <w:bCs/>
          <w:color w:val="FF0000"/>
          <w:u w:val="single"/>
        </w:rPr>
        <w:t xml:space="preserve">A PARTIR </w:t>
      </w:r>
      <w:r w:rsidR="00237323">
        <w:rPr>
          <w:rFonts w:cs="Arial"/>
          <w:b/>
          <w:bCs/>
          <w:color w:val="FF0000"/>
          <w:u w:val="single"/>
        </w:rPr>
        <w:t xml:space="preserve">DAS 08H00 </w:t>
      </w:r>
      <w:r w:rsidRPr="004E4DD3">
        <w:rPr>
          <w:rFonts w:cs="Arial"/>
          <w:b/>
          <w:bCs/>
          <w:color w:val="FF0000"/>
          <w:u w:val="single"/>
        </w:rPr>
        <w:t xml:space="preserve">DO DIA </w:t>
      </w:r>
      <w:r w:rsidR="00CE5662">
        <w:rPr>
          <w:rFonts w:cs="Arial"/>
          <w:b/>
          <w:bCs/>
          <w:color w:val="FF0000"/>
          <w:u w:val="single"/>
        </w:rPr>
        <w:t>0</w:t>
      </w:r>
      <w:r w:rsidR="00175F53">
        <w:rPr>
          <w:rFonts w:cs="Arial"/>
          <w:b/>
          <w:bCs/>
          <w:color w:val="FF0000"/>
          <w:u w:val="single"/>
        </w:rPr>
        <w:t>2</w:t>
      </w:r>
      <w:r w:rsidR="008B724D">
        <w:rPr>
          <w:rFonts w:cs="Arial"/>
          <w:b/>
          <w:bCs/>
          <w:color w:val="FF0000"/>
          <w:u w:val="single"/>
        </w:rPr>
        <w:t xml:space="preserve"> DE JU</w:t>
      </w:r>
      <w:r w:rsidR="00CE5662">
        <w:rPr>
          <w:rFonts w:cs="Arial"/>
          <w:b/>
          <w:bCs/>
          <w:color w:val="FF0000"/>
          <w:u w:val="single"/>
        </w:rPr>
        <w:t>L</w:t>
      </w:r>
      <w:r w:rsidR="008B724D">
        <w:rPr>
          <w:rFonts w:cs="Arial"/>
          <w:b/>
          <w:bCs/>
          <w:color w:val="FF0000"/>
          <w:u w:val="single"/>
        </w:rPr>
        <w:t>HO</w:t>
      </w:r>
      <w:r w:rsidR="004B54A5" w:rsidRPr="004E4DD3">
        <w:rPr>
          <w:rFonts w:cs="Arial"/>
          <w:b/>
          <w:bCs/>
          <w:color w:val="FF0000"/>
          <w:u w:val="single"/>
        </w:rPr>
        <w:t xml:space="preserve"> DE 2026</w:t>
      </w:r>
    </w:p>
    <w:p w14:paraId="675B8F20" w14:textId="77777777" w:rsidR="00FB01B4" w:rsidRPr="004E4DD3" w:rsidRDefault="00FB01B4" w:rsidP="00DC6BBC">
      <w:pPr>
        <w:pStyle w:val="Corpodetexto"/>
        <w:spacing w:line="276" w:lineRule="auto"/>
        <w:jc w:val="center"/>
        <w:rPr>
          <w:rFonts w:cs="Arial"/>
          <w:b/>
          <w:szCs w:val="24"/>
          <w:u w:val="single"/>
        </w:rPr>
      </w:pPr>
    </w:p>
    <w:p w14:paraId="22533BD4" w14:textId="61B85E9F" w:rsidR="00F810A0" w:rsidRPr="004E4DD3" w:rsidRDefault="385CE21B" w:rsidP="385CCEE1">
      <w:pPr>
        <w:pStyle w:val="Corpodetexto"/>
        <w:spacing w:line="276" w:lineRule="auto"/>
        <w:jc w:val="center"/>
        <w:rPr>
          <w:rFonts w:cs="Arial"/>
          <w:b/>
          <w:bCs/>
          <w:color w:val="FF0000"/>
          <w:u w:val="single"/>
        </w:rPr>
      </w:pPr>
      <w:r w:rsidRPr="00875291">
        <w:rPr>
          <w:rFonts w:cs="Arial"/>
          <w:b/>
          <w:bCs/>
          <w:u w:val="single"/>
        </w:rPr>
        <w:t>EDITAL DE CREDENCIAMENTO</w:t>
      </w:r>
      <w:r w:rsidR="7C5ED046" w:rsidRPr="00875291">
        <w:rPr>
          <w:rFonts w:cs="Arial"/>
          <w:b/>
          <w:bCs/>
          <w:u w:val="single"/>
        </w:rPr>
        <w:t xml:space="preserve"> Nº </w:t>
      </w:r>
      <w:r w:rsidR="004B54A5" w:rsidRPr="004E4DD3">
        <w:rPr>
          <w:rFonts w:cs="Arial"/>
          <w:b/>
          <w:bCs/>
          <w:color w:val="FF0000"/>
          <w:u w:val="single"/>
        </w:rPr>
        <w:t>03</w:t>
      </w:r>
      <w:r w:rsidR="095197AA" w:rsidRPr="004E4DD3">
        <w:rPr>
          <w:rFonts w:cs="Arial"/>
          <w:b/>
          <w:bCs/>
          <w:color w:val="FF0000"/>
          <w:u w:val="single"/>
        </w:rPr>
        <w:t>/2</w:t>
      </w:r>
      <w:r w:rsidR="004B54A5" w:rsidRPr="004E4DD3">
        <w:rPr>
          <w:rFonts w:cs="Arial"/>
          <w:b/>
          <w:bCs/>
          <w:color w:val="FF0000"/>
          <w:u w:val="single"/>
        </w:rPr>
        <w:t>6</w:t>
      </w:r>
    </w:p>
    <w:p w14:paraId="6E2AF7E6" w14:textId="77777777" w:rsidR="00F810A0" w:rsidRPr="004E4DD3" w:rsidRDefault="00F810A0" w:rsidP="00DC6BBC">
      <w:pPr>
        <w:pStyle w:val="Corpodetexto"/>
        <w:spacing w:line="276" w:lineRule="auto"/>
        <w:jc w:val="center"/>
        <w:rPr>
          <w:rFonts w:cs="Arial"/>
          <w:b/>
          <w:szCs w:val="24"/>
        </w:rPr>
      </w:pPr>
    </w:p>
    <w:p w14:paraId="05AAEAF0" w14:textId="5C083DB6" w:rsidR="002E3931" w:rsidRPr="001F1403" w:rsidRDefault="004B54A5" w:rsidP="001F1403">
      <w:pPr>
        <w:pStyle w:val="Corpodetexto"/>
        <w:spacing w:line="276" w:lineRule="auto"/>
        <w:rPr>
          <w:rFonts w:cs="Arial"/>
          <w:color w:val="0000FF" w:themeColor="hyperlink"/>
          <w:u w:val="single"/>
        </w:rPr>
      </w:pPr>
      <w:r w:rsidRPr="004E4DD3">
        <w:rPr>
          <w:rFonts w:eastAsiaTheme="minorEastAsia" w:cs="Arial"/>
          <w:b/>
          <w:bCs/>
          <w:color w:val="000000"/>
          <w:shd w:val="clear" w:color="auto" w:fill="FFFFFF"/>
          <w:lang w:eastAsia="en-US"/>
        </w:rPr>
        <w:t>SERVIÇO SOCIAL DO COMÉRCIO - SESC – Administração Regional no Estado do Paraná, </w:t>
      </w:r>
      <w:r w:rsidRPr="004E4DD3">
        <w:rPr>
          <w:rFonts w:eastAsiaTheme="minorEastAsia" w:cs="Arial"/>
          <w:color w:val="000000"/>
          <w:shd w:val="clear" w:color="auto" w:fill="FFFFFF"/>
          <w:lang w:eastAsia="en-US"/>
        </w:rPr>
        <w:t>pessoa jurídica de direito privado, Entidade de Educação e Assistência Social sem fins lucrativos, serviço social autônomo vinculado ao sistema sindical como disposto no artigo 240, da Constituição Federal</w:t>
      </w:r>
      <w:r w:rsidR="00601648" w:rsidRPr="004E4DD3">
        <w:rPr>
          <w:rFonts w:eastAsiaTheme="minorEastAsia" w:cs="Arial"/>
          <w:color w:val="000000"/>
          <w:shd w:val="clear" w:color="auto" w:fill="FFFFFF"/>
          <w:lang w:eastAsia="en-US"/>
        </w:rPr>
        <w:t>/</w:t>
      </w:r>
      <w:r w:rsidRPr="004E4DD3">
        <w:rPr>
          <w:rFonts w:eastAsiaTheme="minorEastAsia" w:cs="Arial"/>
          <w:color w:val="000000"/>
          <w:shd w:val="clear" w:color="auto" w:fill="FFFFFF"/>
          <w:lang w:eastAsia="en-US"/>
        </w:rPr>
        <w:t xml:space="preserve">88, criado e organizado pela CNC-Confederação Nacional do Comércio de Bens, Serviços e Turismo sob autorização do Decreto-Lei nº 9.853, de 13.set.1946 e administrado consoante seu Regulamento, editado pelo Decreto nº 61.836, de 5.dez.1967, com ato constitutivo registrado sob o nº 2.716, do Cartório de Registro Civil das Pessoas Jurídicas, do Rio de Janeiro, RJ, estando a entidade consignada, neste Estado, como 'Administração Regional no Estado do Paraná', com ato constitutivo registrado sob nº 5.999, microfilme nº 385.043, de 27.jun.1979, Livro 'A', no Registro Civil das Pessoas Jurídicas, do 1º Ofício de Registro de Títulos e Documentos, de Curitiba, PR, inscrito no CNPJ/MF sob o nº 03.584.427/0001-72, com sede na rua Visconde do Rio Branco, 931, Mercês, CEP 80410-001, em Curitiba, PR, </w:t>
      </w:r>
      <w:r w:rsidRPr="004E4DD3">
        <w:rPr>
          <w:rFonts w:eastAsiaTheme="minorEastAsia" w:cs="Arial"/>
          <w:lang w:eastAsia="en-US"/>
        </w:rPr>
        <w:t xml:space="preserve">por intermédio de sua Autoridade Competente, torna público que, através do site </w:t>
      </w:r>
      <w:hyperlink r:id="rId8">
        <w:r w:rsidRPr="004E4DD3">
          <w:rPr>
            <w:rStyle w:val="Hyperlink"/>
            <w:rFonts w:eastAsiaTheme="minorEastAsia" w:cs="Arial"/>
            <w:lang w:eastAsia="en-US"/>
          </w:rPr>
          <w:t>www.sescpr.com.br</w:t>
        </w:r>
      </w:hyperlink>
      <w:r w:rsidR="00AB0136" w:rsidRPr="004E4DD3">
        <w:rPr>
          <w:rStyle w:val="Hyperlink"/>
          <w:rFonts w:eastAsiaTheme="minorEastAsia" w:cs="Arial"/>
          <w:lang w:eastAsia="en-US"/>
        </w:rPr>
        <w:t>/editais</w:t>
      </w:r>
      <w:r w:rsidRPr="004E4DD3">
        <w:rPr>
          <w:rFonts w:eastAsiaTheme="minorEastAsia" w:cs="Arial"/>
          <w:lang w:eastAsia="en-US"/>
        </w:rPr>
        <w:t xml:space="preserve">, realizará processo de </w:t>
      </w:r>
      <w:r w:rsidRPr="004E4DD3">
        <w:rPr>
          <w:rFonts w:eastAsiaTheme="minorEastAsia" w:cs="Arial"/>
          <w:b/>
          <w:bCs/>
          <w:color w:val="FF0000"/>
          <w:lang w:eastAsia="en-US"/>
        </w:rPr>
        <w:t>CREDENCIAMENTO</w:t>
      </w:r>
      <w:bookmarkStart w:id="1" w:name="_Hlk218582798"/>
      <w:r w:rsidR="00AB0136" w:rsidRPr="004E4DD3">
        <w:rPr>
          <w:rFonts w:eastAsiaTheme="minorEastAsia" w:cs="Arial"/>
          <w:b/>
          <w:bCs/>
          <w:color w:val="FF0000"/>
          <w:lang w:eastAsia="en-US"/>
        </w:rPr>
        <w:t xml:space="preserve"> DE</w:t>
      </w:r>
      <w:r w:rsidRPr="004E4DD3">
        <w:rPr>
          <w:b/>
          <w:bCs/>
          <w:color w:val="FF0000"/>
        </w:rPr>
        <w:t xml:space="preserve"> </w:t>
      </w:r>
      <w:bookmarkEnd w:id="1"/>
      <w:r w:rsidR="004A6554" w:rsidRPr="004E4DD3">
        <w:rPr>
          <w:rFonts w:eastAsia="Arial" w:cs="Arial"/>
          <w:b/>
          <w:bCs/>
          <w:color w:val="FF0000"/>
          <w:szCs w:val="24"/>
        </w:rPr>
        <w:t>EMPRESAS ESPECIALIZADAS PARA A REALIZAÇÃO DE CONSULTAS OCUPACIONAIS, EXAMES MÉDICOS (ADMISSIONAIS, DEMISSIONAIS, MUDANÇA DE RISCOS OCUPACIONAIS, PERIÓDICOS E RETORNO AO TRABALHO) E EXAMES LABORATORIAIS E/OU COMPLEMENTARES PARA AS UNIDADES DO SESC PARANÁ</w:t>
      </w:r>
      <w:r w:rsidRPr="004E4DD3">
        <w:rPr>
          <w:rFonts w:cs="Arial"/>
        </w:rPr>
        <w:t xml:space="preserve">, de acordo com os elementos e especificações constantes neste EDITAL e Anexos, com procedimento regido pela </w:t>
      </w:r>
      <w:r w:rsidRPr="004E4DD3">
        <w:rPr>
          <w:rFonts w:cs="Arial"/>
          <w:b/>
          <w:bCs/>
        </w:rPr>
        <w:t xml:space="preserve">Resolução SESC/CN n° 1.593/24, </w:t>
      </w:r>
      <w:r w:rsidRPr="004E4DD3">
        <w:rPr>
          <w:rFonts w:cs="Arial"/>
        </w:rPr>
        <w:t xml:space="preserve">de 02 de maio de 2024, do Conselho Nacional, disponível no site do SESC PARANÁ </w:t>
      </w:r>
      <w:hyperlink r:id="rId9">
        <w:r w:rsidRPr="004E4DD3">
          <w:rPr>
            <w:rStyle w:val="Hyperlink"/>
            <w:rFonts w:cs="Arial"/>
          </w:rPr>
          <w:t>www.sescpr.com.br</w:t>
        </w:r>
      </w:hyperlink>
      <w:r w:rsidR="00AB0136" w:rsidRPr="004E4DD3">
        <w:rPr>
          <w:rStyle w:val="Hyperlink"/>
          <w:rFonts w:cs="Arial"/>
        </w:rPr>
        <w:t>.</w:t>
      </w:r>
    </w:p>
    <w:p w14:paraId="0903AD58" w14:textId="77777777" w:rsidR="007E0560" w:rsidRPr="004E4DD3" w:rsidRDefault="00115376" w:rsidP="00040F94">
      <w:pPr>
        <w:pStyle w:val="Ttulo1"/>
        <w:tabs>
          <w:tab w:val="clear" w:pos="851"/>
        </w:tabs>
        <w:spacing w:after="0" w:line="276" w:lineRule="auto"/>
        <w:ind w:left="709" w:hanging="709"/>
        <w:jc w:val="both"/>
        <w:rPr>
          <w:rFonts w:cs="Arial"/>
          <w:szCs w:val="24"/>
        </w:rPr>
      </w:pPr>
      <w:r w:rsidRPr="004E4DD3">
        <w:rPr>
          <w:rFonts w:cs="Arial"/>
          <w:szCs w:val="24"/>
        </w:rPr>
        <w:lastRenderedPageBreak/>
        <w:t>1</w:t>
      </w:r>
      <w:r w:rsidRPr="004E4DD3">
        <w:rPr>
          <w:rFonts w:cs="Arial"/>
          <w:szCs w:val="24"/>
        </w:rPr>
        <w:tab/>
      </w:r>
      <w:r w:rsidR="00505391" w:rsidRPr="004E4DD3">
        <w:rPr>
          <w:rFonts w:cs="Arial"/>
          <w:szCs w:val="24"/>
        </w:rPr>
        <w:t>DISPOSIÇÕES PRELIMINARES</w:t>
      </w:r>
      <w:bookmarkEnd w:id="0"/>
    </w:p>
    <w:p w14:paraId="6D1DB1C3" w14:textId="77777777" w:rsidR="00CB0F64" w:rsidRPr="004E4DD3" w:rsidRDefault="00CB0F64" w:rsidP="00040F94">
      <w:pPr>
        <w:spacing w:after="0"/>
        <w:ind w:left="709" w:hanging="709"/>
        <w:rPr>
          <w:rFonts w:cs="Arial"/>
          <w:szCs w:val="24"/>
        </w:rPr>
      </w:pPr>
    </w:p>
    <w:p w14:paraId="27396788" w14:textId="609B3CC2" w:rsidR="00115376" w:rsidRPr="004E4DD3" w:rsidRDefault="5F5D3CB7" w:rsidP="004B54A5">
      <w:pPr>
        <w:pStyle w:val="PargrafodaLista"/>
        <w:numPr>
          <w:ilvl w:val="1"/>
          <w:numId w:val="14"/>
        </w:numPr>
        <w:spacing w:after="0"/>
        <w:ind w:left="709" w:hanging="709"/>
        <w:jc w:val="both"/>
        <w:rPr>
          <w:rFonts w:cs="Arial"/>
        </w:rPr>
      </w:pPr>
      <w:r w:rsidRPr="004E4DD3">
        <w:t xml:space="preserve">O presente Edital tem por objeto o </w:t>
      </w:r>
      <w:r w:rsidR="009D47B8" w:rsidRPr="004E4DD3">
        <w:rPr>
          <w:b/>
          <w:bCs/>
          <w:color w:val="FF0000"/>
        </w:rPr>
        <w:t>CREDENCIAMENTO DE EMPRESAS ESPECIALIZADAS PARA A REALIZAÇÃO DE CONSULTAS OCUPACIONAIS, EXAMES MÉDICOS (ADMISSIONAIS, DEMISSIONAIS, MUDANÇA DE RISCOS OCUPACIONAIS, PERIÓDICOS E RETORNO AO TRABALHO) E EXAMES LABORATORIAIS E/OU COMPLEMENTARES</w:t>
      </w:r>
      <w:r w:rsidR="004B54A5" w:rsidRPr="004E4DD3">
        <w:t>,</w:t>
      </w:r>
      <w:r w:rsidRPr="004E4DD3">
        <w:t xml:space="preserve"> interessadas na prestação de serviços ao SERVIÇO SOCIAL DO COMÉRCIO – SESC PARANÁ, observadas as condições, exigências e procedimentos estabelecidos neste instrumento e em seus Anexos.</w:t>
      </w:r>
    </w:p>
    <w:p w14:paraId="43E02E9F" w14:textId="77777777" w:rsidR="004B54A5" w:rsidRPr="004E4DD3" w:rsidRDefault="004B54A5" w:rsidP="004B54A5">
      <w:pPr>
        <w:pStyle w:val="PargrafodaLista"/>
        <w:numPr>
          <w:ilvl w:val="1"/>
          <w:numId w:val="14"/>
        </w:numPr>
        <w:spacing w:after="0"/>
        <w:ind w:left="709" w:hanging="709"/>
        <w:jc w:val="both"/>
        <w:rPr>
          <w:rFonts w:cs="Arial"/>
        </w:rPr>
      </w:pPr>
      <w:r w:rsidRPr="004E4DD3">
        <w:rPr>
          <w:rFonts w:cs="Arial"/>
        </w:rPr>
        <w:t>O Credenciamento não implica obrigação por parte do SESC PARANÁ de contratar ou de solicitar serviços credenciados, constituindo-se, tão somente, em um banco de fornecedores previamente habilitados a prestar serviços, que poderão ser demandados de forma eventual, conforme a necessidade, conveniência e oportunidade do SESC PARANÁ.</w:t>
      </w:r>
    </w:p>
    <w:p w14:paraId="4BD98D1E" w14:textId="793B290C" w:rsidR="004B54A5" w:rsidRPr="004E4DD3" w:rsidRDefault="004B54A5" w:rsidP="004B54A5">
      <w:pPr>
        <w:pStyle w:val="PargrafodaLista"/>
        <w:numPr>
          <w:ilvl w:val="1"/>
          <w:numId w:val="14"/>
        </w:numPr>
        <w:spacing w:after="0"/>
        <w:ind w:left="709" w:hanging="709"/>
        <w:jc w:val="both"/>
        <w:rPr>
          <w:rStyle w:val="Hyperlink"/>
        </w:rPr>
      </w:pPr>
      <w:r w:rsidRPr="004E4DD3">
        <w:rPr>
          <w:rFonts w:cs="Arial"/>
        </w:rPr>
        <w:t xml:space="preserve">O acompanhamento de todas as etapas do processo de Credenciamento, inclusive eventuais comunicados, esclarecimentos, retificações, resultados e demais atos pertinentes, é de inteira responsabilidade dos interessados, devendo ser realizado exclusivamente por meio do site eletrônico oficial do SESC PARANÁ </w:t>
      </w:r>
      <w:hyperlink r:id="rId10">
        <w:r w:rsidRPr="004E4DD3">
          <w:rPr>
            <w:rStyle w:val="Hyperlink"/>
            <w:rFonts w:cs="Arial"/>
          </w:rPr>
          <w:t>www.sescpr.com.br</w:t>
        </w:r>
      </w:hyperlink>
      <w:r w:rsidR="006360A4" w:rsidRPr="004E4DD3">
        <w:rPr>
          <w:rStyle w:val="Hyperlink"/>
          <w:rFonts w:cs="Arial"/>
        </w:rPr>
        <w:t>/editais</w:t>
      </w:r>
      <w:r w:rsidRPr="004E4DD3">
        <w:rPr>
          <w:rStyle w:val="Hyperlink"/>
        </w:rPr>
        <w:t>.</w:t>
      </w:r>
    </w:p>
    <w:p w14:paraId="2B549DD9" w14:textId="77777777" w:rsidR="006360A4" w:rsidRPr="004E4DD3" w:rsidRDefault="006360A4" w:rsidP="006360A4">
      <w:pPr>
        <w:pStyle w:val="PargrafodaLista"/>
        <w:numPr>
          <w:ilvl w:val="1"/>
          <w:numId w:val="14"/>
        </w:numPr>
        <w:spacing w:after="0"/>
        <w:ind w:left="709" w:hanging="709"/>
        <w:jc w:val="both"/>
        <w:rPr>
          <w:rFonts w:cs="Arial"/>
        </w:rPr>
      </w:pPr>
      <w:r w:rsidRPr="004E4DD3">
        <w:rPr>
          <w:rFonts w:cs="Arial"/>
        </w:rPr>
        <w:t>O Credenciamento ocorrerá por meio do recebimento e análise da documentação de habilitação, a ser encaminhada na forma e no prazo definidos neste Edital, cabendo à Comissão Técnica Especial de Credenciamento a análise e manifestação à habilitação dos interessados.</w:t>
      </w:r>
    </w:p>
    <w:p w14:paraId="53D0C068" w14:textId="06F6FA05" w:rsidR="006360A4" w:rsidRPr="004E4DD3" w:rsidRDefault="006360A4" w:rsidP="006360A4">
      <w:pPr>
        <w:pStyle w:val="PargrafodaLista"/>
        <w:numPr>
          <w:ilvl w:val="1"/>
          <w:numId w:val="14"/>
        </w:numPr>
        <w:spacing w:after="0"/>
        <w:ind w:left="709" w:hanging="709"/>
        <w:jc w:val="both"/>
        <w:rPr>
          <w:rFonts w:cs="Arial"/>
          <w:color w:val="FF0000"/>
        </w:rPr>
      </w:pPr>
      <w:r w:rsidRPr="004E4DD3">
        <w:rPr>
          <w:rFonts w:cs="Arial"/>
          <w:color w:val="FF0000"/>
        </w:rPr>
        <w:t xml:space="preserve">A </w:t>
      </w:r>
      <w:r w:rsidRPr="004E4DD3">
        <w:rPr>
          <w:rFonts w:cs="Arial"/>
          <w:b/>
          <w:bCs/>
          <w:color w:val="FF0000"/>
        </w:rPr>
        <w:t>seleção e a convocação dos credenciados</w:t>
      </w:r>
      <w:r w:rsidRPr="004E4DD3">
        <w:rPr>
          <w:rFonts w:cs="Arial"/>
          <w:color w:val="FF0000"/>
        </w:rPr>
        <w:t xml:space="preserve">, quando houver demanda, obedecerão rigorosamente a </w:t>
      </w:r>
      <w:r w:rsidRPr="004E4DD3">
        <w:rPr>
          <w:rFonts w:cs="Arial"/>
          <w:b/>
          <w:bCs/>
          <w:color w:val="FF0000"/>
        </w:rPr>
        <w:t xml:space="preserve">ordem cronológica de inscrição, </w:t>
      </w:r>
      <w:r w:rsidRPr="004E4DD3">
        <w:rPr>
          <w:rFonts w:cs="Arial"/>
          <w:color w:val="FF0000"/>
        </w:rPr>
        <w:t>considerada a data e o horário do recebimento da documentação completa e regular, devidamente analisada e aprovada pela Comissão Técnica Especial de Credenciamento, sem prejuízo das condições estabelecidas neste Edital.</w:t>
      </w:r>
    </w:p>
    <w:p w14:paraId="6C05A015" w14:textId="5A79B8A3" w:rsidR="006360A4" w:rsidRPr="004E4DD3" w:rsidRDefault="006360A4" w:rsidP="006360A4">
      <w:pPr>
        <w:pStyle w:val="PargrafodaLista"/>
        <w:numPr>
          <w:ilvl w:val="1"/>
          <w:numId w:val="14"/>
        </w:numPr>
        <w:spacing w:after="0"/>
        <w:ind w:left="709" w:hanging="709"/>
        <w:jc w:val="both"/>
        <w:rPr>
          <w:rFonts w:cs="Arial"/>
        </w:rPr>
      </w:pPr>
      <w:bookmarkStart w:id="2" w:name="_Toc356224126"/>
      <w:r w:rsidRPr="004E4DD3">
        <w:rPr>
          <w:rFonts w:cs="Arial"/>
        </w:rPr>
        <w:t xml:space="preserve">A Proponente poderá formular consultas através do e-mail </w:t>
      </w:r>
      <w:r w:rsidR="004642FB">
        <w:rPr>
          <w:rStyle w:val="Hyperlink"/>
          <w:rFonts w:cs="Arial"/>
        </w:rPr>
        <w:t>fornecedores.srvmed@sescpr.com.br</w:t>
      </w:r>
      <w:r w:rsidRPr="004E4DD3">
        <w:rPr>
          <w:rFonts w:cs="Arial"/>
        </w:rPr>
        <w:t>, informando o número do Edital.</w:t>
      </w:r>
    </w:p>
    <w:p w14:paraId="20FD6A1D" w14:textId="3F0F6D2B" w:rsidR="004E4DD3" w:rsidRPr="004E4DD3" w:rsidRDefault="004E4DD3" w:rsidP="004E4DD3">
      <w:pPr>
        <w:pStyle w:val="PargrafodaLista"/>
        <w:numPr>
          <w:ilvl w:val="1"/>
          <w:numId w:val="14"/>
        </w:numPr>
        <w:spacing w:after="0"/>
        <w:ind w:left="709" w:hanging="709"/>
        <w:jc w:val="both"/>
        <w:rPr>
          <w:rFonts w:cs="Arial"/>
        </w:rPr>
      </w:pPr>
      <w:r w:rsidRPr="004E4DD3">
        <w:rPr>
          <w:rFonts w:eastAsia="Arial" w:cs="Arial"/>
          <w:color w:val="FF0000"/>
          <w:szCs w:val="24"/>
        </w:rPr>
        <w:t xml:space="preserve">O Credenciamento possui prazo de vigência </w:t>
      </w:r>
      <w:r w:rsidR="007875B6">
        <w:rPr>
          <w:rFonts w:eastAsia="Arial" w:cs="Arial"/>
          <w:color w:val="FF0000"/>
          <w:szCs w:val="24"/>
        </w:rPr>
        <w:t>indeterminado</w:t>
      </w:r>
      <w:r w:rsidRPr="004E4DD3">
        <w:rPr>
          <w:rFonts w:eastAsia="Arial" w:cs="Arial"/>
          <w:szCs w:val="24"/>
        </w:rPr>
        <w:t>, podendo ser revisto, suspenso ou encerrado a qualquer tempo, a critério exclusivo do SESC PARANÁ, mediante comunicação nos canais oficiais, sem que disso resulte direito a indenização ou compensação de qualquer natureza aos credenciados</w:t>
      </w:r>
    </w:p>
    <w:p w14:paraId="343A806E" w14:textId="7837B203" w:rsidR="006360A4" w:rsidRPr="00115376" w:rsidRDefault="006360A4" w:rsidP="006360A4">
      <w:pPr>
        <w:pStyle w:val="PargrafodaLista"/>
        <w:numPr>
          <w:ilvl w:val="1"/>
          <w:numId w:val="14"/>
        </w:numPr>
        <w:spacing w:after="0"/>
        <w:ind w:left="709" w:hanging="709"/>
        <w:jc w:val="both"/>
        <w:rPr>
          <w:rFonts w:cs="Arial"/>
        </w:rPr>
      </w:pPr>
      <w:r w:rsidRPr="27228DFF">
        <w:rPr>
          <w:rFonts w:cs="Arial"/>
        </w:rPr>
        <w:t xml:space="preserve">Todas as referências de tempo no Edital observarão obrigatoriamente o horário de Brasília-DF e, dessa forma, serão registradas no sistema eletrônico e na documentação relativa ao </w:t>
      </w:r>
      <w:r>
        <w:rPr>
          <w:rFonts w:cs="Arial"/>
        </w:rPr>
        <w:t>processo de credenciamento</w:t>
      </w:r>
      <w:r w:rsidRPr="27228DFF">
        <w:rPr>
          <w:rFonts w:cs="Arial"/>
        </w:rPr>
        <w:t>.</w:t>
      </w:r>
    </w:p>
    <w:p w14:paraId="5F9C7637" w14:textId="49D86E36" w:rsidR="00505391" w:rsidRDefault="00505391" w:rsidP="385CCEE1">
      <w:pPr>
        <w:pStyle w:val="PargrafodaLista"/>
        <w:spacing w:after="0"/>
        <w:ind w:left="709" w:hanging="709"/>
        <w:jc w:val="both"/>
        <w:rPr>
          <w:rFonts w:cs="Arial"/>
        </w:rPr>
      </w:pPr>
    </w:p>
    <w:p w14:paraId="62BC7C7D" w14:textId="77777777" w:rsidR="00BF7660" w:rsidRDefault="00BF7660" w:rsidP="385CCEE1">
      <w:pPr>
        <w:pStyle w:val="PargrafodaLista"/>
        <w:spacing w:after="0"/>
        <w:ind w:left="709" w:hanging="709"/>
        <w:jc w:val="both"/>
        <w:rPr>
          <w:rFonts w:cs="Arial"/>
        </w:rPr>
      </w:pPr>
    </w:p>
    <w:p w14:paraId="5BA372F7" w14:textId="77777777" w:rsidR="00BF7660" w:rsidRDefault="00BF7660" w:rsidP="385CCEE1">
      <w:pPr>
        <w:pStyle w:val="PargrafodaLista"/>
        <w:spacing w:after="0"/>
        <w:ind w:left="709" w:hanging="709"/>
        <w:jc w:val="both"/>
        <w:rPr>
          <w:rFonts w:cs="Arial"/>
        </w:rPr>
      </w:pPr>
    </w:p>
    <w:p w14:paraId="135DD1BE" w14:textId="77777777" w:rsidR="00BF7660" w:rsidRPr="00686C0D" w:rsidRDefault="00BF7660" w:rsidP="385CCEE1">
      <w:pPr>
        <w:pStyle w:val="PargrafodaLista"/>
        <w:spacing w:after="0"/>
        <w:ind w:left="709" w:hanging="709"/>
        <w:jc w:val="both"/>
        <w:rPr>
          <w:rFonts w:cs="Arial"/>
        </w:rPr>
      </w:pPr>
    </w:p>
    <w:p w14:paraId="7806D56E" w14:textId="60917F27" w:rsidR="00505391" w:rsidRPr="00686C0D" w:rsidRDefault="0F43CEE9" w:rsidP="385CCEE1">
      <w:pPr>
        <w:spacing w:after="0"/>
        <w:jc w:val="both"/>
        <w:rPr>
          <w:rFonts w:cs="Arial"/>
          <w:b/>
          <w:bCs/>
        </w:rPr>
      </w:pPr>
      <w:r w:rsidRPr="385CCEE1">
        <w:rPr>
          <w:rFonts w:cs="Arial"/>
          <w:b/>
          <w:bCs/>
        </w:rPr>
        <w:lastRenderedPageBreak/>
        <w:t>2.</w:t>
      </w:r>
      <w:r w:rsidR="00B54DBB">
        <w:tab/>
      </w:r>
      <w:r w:rsidRPr="385CCEE1">
        <w:rPr>
          <w:rFonts w:cs="Arial"/>
          <w:b/>
          <w:bCs/>
        </w:rPr>
        <w:t xml:space="preserve">   </w:t>
      </w:r>
      <w:r w:rsidR="5B7A72E2" w:rsidRPr="385CCEE1">
        <w:rPr>
          <w:rFonts w:cs="Arial"/>
          <w:b/>
          <w:bCs/>
        </w:rPr>
        <w:t>OBJETO</w:t>
      </w:r>
      <w:bookmarkEnd w:id="2"/>
    </w:p>
    <w:p w14:paraId="1795F277" w14:textId="34ED869A" w:rsidR="385CCEE1" w:rsidRDefault="385CCEE1" w:rsidP="385CCEE1">
      <w:pPr>
        <w:spacing w:after="0"/>
        <w:jc w:val="both"/>
        <w:rPr>
          <w:rFonts w:cs="Arial"/>
          <w:b/>
          <w:bCs/>
        </w:rPr>
      </w:pPr>
    </w:p>
    <w:p w14:paraId="3936C38A" w14:textId="4CD25369" w:rsidR="00E031DD" w:rsidRPr="004E4DD3" w:rsidRDefault="5607A227" w:rsidP="385CCEE1">
      <w:pPr>
        <w:pStyle w:val="Corpodetexto"/>
        <w:spacing w:after="120" w:line="276" w:lineRule="auto"/>
        <w:ind w:left="720" w:hanging="720"/>
        <w:rPr>
          <w:rFonts w:cs="Arial"/>
          <w:b/>
          <w:bCs/>
        </w:rPr>
      </w:pPr>
      <w:r w:rsidRPr="385CCEE1">
        <w:rPr>
          <w:rFonts w:cs="Arial"/>
        </w:rPr>
        <w:t>2.1</w:t>
      </w:r>
      <w:r w:rsidR="00CE2ED3">
        <w:tab/>
      </w:r>
      <w:r w:rsidR="188175C0" w:rsidRPr="385CCEE1">
        <w:rPr>
          <w:rFonts w:eastAsia="Arial" w:cs="Arial"/>
          <w:color w:val="000000" w:themeColor="text1"/>
          <w:szCs w:val="24"/>
        </w:rPr>
        <w:t xml:space="preserve">O presente edital tem por objeto o </w:t>
      </w:r>
      <w:r w:rsidR="188175C0" w:rsidRPr="00155482">
        <w:rPr>
          <w:rFonts w:eastAsia="Arial" w:cs="Arial"/>
          <w:b/>
          <w:bCs/>
          <w:color w:val="FF0000"/>
          <w:szCs w:val="24"/>
        </w:rPr>
        <w:t>CREDENCIAMENTO DE EMPRESAS ESPECIALIZADAS PARA A REALIZAÇÃO DE CONSULTAS OCUPACIONAIS, EXAMES MÉDICOS (ADMISSIONAIS, DEMISSIONAIS, MUDANÇA DE RISCOS OCUPACIONAIS, PERIÓDICOS E RETORNO AO TRABALHO) E EXAMES LABORATORIAIS E/OU COMPLEMENTARES PARA AS UNIDADES DO SESC PARANÁ</w:t>
      </w:r>
      <w:r w:rsidR="2BA562CC" w:rsidRPr="385CCEE1">
        <w:rPr>
          <w:b/>
          <w:bCs/>
        </w:rPr>
        <w:t xml:space="preserve">, </w:t>
      </w:r>
      <w:r w:rsidR="5B7A72E2" w:rsidRPr="385CCEE1">
        <w:rPr>
          <w:rFonts w:cs="Arial"/>
        </w:rPr>
        <w:t xml:space="preserve">conforme especificações relacionadas neste </w:t>
      </w:r>
      <w:r w:rsidR="3E85CC04" w:rsidRPr="385CCEE1">
        <w:rPr>
          <w:rFonts w:cs="Arial"/>
        </w:rPr>
        <w:t>Edital</w:t>
      </w:r>
      <w:r w:rsidR="50A42F3A" w:rsidRPr="385CCEE1">
        <w:rPr>
          <w:rFonts w:cs="Arial"/>
        </w:rPr>
        <w:t xml:space="preserve"> e seus Anexos, em especial </w:t>
      </w:r>
      <w:r w:rsidR="50A42F3A" w:rsidRPr="004E4DD3">
        <w:rPr>
          <w:rFonts w:cs="Arial"/>
          <w:b/>
          <w:bCs/>
        </w:rPr>
        <w:t xml:space="preserve">no </w:t>
      </w:r>
      <w:r w:rsidR="5B7A72E2" w:rsidRPr="004E4DD3">
        <w:rPr>
          <w:rFonts w:cs="Arial"/>
          <w:b/>
          <w:bCs/>
        </w:rPr>
        <w:t>Anexo I – Memorial Descritivo e Especificações Técnicas.</w:t>
      </w:r>
    </w:p>
    <w:p w14:paraId="04F8523D" w14:textId="77777777" w:rsidR="00B95B20" w:rsidRPr="00686C0D" w:rsidRDefault="00B95B20" w:rsidP="00DC6BBC">
      <w:pPr>
        <w:spacing w:after="0"/>
        <w:jc w:val="both"/>
        <w:rPr>
          <w:rFonts w:cs="Arial"/>
          <w:szCs w:val="24"/>
        </w:rPr>
      </w:pPr>
    </w:p>
    <w:p w14:paraId="45779E1D" w14:textId="77777777" w:rsidR="00505391" w:rsidRPr="00686C0D" w:rsidRDefault="5B7A72E2" w:rsidP="004B54A5">
      <w:pPr>
        <w:pStyle w:val="Ttulo1"/>
        <w:numPr>
          <w:ilvl w:val="0"/>
          <w:numId w:val="11"/>
        </w:numPr>
        <w:tabs>
          <w:tab w:val="clear" w:pos="851"/>
        </w:tabs>
        <w:spacing w:after="120" w:line="276" w:lineRule="auto"/>
        <w:ind w:left="709" w:hanging="709"/>
        <w:jc w:val="both"/>
        <w:rPr>
          <w:rFonts w:cs="Arial"/>
        </w:rPr>
      </w:pPr>
      <w:bookmarkStart w:id="3" w:name="_Toc356224127"/>
      <w:r w:rsidRPr="385CCEE1">
        <w:rPr>
          <w:rFonts w:cs="Arial"/>
        </w:rPr>
        <w:t>CONDIÇÕES PARA PARTICIPAÇÃO</w:t>
      </w:r>
      <w:bookmarkEnd w:id="3"/>
    </w:p>
    <w:p w14:paraId="57057C7A" w14:textId="77777777" w:rsidR="004A6554" w:rsidRPr="004A6554" w:rsidRDefault="004A6554" w:rsidP="004B54A5">
      <w:pPr>
        <w:pStyle w:val="PargrafodaLista"/>
        <w:numPr>
          <w:ilvl w:val="1"/>
          <w:numId w:val="11"/>
        </w:numPr>
        <w:spacing w:after="0"/>
        <w:ind w:left="709" w:hanging="709"/>
        <w:jc w:val="both"/>
        <w:rPr>
          <w:rFonts w:cs="Arial"/>
        </w:rPr>
      </w:pPr>
      <w:r w:rsidRPr="004A6554">
        <w:rPr>
          <w:rFonts w:eastAsia="Arial" w:cs="Arial"/>
          <w:color w:val="000000" w:themeColor="text1"/>
          <w:szCs w:val="24"/>
        </w:rPr>
        <w:t>Poderão participar do presente processo de credenciamento pessoas jurídicas legalmente constituídas e regularmente estabelecidas no País, que atuem na área de saúde, especializadas na realização de exames médicos ocupacionais, exames laboratoriais e exames complementares, devidamente habilitadas, com cadastro ativo, sem qualquer restrição ao exercício de suas atividades, em situação regular perante os órgãos competentes, e que atendam integralmente a todas as exigências previstas neste Edital e em seus Anexos.</w:t>
      </w:r>
    </w:p>
    <w:p w14:paraId="3BC75BFE" w14:textId="77C4E155" w:rsidR="00207B68" w:rsidRPr="00686C0D" w:rsidRDefault="5411FA14" w:rsidP="004B54A5">
      <w:pPr>
        <w:pStyle w:val="PargrafodaLista"/>
        <w:numPr>
          <w:ilvl w:val="1"/>
          <w:numId w:val="11"/>
        </w:numPr>
        <w:spacing w:after="0"/>
        <w:ind w:left="709" w:hanging="709"/>
        <w:jc w:val="both"/>
        <w:rPr>
          <w:rFonts w:cs="Arial"/>
        </w:rPr>
      </w:pPr>
      <w:r w:rsidRPr="385CCEE1">
        <w:rPr>
          <w:rFonts w:cs="Arial"/>
          <w:b/>
          <w:bCs/>
        </w:rPr>
        <w:t>Estarão impedidos de participar dest</w:t>
      </w:r>
      <w:r w:rsidR="4BB16C6D" w:rsidRPr="385CCEE1">
        <w:rPr>
          <w:rFonts w:cs="Arial"/>
          <w:b/>
          <w:bCs/>
        </w:rPr>
        <w:t>e credenciament</w:t>
      </w:r>
      <w:r w:rsidRPr="385CCEE1">
        <w:rPr>
          <w:rFonts w:cs="Arial"/>
          <w:b/>
          <w:bCs/>
        </w:rPr>
        <w:t>o interessados que se enquadrarem em uma ou mais das situações a seguir</w:t>
      </w:r>
      <w:r w:rsidR="5B7A72E2" w:rsidRPr="385CCEE1">
        <w:rPr>
          <w:rFonts w:cs="Arial"/>
        </w:rPr>
        <w:t>:</w:t>
      </w:r>
    </w:p>
    <w:p w14:paraId="6A210240" w14:textId="6AC34346" w:rsidR="006C5FD1" w:rsidRPr="00686C0D" w:rsidRDefault="003573EA" w:rsidP="004B54A5">
      <w:pPr>
        <w:pStyle w:val="PargrafodaLista"/>
        <w:numPr>
          <w:ilvl w:val="2"/>
          <w:numId w:val="11"/>
        </w:numPr>
        <w:spacing w:after="0"/>
        <w:ind w:left="1418" w:hanging="709"/>
        <w:jc w:val="both"/>
        <w:rPr>
          <w:rFonts w:cs="Arial"/>
          <w:szCs w:val="24"/>
        </w:rPr>
      </w:pPr>
      <w:r w:rsidRPr="00686C0D">
        <w:rPr>
          <w:rFonts w:cs="Arial"/>
          <w:szCs w:val="24"/>
        </w:rPr>
        <w:t>Empresa(s) que tenham prestado serviços para o SESC PARANÁ de Consultoria, Assessoria ou elaboração de projetos</w:t>
      </w:r>
      <w:r w:rsidR="00331E19" w:rsidRPr="00686C0D">
        <w:rPr>
          <w:rFonts w:cs="Arial"/>
          <w:szCs w:val="24"/>
        </w:rPr>
        <w:t xml:space="preserve">, </w:t>
      </w:r>
      <w:r w:rsidRPr="00686C0D">
        <w:rPr>
          <w:rFonts w:cs="Arial"/>
          <w:szCs w:val="24"/>
        </w:rPr>
        <w:t xml:space="preserve">que se refiram ao planejamento </w:t>
      </w:r>
      <w:r w:rsidR="004A6554">
        <w:rPr>
          <w:rFonts w:cs="Arial"/>
          <w:szCs w:val="24"/>
        </w:rPr>
        <w:t>deste Credenciamento</w:t>
      </w:r>
      <w:r w:rsidR="00F162E7" w:rsidRPr="00686C0D">
        <w:rPr>
          <w:rFonts w:cs="Arial"/>
          <w:szCs w:val="24"/>
        </w:rPr>
        <w:t>;</w:t>
      </w:r>
    </w:p>
    <w:p w14:paraId="0F604F6F" w14:textId="77777777" w:rsidR="001C6C17" w:rsidRPr="00686C0D" w:rsidRDefault="00505391" w:rsidP="004B54A5">
      <w:pPr>
        <w:pStyle w:val="PargrafodaLista"/>
        <w:numPr>
          <w:ilvl w:val="2"/>
          <w:numId w:val="11"/>
        </w:numPr>
        <w:spacing w:after="0"/>
        <w:ind w:left="1418" w:hanging="709"/>
        <w:jc w:val="both"/>
        <w:rPr>
          <w:rFonts w:cs="Arial"/>
          <w:szCs w:val="24"/>
        </w:rPr>
      </w:pPr>
      <w:r w:rsidRPr="00686C0D">
        <w:rPr>
          <w:rFonts w:cs="Arial"/>
          <w:szCs w:val="24"/>
        </w:rPr>
        <w:t>Empresas em consórcio ou associação de empresas, qualquer que seja sua forma de cons</w:t>
      </w:r>
      <w:r w:rsidR="00F162E7" w:rsidRPr="00686C0D">
        <w:rPr>
          <w:rFonts w:cs="Arial"/>
          <w:szCs w:val="24"/>
        </w:rPr>
        <w:t>tituição;</w:t>
      </w:r>
    </w:p>
    <w:p w14:paraId="7CD4044D" w14:textId="76FD6FC1" w:rsidR="00570D06" w:rsidRPr="00686C0D" w:rsidRDefault="00570D06" w:rsidP="004B54A5">
      <w:pPr>
        <w:pStyle w:val="PargrafodaLista"/>
        <w:numPr>
          <w:ilvl w:val="2"/>
          <w:numId w:val="11"/>
        </w:numPr>
        <w:spacing w:after="0"/>
        <w:ind w:left="1418" w:hanging="709"/>
        <w:jc w:val="both"/>
        <w:rPr>
          <w:rFonts w:cs="Arial"/>
          <w:szCs w:val="24"/>
        </w:rPr>
      </w:pPr>
      <w:r w:rsidRPr="00686C0D">
        <w:rPr>
          <w:rFonts w:cs="Arial"/>
          <w:color w:val="000000" w:themeColor="text1"/>
          <w:szCs w:val="24"/>
        </w:rPr>
        <w:t>Empresas cuja</w:t>
      </w:r>
      <w:r w:rsidR="009B7853" w:rsidRPr="00686C0D">
        <w:rPr>
          <w:rFonts w:cs="Arial"/>
          <w:color w:val="000000" w:themeColor="text1"/>
          <w:szCs w:val="24"/>
        </w:rPr>
        <w:t xml:space="preserve"> falência tenha sido decretada</w:t>
      </w:r>
      <w:r w:rsidR="00E2356B" w:rsidRPr="00686C0D">
        <w:rPr>
          <w:rFonts w:cs="Arial"/>
          <w:szCs w:val="24"/>
        </w:rPr>
        <w:t>;</w:t>
      </w:r>
    </w:p>
    <w:p w14:paraId="6CB5F9E7" w14:textId="77777777" w:rsidR="00D9177F" w:rsidRPr="00686C0D" w:rsidRDefault="00724BAB" w:rsidP="004B54A5">
      <w:pPr>
        <w:pStyle w:val="PargrafodaLista"/>
        <w:numPr>
          <w:ilvl w:val="2"/>
          <w:numId w:val="11"/>
        </w:numPr>
        <w:spacing w:after="0"/>
        <w:ind w:left="1418" w:hanging="709"/>
        <w:jc w:val="both"/>
        <w:rPr>
          <w:rFonts w:cs="Arial"/>
          <w:szCs w:val="24"/>
        </w:rPr>
      </w:pPr>
      <w:r w:rsidRPr="00686C0D">
        <w:t>Empresas que detenham em seus quadros societários dirigentes, empregados, membros, efetivos e suplentes, do SESC, do SENAC, e/ou da FECOMÉRCIO ou cônjuge, companheiro ou parente em linha reta, colateral ou por afinidade, até o terceiro grau, do Presidente,</w:t>
      </w:r>
      <w:r w:rsidR="00710AF9" w:rsidRPr="00686C0D">
        <w:t xml:space="preserve"> dos empregados,</w:t>
      </w:r>
      <w:r w:rsidRPr="00686C0D">
        <w:t xml:space="preserve"> ou dos membros, efetivos e suplentes, dos conselhos nacional, fiscal ou dos conselhos regionais dessas entidades, </w:t>
      </w:r>
      <w:r w:rsidRPr="006360A4">
        <w:rPr>
          <w:b/>
          <w:bCs/>
        </w:rPr>
        <w:t>bem como com dirigentes de entidades sindicais ou civis, do comércio, patronais ou de empregados.</w:t>
      </w:r>
      <w:r w:rsidRPr="00686C0D">
        <w:t xml:space="preserve"> (Acórdão 2</w:t>
      </w:r>
      <w:r w:rsidR="00262201" w:rsidRPr="00686C0D">
        <w:t>0</w:t>
      </w:r>
      <w:r w:rsidRPr="00686C0D">
        <w:t>07, de 2022, do TCU</w:t>
      </w:r>
      <w:r w:rsidR="00584C83" w:rsidRPr="00686C0D">
        <w:t xml:space="preserve"> e Regulamento do SESC, Decreto nº 61.836/67, art. 44, parágrafo único</w:t>
      </w:r>
      <w:r w:rsidR="00CD6AB3" w:rsidRPr="00686C0D">
        <w:t xml:space="preserve"> e Código de Conduta Ética para Fornecedores e Conveniados do SESC PR</w:t>
      </w:r>
      <w:r w:rsidR="00584C83" w:rsidRPr="00686C0D">
        <w:t>)</w:t>
      </w:r>
      <w:r w:rsidRPr="00686C0D">
        <w:t>;</w:t>
      </w:r>
    </w:p>
    <w:p w14:paraId="1C40FD8B" w14:textId="4586B877" w:rsidR="00505391" w:rsidRPr="00FB4E18" w:rsidRDefault="0066179E" w:rsidP="004B54A5">
      <w:pPr>
        <w:pStyle w:val="PargrafodaLista"/>
        <w:numPr>
          <w:ilvl w:val="2"/>
          <w:numId w:val="11"/>
        </w:numPr>
        <w:spacing w:after="0"/>
        <w:ind w:left="1418" w:hanging="709"/>
        <w:jc w:val="both"/>
        <w:rPr>
          <w:rFonts w:cs="Arial"/>
          <w:szCs w:val="24"/>
        </w:rPr>
      </w:pPr>
      <w:r w:rsidRPr="00FB4E18">
        <w:rPr>
          <w:rFonts w:cs="Arial"/>
          <w:szCs w:val="24"/>
        </w:rPr>
        <w:t>C</w:t>
      </w:r>
      <w:r w:rsidR="00505391" w:rsidRPr="00FB4E18">
        <w:rPr>
          <w:rFonts w:cs="Arial"/>
          <w:szCs w:val="24"/>
        </w:rPr>
        <w:t xml:space="preserve">umprindo penalidade de suspensão de </w:t>
      </w:r>
      <w:r w:rsidR="00A1331D" w:rsidRPr="00FB4E18">
        <w:rPr>
          <w:rFonts w:cs="Arial"/>
          <w:szCs w:val="24"/>
        </w:rPr>
        <w:t>Licita</w:t>
      </w:r>
      <w:r w:rsidR="00FD0B34" w:rsidRPr="00FB4E18">
        <w:rPr>
          <w:rFonts w:cs="Arial"/>
          <w:szCs w:val="24"/>
        </w:rPr>
        <w:t>r ou Contratar com o SESC</w:t>
      </w:r>
      <w:r w:rsidR="005606D6" w:rsidRPr="00FB4E18">
        <w:rPr>
          <w:rFonts w:cs="Arial"/>
          <w:szCs w:val="24"/>
        </w:rPr>
        <w:t xml:space="preserve"> PARANÁ</w:t>
      </w:r>
      <w:r w:rsidR="00733F35" w:rsidRPr="00FB4E18">
        <w:rPr>
          <w:rFonts w:cs="Arial"/>
          <w:szCs w:val="24"/>
        </w:rPr>
        <w:t>;</w:t>
      </w:r>
    </w:p>
    <w:p w14:paraId="044B8342" w14:textId="57353610" w:rsidR="0070179B" w:rsidRPr="00FB4E18" w:rsidRDefault="0066179E" w:rsidP="004B54A5">
      <w:pPr>
        <w:pStyle w:val="PargrafodaLista"/>
        <w:numPr>
          <w:ilvl w:val="2"/>
          <w:numId w:val="11"/>
        </w:numPr>
        <w:spacing w:after="0"/>
        <w:ind w:left="1418" w:hanging="709"/>
        <w:jc w:val="both"/>
        <w:rPr>
          <w:rFonts w:cs="Arial"/>
          <w:szCs w:val="24"/>
        </w:rPr>
      </w:pPr>
      <w:r w:rsidRPr="00FB4E18">
        <w:rPr>
          <w:rStyle w:val="ui-provider"/>
        </w:rPr>
        <w:lastRenderedPageBreak/>
        <w:t>C</w:t>
      </w:r>
      <w:r w:rsidR="0070179B" w:rsidRPr="00FB4E18">
        <w:rPr>
          <w:rStyle w:val="ui-provider"/>
        </w:rPr>
        <w:t>umprindo penalidade de impedimento do direito de licitar aplicada pelo Departamento Nacional – DN;</w:t>
      </w:r>
    </w:p>
    <w:p w14:paraId="5FF73292" w14:textId="00F7727D" w:rsidR="00791748" w:rsidRPr="00FB4E18" w:rsidRDefault="0066179E" w:rsidP="004B54A5">
      <w:pPr>
        <w:numPr>
          <w:ilvl w:val="2"/>
          <w:numId w:val="11"/>
        </w:numPr>
        <w:spacing w:after="0"/>
        <w:ind w:left="1418" w:hanging="709"/>
        <w:contextualSpacing/>
        <w:jc w:val="both"/>
        <w:rPr>
          <w:rFonts w:cs="Arial"/>
          <w:szCs w:val="24"/>
          <w:lang w:eastAsia="pt-BR"/>
        </w:rPr>
      </w:pPr>
      <w:r w:rsidRPr="00FB4E18">
        <w:rPr>
          <w:rFonts w:cs="Arial"/>
          <w:szCs w:val="24"/>
          <w:lang w:eastAsia="pt-BR"/>
        </w:rPr>
        <w:t>Em</w:t>
      </w:r>
      <w:r w:rsidR="00791748" w:rsidRPr="00FB4E18">
        <w:rPr>
          <w:rFonts w:cs="Arial"/>
          <w:szCs w:val="24"/>
          <w:lang w:eastAsia="pt-BR"/>
        </w:rPr>
        <w:t xml:space="preserve"> débito com o SESC PARANÁ </w:t>
      </w:r>
      <w:r w:rsidR="0070179B" w:rsidRPr="00FB4E18">
        <w:rPr>
          <w:rFonts w:cs="Arial"/>
          <w:szCs w:val="24"/>
          <w:lang w:eastAsia="pt-BR"/>
        </w:rPr>
        <w:t>não poderão</w:t>
      </w:r>
      <w:r w:rsidR="00791748" w:rsidRPr="00FB4E18">
        <w:rPr>
          <w:rFonts w:cs="Arial"/>
          <w:szCs w:val="24"/>
          <w:lang w:eastAsia="pt-BR"/>
        </w:rPr>
        <w:t xml:space="preserve"> participar </w:t>
      </w:r>
      <w:r w:rsidR="0006429C" w:rsidRPr="00FB4E18">
        <w:rPr>
          <w:rFonts w:cs="Arial"/>
          <w:szCs w:val="24"/>
          <w:lang w:eastAsia="pt-BR"/>
        </w:rPr>
        <w:t>do Credenciamento</w:t>
      </w:r>
      <w:r w:rsidR="00791748" w:rsidRPr="00FB4E18">
        <w:rPr>
          <w:rFonts w:cs="Arial"/>
          <w:szCs w:val="24"/>
          <w:lang w:eastAsia="pt-BR"/>
        </w:rPr>
        <w:t xml:space="preserve"> e</w:t>
      </w:r>
      <w:r w:rsidR="0068063C" w:rsidRPr="00FB4E18">
        <w:rPr>
          <w:rFonts w:cs="Arial"/>
          <w:szCs w:val="24"/>
          <w:lang w:eastAsia="pt-BR"/>
        </w:rPr>
        <w:t>/ou formalizar Contratos com a E</w:t>
      </w:r>
      <w:r w:rsidR="00791748" w:rsidRPr="00FB4E18">
        <w:rPr>
          <w:rFonts w:cs="Arial"/>
          <w:szCs w:val="24"/>
          <w:lang w:eastAsia="pt-BR"/>
        </w:rPr>
        <w:t>ntidade, até a integral quitação, que deverá ocorrer em até 01 (um) dia antes da abertura d</w:t>
      </w:r>
      <w:r w:rsidR="00620AA4" w:rsidRPr="00FB4E18">
        <w:rPr>
          <w:rFonts w:cs="Arial"/>
          <w:szCs w:val="24"/>
          <w:lang w:eastAsia="pt-BR"/>
        </w:rPr>
        <w:t>o recebimento das solicitações de credenciamento</w:t>
      </w:r>
      <w:r w:rsidR="00791748" w:rsidRPr="00FB4E18">
        <w:rPr>
          <w:rFonts w:cs="Arial"/>
          <w:szCs w:val="24"/>
          <w:lang w:eastAsia="pt-BR"/>
        </w:rPr>
        <w:t>.</w:t>
      </w:r>
    </w:p>
    <w:p w14:paraId="623CFA08" w14:textId="7DB46A22" w:rsidR="00155482" w:rsidRPr="00FB4E18" w:rsidRDefault="5411FA14" w:rsidP="00A13238">
      <w:pPr>
        <w:numPr>
          <w:ilvl w:val="2"/>
          <w:numId w:val="11"/>
        </w:numPr>
        <w:spacing w:after="0"/>
        <w:ind w:left="1418" w:hanging="709"/>
        <w:contextualSpacing/>
        <w:jc w:val="both"/>
        <w:rPr>
          <w:rFonts w:cs="Arial"/>
          <w:szCs w:val="24"/>
          <w:lang w:eastAsia="pt-BR"/>
        </w:rPr>
      </w:pPr>
      <w:r w:rsidRPr="00FB4E18">
        <w:rPr>
          <w:rFonts w:cs="Arial"/>
          <w:lang w:eastAsia="pt-BR"/>
        </w:rPr>
        <w:t xml:space="preserve">Empresas que tenham, em seu quadro societário, a(s) mesma(s) pessoa(s) física(s) ou jurídica(s), como sócios, </w:t>
      </w:r>
      <w:r w:rsidR="004A6554" w:rsidRPr="00FB4E18">
        <w:rPr>
          <w:rFonts w:cs="Arial"/>
          <w:lang w:eastAsia="pt-BR"/>
        </w:rPr>
        <w:t xml:space="preserve">participando simultaneamente do presente </w:t>
      </w:r>
      <w:r w:rsidR="0006429C" w:rsidRPr="00FB4E18">
        <w:rPr>
          <w:rFonts w:cs="Arial"/>
          <w:lang w:eastAsia="pt-BR"/>
        </w:rPr>
        <w:t>C</w:t>
      </w:r>
      <w:r w:rsidR="004A6554" w:rsidRPr="00FB4E18">
        <w:rPr>
          <w:rFonts w:cs="Arial"/>
          <w:lang w:eastAsia="pt-BR"/>
        </w:rPr>
        <w:t>redenciamento por meio de mais de uma pessoa jurídica.</w:t>
      </w:r>
    </w:p>
    <w:p w14:paraId="1F353232" w14:textId="77777777" w:rsidR="00155482" w:rsidRDefault="00155482" w:rsidP="00155482">
      <w:pPr>
        <w:spacing w:after="0"/>
        <w:contextualSpacing/>
        <w:jc w:val="both"/>
        <w:rPr>
          <w:rFonts w:cs="Arial"/>
          <w:szCs w:val="24"/>
          <w:lang w:eastAsia="pt-BR"/>
        </w:rPr>
      </w:pPr>
    </w:p>
    <w:p w14:paraId="1FCB94A4" w14:textId="3203A690" w:rsidR="00155482" w:rsidRPr="00DC6BBC" w:rsidRDefault="00155482" w:rsidP="00155482">
      <w:pPr>
        <w:pStyle w:val="Ttulo1"/>
        <w:numPr>
          <w:ilvl w:val="0"/>
          <w:numId w:val="11"/>
        </w:numPr>
        <w:tabs>
          <w:tab w:val="clear" w:pos="851"/>
        </w:tabs>
        <w:spacing w:after="120" w:line="276" w:lineRule="auto"/>
        <w:ind w:left="709" w:hanging="709"/>
        <w:jc w:val="both"/>
        <w:rPr>
          <w:rFonts w:cs="Arial"/>
        </w:rPr>
      </w:pPr>
      <w:r>
        <w:rPr>
          <w:rFonts w:cs="Arial"/>
        </w:rPr>
        <w:t>DA INSCRIÇÃO DOS INTERESSADOS E ANÁLISE DA DOCUMENTAÇÃO</w:t>
      </w:r>
    </w:p>
    <w:p w14:paraId="11442B56" w14:textId="09D2A595" w:rsidR="00BF7660" w:rsidRPr="004E4DD3" w:rsidRDefault="00B42400" w:rsidP="00BF7660">
      <w:pPr>
        <w:pStyle w:val="PargrafodaLista"/>
        <w:numPr>
          <w:ilvl w:val="1"/>
          <w:numId w:val="11"/>
        </w:numPr>
        <w:spacing w:after="0"/>
        <w:ind w:left="709" w:hanging="709"/>
        <w:jc w:val="both"/>
        <w:rPr>
          <w:rFonts w:cs="Arial"/>
        </w:rPr>
      </w:pPr>
      <w:r>
        <w:rPr>
          <w:rFonts w:cs="Arial"/>
          <w:b/>
          <w:bCs/>
        </w:rPr>
        <w:t>O e</w:t>
      </w:r>
      <w:r w:rsidR="00BF7660" w:rsidRPr="004E4DD3">
        <w:rPr>
          <w:rFonts w:cs="Arial"/>
          <w:b/>
          <w:bCs/>
        </w:rPr>
        <w:t>ncaminhamento das Solicitações de Credenciamento</w:t>
      </w:r>
      <w:r>
        <w:rPr>
          <w:rFonts w:cs="Arial"/>
          <w:b/>
          <w:bCs/>
        </w:rPr>
        <w:t xml:space="preserve"> </w:t>
      </w:r>
      <w:r>
        <w:rPr>
          <w:rFonts w:cs="Arial"/>
        </w:rPr>
        <w:t xml:space="preserve">deverá ocorrer </w:t>
      </w:r>
      <w:r w:rsidR="00BF7660" w:rsidRPr="004E4DD3">
        <w:rPr>
          <w:rFonts w:cs="Arial"/>
        </w:rPr>
        <w:t>exclusivamente por meio do endereço eletrônico</w:t>
      </w:r>
      <w:r>
        <w:rPr>
          <w:rFonts w:cs="Arial"/>
        </w:rPr>
        <w:t xml:space="preserve"> </w:t>
      </w:r>
      <w:hyperlink r:id="rId11" w:history="1">
        <w:r w:rsidRPr="00372AAA">
          <w:rPr>
            <w:rStyle w:val="Hyperlink"/>
            <w:rFonts w:cs="Arial"/>
          </w:rPr>
          <w:t>fornecedores.srvmed@sescpr.com.br</w:t>
        </w:r>
      </w:hyperlink>
      <w:r w:rsidR="00BF7660" w:rsidRPr="004E4DD3">
        <w:rPr>
          <w:rFonts w:cs="Arial"/>
        </w:rPr>
        <w:t>, conforme modelo disponibilizado no Anexo II.</w:t>
      </w:r>
    </w:p>
    <w:p w14:paraId="204EC670" w14:textId="045349F3" w:rsidR="00B42400" w:rsidRDefault="00B42400" w:rsidP="00BF7660">
      <w:pPr>
        <w:pStyle w:val="PargrafodaLista"/>
        <w:numPr>
          <w:ilvl w:val="2"/>
          <w:numId w:val="11"/>
        </w:numPr>
        <w:spacing w:after="0"/>
        <w:jc w:val="both"/>
        <w:rPr>
          <w:rFonts w:cs="Arial"/>
          <w:color w:val="FF0000"/>
        </w:rPr>
      </w:pPr>
      <w:r w:rsidRPr="00B42400">
        <w:rPr>
          <w:rFonts w:cs="Arial"/>
          <w:color w:val="FF0000"/>
        </w:rPr>
        <w:t xml:space="preserve">O recebimento das Solicitações de Credenciamento terá início às </w:t>
      </w:r>
      <w:r w:rsidRPr="00B42400">
        <w:rPr>
          <w:rFonts w:cs="Arial"/>
          <w:b/>
          <w:bCs/>
          <w:color w:val="FF0000"/>
        </w:rPr>
        <w:t xml:space="preserve">08H00 DO DIA </w:t>
      </w:r>
      <w:r w:rsidR="00175F53">
        <w:rPr>
          <w:rFonts w:cs="Arial"/>
          <w:b/>
          <w:bCs/>
          <w:color w:val="FF0000"/>
        </w:rPr>
        <w:t>02</w:t>
      </w:r>
      <w:r w:rsidRPr="00B42400">
        <w:rPr>
          <w:rFonts w:cs="Arial"/>
          <w:b/>
          <w:bCs/>
          <w:color w:val="FF0000"/>
        </w:rPr>
        <w:t xml:space="preserve"> DE JU</w:t>
      </w:r>
      <w:r w:rsidR="00175F53">
        <w:rPr>
          <w:rFonts w:cs="Arial"/>
          <w:b/>
          <w:bCs/>
          <w:color w:val="FF0000"/>
        </w:rPr>
        <w:t>L</w:t>
      </w:r>
      <w:r w:rsidRPr="00B42400">
        <w:rPr>
          <w:rFonts w:cs="Arial"/>
          <w:b/>
          <w:bCs/>
          <w:color w:val="FF0000"/>
        </w:rPr>
        <w:t>HO DE 2026</w:t>
      </w:r>
      <w:r w:rsidRPr="00B42400">
        <w:rPr>
          <w:rFonts w:cs="Arial"/>
          <w:color w:val="FF0000"/>
        </w:rPr>
        <w:t>, observando-se o horário oficial de Brasília/DF.</w:t>
      </w:r>
    </w:p>
    <w:p w14:paraId="621B02F4" w14:textId="214AA442" w:rsidR="00B42400" w:rsidRDefault="00B42400" w:rsidP="00BF7660">
      <w:pPr>
        <w:pStyle w:val="PargrafodaLista"/>
        <w:numPr>
          <w:ilvl w:val="2"/>
          <w:numId w:val="11"/>
        </w:numPr>
        <w:spacing w:after="0"/>
        <w:jc w:val="both"/>
        <w:rPr>
          <w:rFonts w:cs="Arial"/>
          <w:color w:val="FF0000"/>
        </w:rPr>
      </w:pPr>
      <w:r w:rsidRPr="00B42400">
        <w:rPr>
          <w:rFonts w:cs="Arial"/>
          <w:color w:val="FF0000"/>
        </w:rPr>
        <w:t xml:space="preserve">Excepcionalmente para a rodada inicial deste Credenciamento, serão recebidas solicitações no período compreendido entre </w:t>
      </w:r>
      <w:r w:rsidR="00CE5662">
        <w:rPr>
          <w:rFonts w:cs="Arial"/>
          <w:b/>
          <w:bCs/>
          <w:color w:val="FF0000"/>
        </w:rPr>
        <w:t>0</w:t>
      </w:r>
      <w:r w:rsidR="00175F53">
        <w:rPr>
          <w:rFonts w:cs="Arial"/>
          <w:b/>
          <w:bCs/>
          <w:color w:val="FF0000"/>
        </w:rPr>
        <w:t>2</w:t>
      </w:r>
      <w:r w:rsidRPr="00B42400">
        <w:rPr>
          <w:rFonts w:cs="Arial"/>
          <w:b/>
          <w:bCs/>
          <w:color w:val="FF0000"/>
        </w:rPr>
        <w:t xml:space="preserve"> de ju</w:t>
      </w:r>
      <w:r w:rsidR="00CE5662">
        <w:rPr>
          <w:rFonts w:cs="Arial"/>
          <w:b/>
          <w:bCs/>
          <w:color w:val="FF0000"/>
        </w:rPr>
        <w:t>l</w:t>
      </w:r>
      <w:r w:rsidRPr="00B42400">
        <w:rPr>
          <w:rFonts w:cs="Arial"/>
          <w:b/>
          <w:bCs/>
          <w:color w:val="FF0000"/>
        </w:rPr>
        <w:t>ho de 2026 e 15 de julho de 2026</w:t>
      </w:r>
      <w:r w:rsidRPr="00B42400">
        <w:rPr>
          <w:rFonts w:cs="Arial"/>
          <w:color w:val="FF0000"/>
        </w:rPr>
        <w:t>.</w:t>
      </w:r>
    </w:p>
    <w:p w14:paraId="45C96F7C" w14:textId="77777777" w:rsidR="00B42400" w:rsidRDefault="00B42400" w:rsidP="00BF7660">
      <w:pPr>
        <w:pStyle w:val="PargrafodaLista"/>
        <w:numPr>
          <w:ilvl w:val="2"/>
          <w:numId w:val="11"/>
        </w:numPr>
        <w:spacing w:after="0"/>
        <w:jc w:val="both"/>
        <w:rPr>
          <w:rFonts w:cs="Arial"/>
          <w:color w:val="FF0000"/>
        </w:rPr>
      </w:pPr>
      <w:r w:rsidRPr="00B42400">
        <w:rPr>
          <w:rFonts w:cs="Arial"/>
          <w:color w:val="FF0000"/>
        </w:rPr>
        <w:t>As solicitações de credenciamento encaminhadas anteriormente à data de início do recebimento prevista no item 4.1.1 serão desconsideradas, não produzindo quaisquer efeitos para fins de credenciamento, devendo o interessado reapresentar sua solicitação dentro do prazo estabelecido neste Edital.</w:t>
      </w:r>
    </w:p>
    <w:p w14:paraId="2D90B1FC" w14:textId="1BA1959E" w:rsidR="00B42400" w:rsidRDefault="00B42400" w:rsidP="00BF7660">
      <w:pPr>
        <w:pStyle w:val="PargrafodaLista"/>
        <w:numPr>
          <w:ilvl w:val="2"/>
          <w:numId w:val="11"/>
        </w:numPr>
        <w:spacing w:after="0"/>
        <w:jc w:val="both"/>
        <w:rPr>
          <w:rFonts w:cs="Arial"/>
          <w:color w:val="FF0000"/>
        </w:rPr>
      </w:pPr>
      <w:r w:rsidRPr="00B42400">
        <w:rPr>
          <w:rFonts w:cs="Arial"/>
          <w:color w:val="FF0000"/>
        </w:rPr>
        <w:t xml:space="preserve">Encerrado o período de recebimento da rodada inicial, a Comissão Técnica Especial de Credenciamento procederá à análise da documentação apresentada, com publicação da relação dos interessados habilitados </w:t>
      </w:r>
      <w:r>
        <w:rPr>
          <w:rFonts w:cs="Arial"/>
          <w:color w:val="FF0000"/>
        </w:rPr>
        <w:t>no</w:t>
      </w:r>
      <w:r w:rsidRPr="00B42400">
        <w:rPr>
          <w:rFonts w:cs="Arial"/>
          <w:color w:val="FF0000"/>
        </w:rPr>
        <w:t xml:space="preserve"> site oficial do SESC PARANÁ (</w:t>
      </w:r>
      <w:hyperlink r:id="rId12" w:history="1">
        <w:r w:rsidRPr="00B42400">
          <w:rPr>
            <w:rStyle w:val="Hyperlink"/>
            <w:rFonts w:cs="Arial"/>
          </w:rPr>
          <w:t>www.sescpr.com.br/editais</w:t>
        </w:r>
      </w:hyperlink>
      <w:r w:rsidRPr="00B42400">
        <w:rPr>
          <w:rFonts w:cs="Arial"/>
          <w:color w:val="FF0000"/>
        </w:rPr>
        <w:t>).</w:t>
      </w:r>
    </w:p>
    <w:p w14:paraId="09A61075" w14:textId="4CCA8BF0" w:rsidR="00B42400" w:rsidRDefault="00B42400" w:rsidP="00BF7660">
      <w:pPr>
        <w:pStyle w:val="PargrafodaLista"/>
        <w:numPr>
          <w:ilvl w:val="2"/>
          <w:numId w:val="11"/>
        </w:numPr>
        <w:spacing w:after="0"/>
        <w:jc w:val="both"/>
        <w:rPr>
          <w:rFonts w:cs="Arial"/>
          <w:color w:val="FF0000"/>
        </w:rPr>
      </w:pPr>
      <w:r w:rsidRPr="00B42400">
        <w:rPr>
          <w:rFonts w:cs="Arial"/>
          <w:color w:val="FF0000"/>
        </w:rPr>
        <w:t>A partir da publicação da primeira relação de credenciados, o Credenciamento permanecerá aberto em ciclos trimestrais contínuos, sendo os 2 (dois) primeiros meses destinados ao recebimento das solicitações de credenciamento e o 3º (terceiro) mês destinado à análise da documentação pela Comissão Técnica Especial de Credenciamento.</w:t>
      </w:r>
    </w:p>
    <w:p w14:paraId="75E04B6E" w14:textId="7BF62905" w:rsidR="00BF7660" w:rsidRPr="00495D19" w:rsidRDefault="00BF7660" w:rsidP="00BF7660">
      <w:pPr>
        <w:pStyle w:val="PargrafodaLista"/>
        <w:numPr>
          <w:ilvl w:val="2"/>
          <w:numId w:val="11"/>
        </w:numPr>
        <w:spacing w:after="0"/>
        <w:jc w:val="both"/>
        <w:rPr>
          <w:rFonts w:cs="Arial"/>
          <w:color w:val="FF0000"/>
        </w:rPr>
      </w:pPr>
      <w:r w:rsidRPr="00782553">
        <w:rPr>
          <w:rFonts w:cs="Arial"/>
          <w:color w:val="FF0000"/>
        </w:rPr>
        <w:t>As solicitações de credenciamento recebidas após o último dia do período de recebimento de cada ciclo serão automaticamente direcionadas para análise no ciclo subsequente.</w:t>
      </w:r>
    </w:p>
    <w:p w14:paraId="38BAB9E4" w14:textId="77777777" w:rsidR="00BF7660" w:rsidRPr="00875291" w:rsidRDefault="00BF7660" w:rsidP="00BF7660">
      <w:pPr>
        <w:pStyle w:val="PargrafodaLista"/>
        <w:numPr>
          <w:ilvl w:val="2"/>
          <w:numId w:val="11"/>
        </w:numPr>
        <w:spacing w:after="0"/>
        <w:jc w:val="both"/>
        <w:rPr>
          <w:rFonts w:cs="Arial"/>
        </w:rPr>
      </w:pPr>
      <w:r w:rsidRPr="00875291">
        <w:rPr>
          <w:rFonts w:cs="Arial"/>
        </w:rPr>
        <w:lastRenderedPageBreak/>
        <w:t>A relação de interessados habilitados será publicada no site oficial do SESC PARANÁ (</w:t>
      </w:r>
      <w:r w:rsidRPr="00875291">
        <w:rPr>
          <w:rStyle w:val="Hyperlink"/>
          <w:color w:val="auto"/>
        </w:rPr>
        <w:t>www.sescpr.com.br/editais</w:t>
      </w:r>
      <w:r w:rsidRPr="00875291">
        <w:rPr>
          <w:rFonts w:cs="Arial"/>
        </w:rPr>
        <w:t>), ao final de cada ciclo de análise, observada a ordem cronológica de inscrição, considerando a data e o horário de recebimento da documentação completa e regular.</w:t>
      </w:r>
    </w:p>
    <w:p w14:paraId="6D52EE4A" w14:textId="2569D50F" w:rsidR="00BF7660" w:rsidRPr="00A331B6" w:rsidRDefault="00BF7660" w:rsidP="00A331B6">
      <w:pPr>
        <w:pStyle w:val="PargrafodaLista"/>
        <w:numPr>
          <w:ilvl w:val="1"/>
          <w:numId w:val="11"/>
        </w:numPr>
        <w:spacing w:after="0"/>
        <w:ind w:left="709" w:hanging="709"/>
        <w:jc w:val="both"/>
        <w:rPr>
          <w:rFonts w:cs="Arial"/>
        </w:rPr>
      </w:pPr>
      <w:r w:rsidRPr="00A331B6">
        <w:rPr>
          <w:rFonts w:cs="Arial"/>
        </w:rPr>
        <w:t xml:space="preserve">No ato da solicitação de credenciamento, o interessado deverá indicar, </w:t>
      </w:r>
      <w:r>
        <w:rPr>
          <w:rFonts w:cs="Arial"/>
        </w:rPr>
        <w:t xml:space="preserve">conforme modelo disposto </w:t>
      </w:r>
      <w:r w:rsidRPr="00A331B6">
        <w:rPr>
          <w:rFonts w:cs="Arial"/>
        </w:rPr>
        <w:t xml:space="preserve">no </w:t>
      </w:r>
      <w:r w:rsidRPr="00A331B6">
        <w:rPr>
          <w:rFonts w:cs="Arial"/>
          <w:b/>
          <w:bCs/>
          <w:color w:val="FF0000"/>
        </w:rPr>
        <w:t>Anexo II – Carta de Solicitação de Credenciamento</w:t>
      </w:r>
      <w:r w:rsidRPr="00A331B6">
        <w:rPr>
          <w:rFonts w:cs="Arial"/>
        </w:rPr>
        <w:t xml:space="preserve">, </w:t>
      </w:r>
      <w:r>
        <w:rPr>
          <w:rFonts w:cs="Arial"/>
        </w:rPr>
        <w:t>o</w:t>
      </w:r>
      <w:r w:rsidRPr="00A331B6">
        <w:rPr>
          <w:rFonts w:cs="Arial"/>
        </w:rPr>
        <w:t>s municípios para os quais possui capacidade técnica e operacional de atendimento, podendo optar por u</w:t>
      </w:r>
      <w:r>
        <w:rPr>
          <w:rFonts w:cs="Arial"/>
        </w:rPr>
        <w:t>m</w:t>
      </w:r>
      <w:r w:rsidRPr="00A331B6">
        <w:rPr>
          <w:rFonts w:cs="Arial"/>
        </w:rPr>
        <w:t>, vári</w:t>
      </w:r>
      <w:r>
        <w:rPr>
          <w:rFonts w:cs="Arial"/>
        </w:rPr>
        <w:t>o</w:t>
      </w:r>
      <w:r w:rsidRPr="00A331B6">
        <w:rPr>
          <w:rFonts w:cs="Arial"/>
        </w:rPr>
        <w:t>s ou pela totalidade d</w:t>
      </w:r>
      <w:r>
        <w:rPr>
          <w:rFonts w:cs="Arial"/>
        </w:rPr>
        <w:t>o</w:t>
      </w:r>
      <w:r w:rsidRPr="00A331B6">
        <w:rPr>
          <w:rFonts w:cs="Arial"/>
        </w:rPr>
        <w:t>s</w:t>
      </w:r>
      <w:r>
        <w:rPr>
          <w:rFonts w:cs="Arial"/>
        </w:rPr>
        <w:t xml:space="preserve"> </w:t>
      </w:r>
      <w:r w:rsidRPr="00A331B6">
        <w:rPr>
          <w:rFonts w:cs="Arial"/>
        </w:rPr>
        <w:t>lotes disponibilizados.</w:t>
      </w:r>
    </w:p>
    <w:p w14:paraId="40485394" w14:textId="13B0D6F4" w:rsidR="00A331B6" w:rsidRDefault="007875B6" w:rsidP="00A331B6">
      <w:pPr>
        <w:pStyle w:val="PargrafodaLista"/>
        <w:numPr>
          <w:ilvl w:val="2"/>
          <w:numId w:val="11"/>
        </w:numPr>
        <w:spacing w:after="0"/>
        <w:jc w:val="both"/>
        <w:rPr>
          <w:rFonts w:cs="Arial"/>
        </w:rPr>
      </w:pPr>
      <w:r w:rsidRPr="007875B6">
        <w:rPr>
          <w:rFonts w:cs="Arial"/>
        </w:rPr>
        <w:t>A indicação dos municípios constitui declaração formal de capacidade de atendimento, comprometendo-se o interessado a prestar os serviços nas localidades assinaladas, caso venha a ser convocado.</w:t>
      </w:r>
    </w:p>
    <w:p w14:paraId="1D5D4342" w14:textId="2E284039" w:rsidR="007875B6" w:rsidRDefault="007875B6" w:rsidP="007875B6">
      <w:pPr>
        <w:pStyle w:val="PargrafodaLista"/>
        <w:numPr>
          <w:ilvl w:val="1"/>
          <w:numId w:val="11"/>
        </w:numPr>
        <w:spacing w:after="0"/>
        <w:ind w:left="709" w:hanging="709"/>
        <w:jc w:val="both"/>
      </w:pPr>
      <w:r w:rsidRPr="00687DCA">
        <w:t>A Comissão Técnica Especial de Credenciamento procederá à análise da documentação apresentada, podendo solicitar, quando necessário, esclarecimentos, ajustes, complementações ou diligências, desde que não impliquem modificação substancial das condições originalmente apresentadas</w:t>
      </w:r>
      <w:r>
        <w:t>;</w:t>
      </w:r>
    </w:p>
    <w:p w14:paraId="45533CCD" w14:textId="77777777" w:rsidR="00B42400" w:rsidRDefault="00155482" w:rsidP="00B42400">
      <w:pPr>
        <w:pStyle w:val="PargrafodaLista"/>
        <w:numPr>
          <w:ilvl w:val="1"/>
          <w:numId w:val="11"/>
        </w:numPr>
        <w:spacing w:after="0"/>
        <w:ind w:left="709" w:hanging="709"/>
        <w:jc w:val="both"/>
      </w:pPr>
      <w:r w:rsidRPr="004E4DD3">
        <w:t>O credenciamento será realizado de forma paralela e não excludente, não gerando direito subjetivo à contratação, a qual ocorrerá exclusivamente por demanda, conforme a necessidade, conveniência e oportunidade do SESC PARANÁ;</w:t>
      </w:r>
    </w:p>
    <w:p w14:paraId="30131EB3" w14:textId="77777777" w:rsidR="00B42400" w:rsidRDefault="00155482" w:rsidP="00B42400">
      <w:pPr>
        <w:pStyle w:val="PargrafodaLista"/>
        <w:numPr>
          <w:ilvl w:val="1"/>
          <w:numId w:val="11"/>
        </w:numPr>
        <w:spacing w:after="0"/>
        <w:ind w:left="709" w:hanging="709"/>
        <w:jc w:val="both"/>
      </w:pPr>
      <w:r w:rsidRPr="004E4DD3">
        <w:t>O SESC PARANÁ poderá, a qualquer tempo</w:t>
      </w:r>
      <w:r w:rsidR="00D27C0A" w:rsidRPr="004E4DD3">
        <w:t xml:space="preserve"> </w:t>
      </w:r>
      <w:r w:rsidRPr="004E4DD3">
        <w:t>suspender ou encerrar o credenciamento, mediante divulgação prévia no site institucional, observadas as disposições do regulamento aplicável, sem que disso resulte direito à indenização ou compensação de qualquer natureza;</w:t>
      </w:r>
    </w:p>
    <w:p w14:paraId="1E37140A" w14:textId="77777777" w:rsidR="00691918" w:rsidRPr="00691918" w:rsidRDefault="0084736E" w:rsidP="00691918">
      <w:pPr>
        <w:pStyle w:val="PargrafodaLista"/>
        <w:numPr>
          <w:ilvl w:val="1"/>
          <w:numId w:val="11"/>
        </w:numPr>
        <w:spacing w:after="0"/>
        <w:ind w:left="709" w:hanging="709"/>
        <w:jc w:val="both"/>
        <w:rPr>
          <w:b/>
          <w:bCs/>
        </w:rPr>
      </w:pPr>
      <w:r w:rsidRPr="00691918">
        <w:rPr>
          <w:rFonts w:cs="Arial"/>
          <w:b/>
          <w:bCs/>
        </w:rPr>
        <w:t>CABEM À COMISSÃO TÉCNICA ESPECIAL DE CREDENCIAMENTO AS SEGUINTES ATRIBUIÇÕES:</w:t>
      </w:r>
    </w:p>
    <w:p w14:paraId="5CF357B6" w14:textId="77777777" w:rsidR="00691918" w:rsidRDefault="0084736E" w:rsidP="00691918">
      <w:pPr>
        <w:pStyle w:val="PargrafodaLista"/>
        <w:numPr>
          <w:ilvl w:val="2"/>
          <w:numId w:val="11"/>
        </w:numPr>
        <w:spacing w:after="0"/>
        <w:jc w:val="both"/>
      </w:pPr>
      <w:r w:rsidRPr="00691918">
        <w:rPr>
          <w:rFonts w:cs="Arial"/>
          <w:szCs w:val="24"/>
        </w:rPr>
        <w:t>Receber as Impugnações Prévias ao Edital processá-las e encaminhá-las à Autoridade Competente para decisão.</w:t>
      </w:r>
    </w:p>
    <w:p w14:paraId="51A8EC09" w14:textId="77777777" w:rsidR="00691918" w:rsidRPr="00691918" w:rsidRDefault="0084736E" w:rsidP="00691918">
      <w:pPr>
        <w:pStyle w:val="PargrafodaLista"/>
        <w:numPr>
          <w:ilvl w:val="2"/>
          <w:numId w:val="11"/>
        </w:numPr>
        <w:spacing w:after="0"/>
        <w:jc w:val="both"/>
      </w:pPr>
      <w:r w:rsidRPr="00691918">
        <w:rPr>
          <w:rFonts w:cs="Arial"/>
          <w:szCs w:val="24"/>
        </w:rPr>
        <w:t>Receber e responder as consultas ao Edital, valendo-se de Pareceres Técnico e Jurídico, se necessários, para tanto.</w:t>
      </w:r>
    </w:p>
    <w:p w14:paraId="34365B28" w14:textId="77777777" w:rsidR="00691918" w:rsidRPr="00691918" w:rsidRDefault="0084736E" w:rsidP="00691918">
      <w:pPr>
        <w:pStyle w:val="PargrafodaLista"/>
        <w:numPr>
          <w:ilvl w:val="2"/>
          <w:numId w:val="11"/>
        </w:numPr>
        <w:spacing w:after="0"/>
        <w:jc w:val="both"/>
      </w:pPr>
      <w:r w:rsidRPr="00691918">
        <w:rPr>
          <w:rFonts w:cs="Arial"/>
          <w:szCs w:val="24"/>
        </w:rPr>
        <w:t>Receber a documentação apresentada pelos interessados em participar do Credenciamento.</w:t>
      </w:r>
    </w:p>
    <w:p w14:paraId="024B3C03" w14:textId="77777777" w:rsidR="00691918" w:rsidRPr="00691918" w:rsidRDefault="0084736E" w:rsidP="00691918">
      <w:pPr>
        <w:pStyle w:val="PargrafodaLista"/>
        <w:numPr>
          <w:ilvl w:val="2"/>
          <w:numId w:val="11"/>
        </w:numPr>
        <w:spacing w:after="0"/>
        <w:jc w:val="both"/>
      </w:pPr>
      <w:r w:rsidRPr="00691918">
        <w:rPr>
          <w:rFonts w:cs="Arial"/>
          <w:szCs w:val="24"/>
        </w:rPr>
        <w:t>Analisar a documentação encaminhada e verificar o atendimento às exigências e condições de habilitação estabelecidas neste Edital e seus Anexos.</w:t>
      </w:r>
    </w:p>
    <w:p w14:paraId="3537EA03" w14:textId="77777777" w:rsidR="00691918" w:rsidRPr="00691918" w:rsidRDefault="0084736E" w:rsidP="00691918">
      <w:pPr>
        <w:pStyle w:val="PargrafodaLista"/>
        <w:numPr>
          <w:ilvl w:val="2"/>
          <w:numId w:val="11"/>
        </w:numPr>
        <w:spacing w:after="0"/>
        <w:jc w:val="both"/>
      </w:pPr>
      <w:r w:rsidRPr="00691918">
        <w:rPr>
          <w:rFonts w:cs="Arial"/>
          <w:szCs w:val="24"/>
        </w:rPr>
        <w:t>Solicitar, quando necessário, ajustes, complementações ou diligências, observados os limites legais e regulamentares.</w:t>
      </w:r>
    </w:p>
    <w:p w14:paraId="7E1F869E" w14:textId="77777777" w:rsidR="00691918" w:rsidRPr="00691918" w:rsidRDefault="0084736E" w:rsidP="00691918">
      <w:pPr>
        <w:pStyle w:val="PargrafodaLista"/>
        <w:numPr>
          <w:ilvl w:val="2"/>
          <w:numId w:val="11"/>
        </w:numPr>
        <w:spacing w:after="0"/>
        <w:jc w:val="both"/>
      </w:pPr>
      <w:r w:rsidRPr="00691918">
        <w:rPr>
          <w:rFonts w:cs="Arial"/>
          <w:szCs w:val="24"/>
        </w:rPr>
        <w:t>Credenciar os interessados considerados habilitados, organizar e manter atualizada a lista de credenciados, observada a ordem cronológica de habilitação, com base na data e horário de recebimento da documentação completa e regular.</w:t>
      </w:r>
    </w:p>
    <w:p w14:paraId="21368230" w14:textId="77777777" w:rsidR="00691918" w:rsidRPr="00691918" w:rsidRDefault="0084736E" w:rsidP="00691918">
      <w:pPr>
        <w:pStyle w:val="PargrafodaLista"/>
        <w:numPr>
          <w:ilvl w:val="2"/>
          <w:numId w:val="11"/>
        </w:numPr>
        <w:spacing w:after="0"/>
        <w:jc w:val="both"/>
      </w:pPr>
      <w:r w:rsidRPr="00691918">
        <w:rPr>
          <w:rFonts w:cs="Arial"/>
          <w:szCs w:val="24"/>
        </w:rPr>
        <w:lastRenderedPageBreak/>
        <w:t>Disponibilizar a lista de credenciados no site oficial do SESC Paraná (</w:t>
      </w:r>
      <w:hyperlink r:id="rId13" w:history="1">
        <w:r w:rsidRPr="00691918">
          <w:rPr>
            <w:rStyle w:val="Hyperlink"/>
            <w:rFonts w:cs="Arial"/>
            <w:szCs w:val="24"/>
          </w:rPr>
          <w:t>www.sescpr.com.br</w:t>
        </w:r>
      </w:hyperlink>
      <w:r w:rsidRPr="00691918">
        <w:rPr>
          <w:rFonts w:cs="Arial"/>
          <w:szCs w:val="24"/>
        </w:rPr>
        <w:t>)</w:t>
      </w:r>
      <w:r w:rsidR="00E551A9" w:rsidRPr="00691918">
        <w:rPr>
          <w:rFonts w:cs="Arial"/>
          <w:szCs w:val="24"/>
        </w:rPr>
        <w:t>.</w:t>
      </w:r>
    </w:p>
    <w:p w14:paraId="26A44D0A" w14:textId="5B3B5792" w:rsidR="0084736E" w:rsidRPr="00691918" w:rsidRDefault="0084736E" w:rsidP="00691918">
      <w:pPr>
        <w:pStyle w:val="PargrafodaLista"/>
        <w:numPr>
          <w:ilvl w:val="2"/>
          <w:numId w:val="11"/>
        </w:numPr>
        <w:spacing w:after="0"/>
        <w:jc w:val="both"/>
      </w:pPr>
      <w:r w:rsidRPr="00691918">
        <w:rPr>
          <w:rFonts w:cs="Arial"/>
          <w:szCs w:val="24"/>
        </w:rPr>
        <w:t>Receber e examinar os recursos e encaminhar à Autoridade Competente para decisão.</w:t>
      </w:r>
    </w:p>
    <w:p w14:paraId="056F7441" w14:textId="77777777" w:rsidR="00155482" w:rsidRPr="00686C0D" w:rsidRDefault="00155482" w:rsidP="00155482">
      <w:pPr>
        <w:spacing w:after="0"/>
        <w:contextualSpacing/>
        <w:jc w:val="both"/>
        <w:rPr>
          <w:rFonts w:cs="Arial"/>
          <w:szCs w:val="24"/>
          <w:lang w:eastAsia="pt-BR"/>
        </w:rPr>
      </w:pPr>
    </w:p>
    <w:p w14:paraId="3A0E3FF8" w14:textId="77777777" w:rsidR="0084736E" w:rsidRPr="00DC6BBC" w:rsidRDefault="0084736E" w:rsidP="00691918">
      <w:pPr>
        <w:pStyle w:val="Ttulo1"/>
        <w:numPr>
          <w:ilvl w:val="0"/>
          <w:numId w:val="27"/>
        </w:numPr>
        <w:tabs>
          <w:tab w:val="clear" w:pos="851"/>
        </w:tabs>
        <w:spacing w:after="120" w:line="276" w:lineRule="auto"/>
        <w:rPr>
          <w:rFonts w:cs="Arial"/>
          <w:szCs w:val="24"/>
        </w:rPr>
      </w:pPr>
      <w:bookmarkStart w:id="4" w:name="_Toc356224130"/>
      <w:r w:rsidRPr="00DC6BBC">
        <w:rPr>
          <w:rFonts w:cs="Arial"/>
          <w:szCs w:val="24"/>
        </w:rPr>
        <w:t xml:space="preserve">CRITÉRIO DE </w:t>
      </w:r>
      <w:bookmarkEnd w:id="4"/>
      <w:r>
        <w:rPr>
          <w:rFonts w:cs="Arial"/>
          <w:szCs w:val="24"/>
        </w:rPr>
        <w:t xml:space="preserve">CREDENCIAMENTO </w:t>
      </w:r>
    </w:p>
    <w:p w14:paraId="4FB8E116" w14:textId="77777777" w:rsidR="0084736E" w:rsidRDefault="0084736E" w:rsidP="0084736E">
      <w:pPr>
        <w:spacing w:after="0"/>
        <w:ind w:left="709" w:hanging="709"/>
        <w:jc w:val="both"/>
        <w:rPr>
          <w:rFonts w:cs="Arial"/>
          <w:szCs w:val="24"/>
        </w:rPr>
      </w:pPr>
      <w:r>
        <w:rPr>
          <w:rFonts w:cs="Arial"/>
          <w:szCs w:val="24"/>
        </w:rPr>
        <w:t>5</w:t>
      </w:r>
      <w:r w:rsidRPr="006E62B0">
        <w:rPr>
          <w:rFonts w:cs="Arial"/>
          <w:szCs w:val="24"/>
        </w:rPr>
        <w:t xml:space="preserve">.1 </w:t>
      </w:r>
      <w:r w:rsidRPr="006E62B0">
        <w:rPr>
          <w:rFonts w:cs="Arial"/>
          <w:szCs w:val="24"/>
        </w:rPr>
        <w:tab/>
      </w:r>
      <w:r w:rsidRPr="00706C7D">
        <w:rPr>
          <w:rFonts w:cs="Arial"/>
          <w:szCs w:val="24"/>
        </w:rPr>
        <w:t xml:space="preserve">O presente credenciamento não adota critério de julgamento por proposta de preços, tampouco envolve disputa, lances ou classificação por maior desconto, uma vez que se trata de </w:t>
      </w:r>
      <w:r w:rsidRPr="00D10D7E">
        <w:rPr>
          <w:rFonts w:cs="Arial"/>
          <w:b/>
          <w:bCs/>
          <w:szCs w:val="24"/>
        </w:rPr>
        <w:t>procedimento paralelo e não excludente</w:t>
      </w:r>
      <w:r w:rsidRPr="00706C7D">
        <w:rPr>
          <w:rFonts w:cs="Arial"/>
          <w:szCs w:val="24"/>
        </w:rPr>
        <w:t>, fundamentado exclusivamente na habilitação dos interessados</w:t>
      </w:r>
      <w:r>
        <w:rPr>
          <w:rFonts w:cs="Arial"/>
          <w:szCs w:val="24"/>
        </w:rPr>
        <w:t>.</w:t>
      </w:r>
    </w:p>
    <w:p w14:paraId="6286B9E5" w14:textId="1D6F85DA" w:rsidR="00D45539" w:rsidRDefault="0084736E" w:rsidP="00D45539">
      <w:pPr>
        <w:spacing w:after="0"/>
        <w:ind w:left="709" w:hanging="709"/>
        <w:jc w:val="both"/>
        <w:rPr>
          <w:rFonts w:cs="Arial"/>
          <w:szCs w:val="24"/>
        </w:rPr>
      </w:pPr>
      <w:r>
        <w:rPr>
          <w:rFonts w:cs="Arial"/>
          <w:szCs w:val="24"/>
        </w:rPr>
        <w:t>5</w:t>
      </w:r>
      <w:r w:rsidRPr="006E62B0">
        <w:rPr>
          <w:rFonts w:cs="Arial"/>
          <w:szCs w:val="24"/>
        </w:rPr>
        <w:t>.</w:t>
      </w:r>
      <w:r>
        <w:rPr>
          <w:rFonts w:cs="Arial"/>
          <w:szCs w:val="24"/>
        </w:rPr>
        <w:t>2</w:t>
      </w:r>
      <w:r w:rsidRPr="006E62B0">
        <w:rPr>
          <w:rFonts w:cs="Arial"/>
          <w:szCs w:val="24"/>
        </w:rPr>
        <w:t xml:space="preserve"> </w:t>
      </w:r>
      <w:r w:rsidRPr="006E62B0">
        <w:rPr>
          <w:rFonts w:cs="Arial"/>
          <w:szCs w:val="24"/>
        </w:rPr>
        <w:tab/>
      </w:r>
      <w:r w:rsidR="00D45539" w:rsidRPr="00D45539">
        <w:rPr>
          <w:rFonts w:cs="Arial"/>
          <w:szCs w:val="24"/>
        </w:rPr>
        <w:t xml:space="preserve">Os valores unitários dos serviços objeto deste Credenciamento encontram-se previamente definidos no </w:t>
      </w:r>
      <w:r w:rsidR="00D45539" w:rsidRPr="00D45539">
        <w:rPr>
          <w:rFonts w:cs="Arial"/>
          <w:b/>
          <w:bCs/>
          <w:szCs w:val="24"/>
        </w:rPr>
        <w:t>Anexo I – Memorial Descritivo e Especificações Técnicas</w:t>
      </w:r>
      <w:r w:rsidR="00D45539" w:rsidRPr="00D45539">
        <w:rPr>
          <w:rFonts w:cs="Arial"/>
          <w:szCs w:val="24"/>
        </w:rPr>
        <w:t>, constituindo-se como referência para eventual contratação, não sendo admitida negociação ou apresentação de proposta de preços diversa daquela estabelecida pelo SESC PARANÁ.</w:t>
      </w:r>
    </w:p>
    <w:p w14:paraId="53862862" w14:textId="4194C78E" w:rsidR="00D45539" w:rsidRDefault="0084736E" w:rsidP="00D45539">
      <w:pPr>
        <w:spacing w:after="0"/>
        <w:ind w:left="709" w:hanging="709"/>
        <w:jc w:val="both"/>
        <w:rPr>
          <w:rFonts w:cs="Arial"/>
          <w:szCs w:val="24"/>
        </w:rPr>
      </w:pPr>
      <w:r>
        <w:rPr>
          <w:rFonts w:cs="Arial"/>
          <w:szCs w:val="24"/>
        </w:rPr>
        <w:t>5.3</w:t>
      </w:r>
      <w:r>
        <w:rPr>
          <w:rFonts w:cs="Arial"/>
          <w:szCs w:val="24"/>
        </w:rPr>
        <w:tab/>
      </w:r>
      <w:r w:rsidR="00D45539" w:rsidRPr="00D45539">
        <w:rPr>
          <w:rFonts w:cs="Arial"/>
          <w:szCs w:val="24"/>
        </w:rPr>
        <w:t xml:space="preserve">A remuneração das empresas credenciadas ocorrerá exclusivamente pelos serviços efetivamente prestados, conforme demanda do SESC PARANÁ, observados os valores unitários fixados no </w:t>
      </w:r>
      <w:r w:rsidR="00D45539" w:rsidRPr="00D45539">
        <w:rPr>
          <w:rFonts w:cs="Arial"/>
          <w:b/>
          <w:bCs/>
          <w:szCs w:val="24"/>
        </w:rPr>
        <w:t>Anexo I</w:t>
      </w:r>
      <w:r w:rsidR="00A331B6">
        <w:rPr>
          <w:rFonts w:cs="Arial"/>
          <w:b/>
          <w:bCs/>
          <w:szCs w:val="24"/>
        </w:rPr>
        <w:t xml:space="preserve"> – Memorial Descritivo e Especificações Técnicas</w:t>
      </w:r>
      <w:r w:rsidR="00D45539" w:rsidRPr="00D45539">
        <w:rPr>
          <w:rFonts w:cs="Arial"/>
          <w:szCs w:val="24"/>
        </w:rPr>
        <w:t xml:space="preserve"> e as condições contratuais estabelecidas neste Edital.</w:t>
      </w:r>
    </w:p>
    <w:p w14:paraId="0EB8EB5E" w14:textId="67ACF090" w:rsidR="00D45539" w:rsidRDefault="00D45539" w:rsidP="00D45539">
      <w:pPr>
        <w:spacing w:after="0"/>
        <w:ind w:left="709" w:hanging="709"/>
        <w:jc w:val="both"/>
        <w:rPr>
          <w:rFonts w:cs="Arial"/>
          <w:szCs w:val="24"/>
        </w:rPr>
      </w:pPr>
      <w:r>
        <w:rPr>
          <w:rFonts w:cs="Arial"/>
          <w:szCs w:val="24"/>
        </w:rPr>
        <w:t>5.</w:t>
      </w:r>
      <w:r w:rsidR="007A34E4">
        <w:rPr>
          <w:rFonts w:cs="Arial"/>
          <w:szCs w:val="24"/>
        </w:rPr>
        <w:t>4</w:t>
      </w:r>
      <w:r>
        <w:rPr>
          <w:rFonts w:cs="Arial"/>
          <w:szCs w:val="24"/>
        </w:rPr>
        <w:tab/>
      </w:r>
      <w:r w:rsidRPr="00D45539">
        <w:rPr>
          <w:rFonts w:cs="Arial"/>
          <w:szCs w:val="24"/>
        </w:rPr>
        <w:t>O credenciamento não assegura volume mínimo de serviços, nem gera direito adquirido à contratação, que ocorrerá conforme a necessidade institucional, disponibilidade orçamentária e critérios internos de gestão.</w:t>
      </w:r>
    </w:p>
    <w:p w14:paraId="3BE9ADAF" w14:textId="77777777" w:rsidR="00D45539" w:rsidRDefault="00D45539" w:rsidP="00D45539">
      <w:pPr>
        <w:spacing w:after="0"/>
        <w:ind w:left="709" w:hanging="709"/>
        <w:jc w:val="both"/>
        <w:rPr>
          <w:rFonts w:cs="Arial"/>
          <w:szCs w:val="24"/>
        </w:rPr>
      </w:pPr>
    </w:p>
    <w:p w14:paraId="06C36419" w14:textId="77777777" w:rsidR="00505391" w:rsidRPr="00686C0D" w:rsidRDefault="6A6DD5C2" w:rsidP="004B54A5">
      <w:pPr>
        <w:pStyle w:val="Ttulo1"/>
        <w:numPr>
          <w:ilvl w:val="0"/>
          <w:numId w:val="8"/>
        </w:numPr>
        <w:tabs>
          <w:tab w:val="clear" w:pos="851"/>
        </w:tabs>
        <w:spacing w:after="120" w:line="276" w:lineRule="auto"/>
        <w:ind w:left="810" w:hanging="810"/>
        <w:rPr>
          <w:rFonts w:cs="Arial"/>
        </w:rPr>
      </w:pPr>
      <w:r w:rsidRPr="385CCEE1">
        <w:rPr>
          <w:rFonts w:cs="Arial"/>
        </w:rPr>
        <w:t>HABILITAÇÃO</w:t>
      </w:r>
    </w:p>
    <w:p w14:paraId="0C2E5A2B" w14:textId="13C9CE1A" w:rsidR="00DE6812" w:rsidRPr="00686C0D" w:rsidRDefault="7B24DF9B" w:rsidP="385CCEE1">
      <w:pPr>
        <w:pStyle w:val="PargrafodaLista"/>
        <w:spacing w:after="0"/>
        <w:ind w:left="709" w:hanging="709"/>
        <w:jc w:val="both"/>
        <w:rPr>
          <w:rFonts w:cs="Arial"/>
        </w:rPr>
      </w:pPr>
      <w:r w:rsidRPr="385CCEE1">
        <w:rPr>
          <w:rFonts w:cs="Arial"/>
        </w:rPr>
        <w:t>6.1</w:t>
      </w:r>
      <w:r w:rsidR="00C30A50">
        <w:tab/>
      </w:r>
      <w:r w:rsidR="7686304A" w:rsidRPr="385CCEE1">
        <w:rPr>
          <w:rFonts w:cs="Arial"/>
        </w:rPr>
        <w:t xml:space="preserve">Os documentos de Habilitação, </w:t>
      </w:r>
      <w:r w:rsidR="7686304A" w:rsidRPr="385CCEE1">
        <w:rPr>
          <w:rFonts w:cs="Arial"/>
          <w:u w:val="single"/>
        </w:rPr>
        <w:t>emitidos via internet</w:t>
      </w:r>
      <w:r w:rsidR="7686304A" w:rsidRPr="385CCEE1">
        <w:rPr>
          <w:rFonts w:cs="Arial"/>
        </w:rPr>
        <w:t xml:space="preserve">, terão sua autenticidade comprovada através de consulta ao respectivo site emissor quando o documento assim </w:t>
      </w:r>
      <w:proofErr w:type="gramStart"/>
      <w:r w:rsidR="7686304A" w:rsidRPr="385CCEE1">
        <w:rPr>
          <w:rFonts w:cs="Arial"/>
        </w:rPr>
        <w:t>prever</w:t>
      </w:r>
      <w:proofErr w:type="gramEnd"/>
      <w:r w:rsidR="7686304A" w:rsidRPr="385CCEE1">
        <w:rPr>
          <w:rFonts w:cs="Arial"/>
        </w:rPr>
        <w:t xml:space="preserve"> e, </w:t>
      </w:r>
      <w:r w:rsidR="7686304A" w:rsidRPr="385CCEE1">
        <w:rPr>
          <w:rFonts w:cs="Arial"/>
          <w:u w:val="single"/>
        </w:rPr>
        <w:t>em caso de inconsistências, O SESC PARANÁ poderá promover as diligências que entender necessárias</w:t>
      </w:r>
      <w:r w:rsidR="7686304A" w:rsidRPr="385CCEE1">
        <w:rPr>
          <w:rFonts w:cs="Arial"/>
        </w:rPr>
        <w:t>. Em relação aos documentos não emitidos via internet, o SESC PARANÁ se reserva o direito de promover diligência solicitando cópias autenticadas sempre que entender necessário, situação em que a empresa terá o prazo de até 03 (três) dias úteis para a sua apresentação, pessoalmente ou por Correios</w:t>
      </w:r>
      <w:r w:rsidR="3F437699" w:rsidRPr="385CCEE1">
        <w:rPr>
          <w:rFonts w:cs="Arial"/>
        </w:rPr>
        <w:t>.</w:t>
      </w:r>
    </w:p>
    <w:p w14:paraId="6945E6C1" w14:textId="08C77655" w:rsidR="006C5FD1" w:rsidRPr="00686C0D" w:rsidRDefault="1F8D61F7" w:rsidP="385CCEE1">
      <w:pPr>
        <w:pStyle w:val="PargrafodaLista"/>
        <w:spacing w:after="0"/>
        <w:ind w:left="1418" w:hanging="709"/>
        <w:jc w:val="both"/>
        <w:rPr>
          <w:rFonts w:cs="Arial"/>
        </w:rPr>
      </w:pPr>
      <w:r w:rsidRPr="385CCEE1">
        <w:rPr>
          <w:rFonts w:cs="Arial"/>
          <w:b/>
          <w:bCs/>
        </w:rPr>
        <w:t xml:space="preserve">6.1.1   </w:t>
      </w:r>
      <w:r w:rsidR="6A6DD5C2" w:rsidRPr="385CCEE1">
        <w:rPr>
          <w:rFonts w:cs="Arial"/>
          <w:b/>
          <w:bCs/>
        </w:rPr>
        <w:t>Habilitação</w:t>
      </w:r>
      <w:r w:rsidR="5B7A72E2" w:rsidRPr="385CCEE1">
        <w:rPr>
          <w:rFonts w:cs="Arial"/>
          <w:b/>
          <w:bCs/>
        </w:rPr>
        <w:t xml:space="preserve"> Jurídica:</w:t>
      </w:r>
    </w:p>
    <w:p w14:paraId="39B270BA" w14:textId="208F7B95" w:rsidR="007C30F8" w:rsidRPr="00686C0D" w:rsidRDefault="051DF3E8" w:rsidP="385CCEE1">
      <w:pPr>
        <w:pStyle w:val="PargrafodaLista"/>
        <w:spacing w:after="0"/>
        <w:ind w:left="2268" w:hanging="850"/>
        <w:jc w:val="both"/>
        <w:rPr>
          <w:rFonts w:cs="Arial"/>
        </w:rPr>
      </w:pPr>
      <w:r w:rsidRPr="385CCEE1">
        <w:rPr>
          <w:rFonts w:cs="Arial"/>
          <w:b/>
          <w:bCs/>
        </w:rPr>
        <w:t xml:space="preserve">6.1.1.1 </w:t>
      </w:r>
      <w:r w:rsidR="5E62ECEC" w:rsidRPr="385CCEE1">
        <w:rPr>
          <w:rFonts w:cs="Arial"/>
          <w:b/>
          <w:bCs/>
        </w:rPr>
        <w:t>No caso de sociedades empresárias</w:t>
      </w:r>
      <w:r w:rsidR="5E62ECEC" w:rsidRPr="385CCEE1">
        <w:rPr>
          <w:rFonts w:cs="Arial"/>
        </w:rPr>
        <w:t xml:space="preserve">: </w:t>
      </w:r>
      <w:r w:rsidR="264020BE" w:rsidRPr="385CCEE1">
        <w:rPr>
          <w:rFonts w:cs="Arial"/>
        </w:rPr>
        <w:t>Certidão Simplificada</w:t>
      </w:r>
      <w:r w:rsidR="5E62ECEC" w:rsidRPr="385CCEE1">
        <w:rPr>
          <w:rFonts w:cs="Arial"/>
        </w:rPr>
        <w:t xml:space="preserve"> da Junta Comercial </w:t>
      </w:r>
      <w:r w:rsidR="5E62ECEC" w:rsidRPr="00FB4E18">
        <w:rPr>
          <w:rFonts w:cs="Arial"/>
          <w:b/>
          <w:bCs/>
          <w:u w:val="single"/>
        </w:rPr>
        <w:t>expedida há no máximo 30 (trinta)</w:t>
      </w:r>
      <w:r w:rsidR="573E7E7F" w:rsidRPr="00FB4E18">
        <w:rPr>
          <w:rFonts w:cs="Arial"/>
          <w:b/>
          <w:bCs/>
          <w:u w:val="single"/>
        </w:rPr>
        <w:t xml:space="preserve"> dias</w:t>
      </w:r>
      <w:r w:rsidR="5E62ECEC" w:rsidRPr="00FB4E18">
        <w:rPr>
          <w:rFonts w:cs="Arial"/>
          <w:b/>
          <w:bCs/>
          <w:u w:val="single"/>
        </w:rPr>
        <w:t xml:space="preserve"> da data de </w:t>
      </w:r>
      <w:r w:rsidR="30741B68" w:rsidRPr="00FB4E18">
        <w:rPr>
          <w:rFonts w:cs="Arial"/>
          <w:b/>
          <w:bCs/>
          <w:u w:val="single"/>
        </w:rPr>
        <w:t>solicitação de credenciamento</w:t>
      </w:r>
      <w:r w:rsidR="209244FA" w:rsidRPr="00FB4E18">
        <w:rPr>
          <w:rFonts w:cs="Arial"/>
          <w:b/>
          <w:bCs/>
          <w:u w:val="single"/>
        </w:rPr>
        <w:t xml:space="preserve"> ou da solicitação pela Comissão </w:t>
      </w:r>
      <w:r w:rsidR="61BF2798" w:rsidRPr="00FB4E18">
        <w:rPr>
          <w:rFonts w:cs="Arial"/>
          <w:b/>
          <w:bCs/>
          <w:u w:val="single"/>
        </w:rPr>
        <w:t xml:space="preserve">Técnica Especial de </w:t>
      </w:r>
      <w:proofErr w:type="gramStart"/>
      <w:r w:rsidR="61BF2798" w:rsidRPr="00FB4E18">
        <w:rPr>
          <w:rFonts w:cs="Arial"/>
          <w:b/>
          <w:bCs/>
          <w:u w:val="single"/>
        </w:rPr>
        <w:t>Cre</w:t>
      </w:r>
      <w:r w:rsidR="112E5010" w:rsidRPr="00FB4E18">
        <w:rPr>
          <w:rFonts w:cs="Arial"/>
          <w:b/>
          <w:bCs/>
          <w:u w:val="single"/>
        </w:rPr>
        <w:t>denciamento.</w:t>
      </w:r>
      <w:r w:rsidR="5E62ECEC" w:rsidRPr="00FB4E18">
        <w:rPr>
          <w:rFonts w:cs="Arial"/>
        </w:rPr>
        <w:t>.</w:t>
      </w:r>
      <w:proofErr w:type="gramEnd"/>
    </w:p>
    <w:p w14:paraId="0D9B57A8" w14:textId="03A6957B" w:rsidR="00E14D52" w:rsidRPr="00686C0D" w:rsidRDefault="3C05139E" w:rsidP="385CCEE1">
      <w:pPr>
        <w:pStyle w:val="PargrafodaLista"/>
        <w:spacing w:after="0"/>
        <w:ind w:left="3402" w:hanging="1134"/>
        <w:jc w:val="both"/>
        <w:rPr>
          <w:rFonts w:cs="Arial"/>
        </w:rPr>
      </w:pPr>
      <w:r w:rsidRPr="385CCEE1">
        <w:rPr>
          <w:rFonts w:cs="Arial"/>
        </w:rPr>
        <w:t>6.1.1.1.1</w:t>
      </w:r>
      <w:r w:rsidR="001C7CA5">
        <w:rPr>
          <w:rFonts w:cs="Arial"/>
        </w:rPr>
        <w:tab/>
      </w:r>
      <w:r w:rsidR="5E62ECEC" w:rsidRPr="385CCEE1">
        <w:rPr>
          <w:rFonts w:cs="Arial"/>
        </w:rPr>
        <w:t xml:space="preserve">Ato de nomeação ou eleição dos </w:t>
      </w:r>
      <w:r w:rsidR="1417593B" w:rsidRPr="385CCEE1">
        <w:rPr>
          <w:rFonts w:cs="Arial"/>
        </w:rPr>
        <w:t>Sócios A</w:t>
      </w:r>
      <w:r w:rsidR="5E62ECEC" w:rsidRPr="385CCEE1">
        <w:rPr>
          <w:rFonts w:cs="Arial"/>
        </w:rPr>
        <w:t xml:space="preserve">dministradores, devidamente registrado no órgão competente, na hipótese de terem sido nomeados </w:t>
      </w:r>
      <w:r w:rsidR="1417593B" w:rsidRPr="385CCEE1">
        <w:rPr>
          <w:rFonts w:cs="Arial"/>
        </w:rPr>
        <w:t xml:space="preserve">ou </w:t>
      </w:r>
      <w:r w:rsidR="1417593B" w:rsidRPr="385CCEE1">
        <w:rPr>
          <w:rFonts w:cs="Arial"/>
        </w:rPr>
        <w:lastRenderedPageBreak/>
        <w:t>eleitos em separado, além do</w:t>
      </w:r>
      <w:r w:rsidR="5E62ECEC" w:rsidRPr="385CCEE1">
        <w:rPr>
          <w:rFonts w:cs="Arial"/>
        </w:rPr>
        <w:t xml:space="preserve"> </w:t>
      </w:r>
      <w:r w:rsidR="1417593B" w:rsidRPr="385CCEE1">
        <w:rPr>
          <w:rFonts w:cs="Arial"/>
        </w:rPr>
        <w:t>documento</w:t>
      </w:r>
      <w:r w:rsidR="5E62ECEC" w:rsidRPr="385CCEE1">
        <w:rPr>
          <w:rFonts w:cs="Arial"/>
        </w:rPr>
        <w:t xml:space="preserve"> </w:t>
      </w:r>
      <w:r w:rsidR="5E62ECEC" w:rsidRPr="00875291">
        <w:rPr>
          <w:rFonts w:cs="Arial"/>
        </w:rPr>
        <w:t>do it</w:t>
      </w:r>
      <w:r w:rsidR="246647C3" w:rsidRPr="00875291">
        <w:rPr>
          <w:rFonts w:cs="Arial"/>
        </w:rPr>
        <w:t xml:space="preserve">em </w:t>
      </w:r>
      <w:r w:rsidR="018A4D9E" w:rsidRPr="001A40F7">
        <w:rPr>
          <w:rFonts w:cs="Arial"/>
          <w:color w:val="FF0000"/>
        </w:rPr>
        <w:t>6.1</w:t>
      </w:r>
      <w:r w:rsidR="1417593B" w:rsidRPr="001A40F7">
        <w:rPr>
          <w:rFonts w:cs="Arial"/>
          <w:color w:val="FF0000"/>
        </w:rPr>
        <w:t>.1.1.</w:t>
      </w:r>
    </w:p>
    <w:p w14:paraId="1B7E7178" w14:textId="76B2B0E4" w:rsidR="00DE6812" w:rsidRPr="00686C0D" w:rsidRDefault="1D396DBA" w:rsidP="385CCEE1">
      <w:pPr>
        <w:pStyle w:val="PargrafodaLista"/>
        <w:spacing w:after="0"/>
        <w:ind w:left="2268" w:hanging="850"/>
        <w:jc w:val="both"/>
        <w:rPr>
          <w:rFonts w:cs="Arial"/>
        </w:rPr>
      </w:pPr>
      <w:r w:rsidRPr="385CCEE1">
        <w:rPr>
          <w:rFonts w:cs="Arial"/>
          <w:b/>
          <w:bCs/>
        </w:rPr>
        <w:t xml:space="preserve">6.1.1.2 </w:t>
      </w:r>
      <w:r w:rsidR="5E62ECEC" w:rsidRPr="385CCEE1">
        <w:rPr>
          <w:rFonts w:cs="Arial"/>
          <w:b/>
          <w:bCs/>
        </w:rPr>
        <w:t>No caso de empresários individuais</w:t>
      </w:r>
      <w:r w:rsidR="5E62ECEC" w:rsidRPr="385CCEE1">
        <w:rPr>
          <w:rFonts w:cs="Arial"/>
        </w:rPr>
        <w:t>: inscrição no Registro Público de Empresas Mercantis, a cargo da Junta Comercial da respectiva sede;</w:t>
      </w:r>
    </w:p>
    <w:p w14:paraId="5CD3CD3A" w14:textId="7A6CABCF" w:rsidR="00DE6812" w:rsidRPr="00686C0D" w:rsidRDefault="38D472C1" w:rsidP="385CCEE1">
      <w:pPr>
        <w:pStyle w:val="PargrafodaLista"/>
        <w:spacing w:after="0"/>
        <w:ind w:left="2355" w:hanging="937"/>
        <w:jc w:val="both"/>
        <w:rPr>
          <w:rFonts w:cs="Arial"/>
        </w:rPr>
      </w:pPr>
      <w:proofErr w:type="gramStart"/>
      <w:r w:rsidRPr="385CCEE1">
        <w:rPr>
          <w:rFonts w:cs="Arial"/>
          <w:b/>
          <w:bCs/>
        </w:rPr>
        <w:t xml:space="preserve">6.1.1.3  </w:t>
      </w:r>
      <w:r w:rsidR="5E62ECEC" w:rsidRPr="385CCEE1">
        <w:rPr>
          <w:rFonts w:cs="Arial"/>
          <w:b/>
          <w:bCs/>
        </w:rPr>
        <w:t>No</w:t>
      </w:r>
      <w:proofErr w:type="gramEnd"/>
      <w:r w:rsidR="5E62ECEC" w:rsidRPr="385CCEE1">
        <w:rPr>
          <w:rFonts w:cs="Arial"/>
          <w:b/>
          <w:bCs/>
        </w:rPr>
        <w:t xml:space="preserve"> caso de sociedades simples</w:t>
      </w:r>
      <w:r w:rsidR="5E62ECEC" w:rsidRPr="385CCEE1">
        <w:rPr>
          <w:rFonts w:cs="Arial"/>
        </w:rPr>
        <w:t>: inscrição do ato constitutivo no Registro Civil das Pessoas Jurídicas do local de sua sede, acompanhada da prova da ind</w:t>
      </w:r>
      <w:r w:rsidR="12D9C37B" w:rsidRPr="385CCEE1">
        <w:rPr>
          <w:rFonts w:cs="Arial"/>
        </w:rPr>
        <w:t>icação de seu administrador</w:t>
      </w:r>
      <w:r w:rsidR="4B1CBE15" w:rsidRPr="385CCEE1">
        <w:rPr>
          <w:rFonts w:cs="Arial"/>
        </w:rPr>
        <w:t>;</w:t>
      </w:r>
    </w:p>
    <w:p w14:paraId="44751298" w14:textId="26FBF447" w:rsidR="003E71A7" w:rsidRPr="00686C0D" w:rsidRDefault="1219F607" w:rsidP="385CCEE1">
      <w:pPr>
        <w:pStyle w:val="PargrafodaLista"/>
        <w:spacing w:after="0"/>
        <w:ind w:left="2355" w:hanging="937"/>
        <w:jc w:val="both"/>
        <w:rPr>
          <w:rFonts w:cs="Arial"/>
        </w:rPr>
      </w:pPr>
      <w:proofErr w:type="gramStart"/>
      <w:r w:rsidRPr="385CCEE1">
        <w:rPr>
          <w:rFonts w:cs="Arial"/>
          <w:b/>
          <w:bCs/>
        </w:rPr>
        <w:t xml:space="preserve">6.1.1.4  </w:t>
      </w:r>
      <w:r w:rsidR="56A5C4D9" w:rsidRPr="385CCEE1">
        <w:rPr>
          <w:rFonts w:cs="Arial"/>
          <w:b/>
          <w:bCs/>
        </w:rPr>
        <w:t>No</w:t>
      </w:r>
      <w:proofErr w:type="gramEnd"/>
      <w:r w:rsidR="56A5C4D9" w:rsidRPr="385CCEE1">
        <w:rPr>
          <w:rFonts w:cs="Arial"/>
          <w:b/>
          <w:bCs/>
        </w:rPr>
        <w:t xml:space="preserve"> caso de empresa ou sociedade estrangeira</w:t>
      </w:r>
      <w:r w:rsidR="56A5C4D9" w:rsidRPr="385CCEE1">
        <w:rPr>
          <w:rFonts w:cs="Arial"/>
        </w:rPr>
        <w:t>: decreto de autorização</w:t>
      </w:r>
      <w:r w:rsidR="50A8234A" w:rsidRPr="385CCEE1">
        <w:rPr>
          <w:rFonts w:cs="Arial"/>
        </w:rPr>
        <w:t xml:space="preserve">, </w:t>
      </w:r>
      <w:r w:rsidR="56A5C4D9" w:rsidRPr="385CCEE1">
        <w:rPr>
          <w:rFonts w:cs="Arial"/>
        </w:rPr>
        <w:t>Ato constitutivo ou documento similar.</w:t>
      </w:r>
    </w:p>
    <w:p w14:paraId="5A5739F8" w14:textId="5796605C" w:rsidR="00DE6812" w:rsidRPr="00686C0D" w:rsidRDefault="2A048080" w:rsidP="385CCEE1">
      <w:pPr>
        <w:pStyle w:val="PargrafodaLista"/>
        <w:spacing w:after="0"/>
        <w:ind w:left="3544" w:hanging="1134"/>
        <w:jc w:val="both"/>
        <w:rPr>
          <w:rFonts w:cs="Arial"/>
        </w:rPr>
      </w:pPr>
      <w:proofErr w:type="gramStart"/>
      <w:r w:rsidRPr="385CCEE1">
        <w:rPr>
          <w:rFonts w:cs="Arial"/>
        </w:rPr>
        <w:t xml:space="preserve">6.1.1.4.1  </w:t>
      </w:r>
      <w:r w:rsidR="56A5C4D9" w:rsidRPr="385CCEE1">
        <w:rPr>
          <w:rFonts w:cs="Arial"/>
        </w:rPr>
        <w:t>Nos</w:t>
      </w:r>
      <w:proofErr w:type="gramEnd"/>
      <w:r w:rsidR="56A5C4D9" w:rsidRPr="385CCEE1">
        <w:rPr>
          <w:rFonts w:cs="Arial"/>
        </w:rPr>
        <w:t xml:space="preserve"> termos da Resolução nº </w:t>
      </w:r>
      <w:r w:rsidR="32700683" w:rsidRPr="385CCEE1">
        <w:rPr>
          <w:rFonts w:cs="Arial"/>
        </w:rPr>
        <w:t>1.593</w:t>
      </w:r>
      <w:r w:rsidR="56A5C4D9" w:rsidRPr="385CCEE1">
        <w:rPr>
          <w:rFonts w:cs="Arial"/>
        </w:rPr>
        <w:t>/2</w:t>
      </w:r>
      <w:r w:rsidR="32700683" w:rsidRPr="385CCEE1">
        <w:rPr>
          <w:rFonts w:cs="Arial"/>
        </w:rPr>
        <w:t>4</w:t>
      </w:r>
      <w:r w:rsidR="56A5C4D9" w:rsidRPr="385CCEE1">
        <w:rPr>
          <w:rFonts w:cs="Arial"/>
        </w:rPr>
        <w:t xml:space="preserve">, art. 16, inciso IV, § 1º fica dispensada a comprovação de habilitação fiscal e </w:t>
      </w:r>
      <w:r w:rsidR="5334F5AA" w:rsidRPr="385CCEE1">
        <w:rPr>
          <w:rFonts w:cs="Arial"/>
        </w:rPr>
        <w:t>econômico-financeira</w:t>
      </w:r>
      <w:r w:rsidR="4B1CBE15" w:rsidRPr="385CCEE1">
        <w:rPr>
          <w:rFonts w:cs="Arial"/>
        </w:rPr>
        <w:t>.</w:t>
      </w:r>
    </w:p>
    <w:p w14:paraId="5F57B662" w14:textId="4FCA6FA9" w:rsidR="00ED4212" w:rsidRPr="00686C0D" w:rsidRDefault="5D2E0A92" w:rsidP="385CCEE1">
      <w:pPr>
        <w:pStyle w:val="PargrafodaLista"/>
        <w:spacing w:after="0"/>
        <w:ind w:left="2410" w:hanging="992"/>
        <w:contextualSpacing w:val="0"/>
        <w:jc w:val="both"/>
        <w:rPr>
          <w:rFonts w:cs="Arial"/>
        </w:rPr>
      </w:pPr>
      <w:r w:rsidRPr="385CCEE1">
        <w:rPr>
          <w:rFonts w:cs="Arial"/>
          <w:b/>
          <w:bCs/>
        </w:rPr>
        <w:t xml:space="preserve">6.1.1.5   </w:t>
      </w:r>
      <w:r w:rsidR="5E62ECEC" w:rsidRPr="385CCEE1">
        <w:rPr>
          <w:rFonts w:cs="Arial"/>
          <w:b/>
          <w:bCs/>
        </w:rPr>
        <w:t>No caso de cooperativa</w:t>
      </w:r>
      <w:r w:rsidR="5E62ECEC" w:rsidRPr="385CCEE1">
        <w:rPr>
          <w:rFonts w:cs="Arial"/>
        </w:rPr>
        <w:t>: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42FCBEE5" w14:textId="77777777" w:rsidR="00C31575" w:rsidRPr="00686C0D" w:rsidRDefault="00C31575" w:rsidP="003A01D7">
      <w:pPr>
        <w:pStyle w:val="PargrafodaLista"/>
        <w:tabs>
          <w:tab w:val="left" w:pos="1701"/>
        </w:tabs>
        <w:spacing w:after="0"/>
        <w:ind w:left="2127" w:hanging="851"/>
        <w:contextualSpacing w:val="0"/>
        <w:jc w:val="both"/>
        <w:rPr>
          <w:rFonts w:cs="Arial"/>
          <w:szCs w:val="24"/>
        </w:rPr>
      </w:pPr>
    </w:p>
    <w:p w14:paraId="7534233E" w14:textId="474FD04B" w:rsidR="000C336F" w:rsidRPr="00686C0D" w:rsidRDefault="4ED42940" w:rsidP="385CCEE1">
      <w:pPr>
        <w:pStyle w:val="PargrafodaLista"/>
        <w:spacing w:after="0"/>
        <w:ind w:left="1418" w:hanging="709"/>
        <w:jc w:val="both"/>
        <w:rPr>
          <w:rFonts w:cs="Arial"/>
          <w:b/>
          <w:bCs/>
        </w:rPr>
      </w:pPr>
      <w:r w:rsidRPr="385CCEE1">
        <w:rPr>
          <w:rFonts w:cs="Arial"/>
          <w:b/>
          <w:bCs/>
        </w:rPr>
        <w:t xml:space="preserve">6.1.2   </w:t>
      </w:r>
      <w:r w:rsidR="5B7A72E2" w:rsidRPr="385CCEE1">
        <w:rPr>
          <w:rFonts w:cs="Arial"/>
          <w:b/>
          <w:bCs/>
        </w:rPr>
        <w:t>Regularidade Fiscal e Trabalhista:</w:t>
      </w:r>
    </w:p>
    <w:p w14:paraId="6C38E95F" w14:textId="71878596" w:rsidR="00415262" w:rsidRPr="00686C0D" w:rsidRDefault="69BC8BF6" w:rsidP="385CCEE1">
      <w:pPr>
        <w:pStyle w:val="PargrafodaLista"/>
        <w:spacing w:after="0"/>
        <w:ind w:left="2355" w:hanging="937"/>
        <w:jc w:val="both"/>
        <w:rPr>
          <w:rFonts w:cs="Arial"/>
        </w:rPr>
      </w:pPr>
      <w:proofErr w:type="gramStart"/>
      <w:r w:rsidRPr="385CCEE1">
        <w:rPr>
          <w:rFonts w:cs="Arial"/>
        </w:rPr>
        <w:t xml:space="preserve">6.1.2.1  </w:t>
      </w:r>
      <w:r w:rsidR="5B7A72E2" w:rsidRPr="385CCEE1">
        <w:rPr>
          <w:rFonts w:cs="Arial"/>
        </w:rPr>
        <w:t>Comprovante</w:t>
      </w:r>
      <w:proofErr w:type="gramEnd"/>
      <w:r w:rsidR="5B7A72E2" w:rsidRPr="385CCEE1">
        <w:rPr>
          <w:rFonts w:cs="Arial"/>
        </w:rPr>
        <w:t xml:space="preserve"> de Inscrição no Cadastro Nacional de Pessoas Jur</w:t>
      </w:r>
      <w:r w:rsidR="70608DFC" w:rsidRPr="385CCEE1">
        <w:rPr>
          <w:rFonts w:cs="Arial"/>
        </w:rPr>
        <w:t>ídicas (CNPJ)</w:t>
      </w:r>
      <w:r w:rsidR="0518E27B" w:rsidRPr="385CCEE1">
        <w:rPr>
          <w:rFonts w:cs="Arial"/>
        </w:rPr>
        <w:t>;</w:t>
      </w:r>
    </w:p>
    <w:p w14:paraId="5E5DD86C" w14:textId="72896651" w:rsidR="00F04615" w:rsidRPr="00686C0D" w:rsidRDefault="67307CC4" w:rsidP="385CCEE1">
      <w:pPr>
        <w:pStyle w:val="PargrafodaLista"/>
        <w:spacing w:after="0"/>
        <w:ind w:left="2410" w:hanging="992"/>
        <w:jc w:val="both"/>
        <w:rPr>
          <w:rFonts w:cs="Arial"/>
        </w:rPr>
      </w:pPr>
      <w:r w:rsidRPr="385CCEE1">
        <w:rPr>
          <w:rFonts w:cs="Arial"/>
        </w:rPr>
        <w:t xml:space="preserve">6.1.2.2  </w:t>
      </w:r>
      <w:r w:rsidR="75D76479" w:rsidRPr="385CCEE1">
        <w:rPr>
          <w:rFonts w:cs="Arial"/>
        </w:rPr>
        <w:t xml:space="preserve"> </w:t>
      </w:r>
      <w:r w:rsidR="5C9D29CE" w:rsidRPr="385CCEE1">
        <w:rPr>
          <w:rFonts w:cs="Arial"/>
        </w:rPr>
        <w:t>Certidão Negativa de Débitos de Tributos Federais e à Dívida Ativa da União ou Positiva com efeitos de Negativa;</w:t>
      </w:r>
    </w:p>
    <w:p w14:paraId="51448B43" w14:textId="30F5AC27" w:rsidR="00F04615" w:rsidRPr="00686C0D" w:rsidRDefault="3C9685D1" w:rsidP="385CCEE1">
      <w:pPr>
        <w:pStyle w:val="PargrafodaLista"/>
        <w:spacing w:after="0"/>
        <w:ind w:left="2410" w:hanging="992"/>
        <w:jc w:val="both"/>
        <w:rPr>
          <w:rFonts w:cs="Arial"/>
        </w:rPr>
      </w:pPr>
      <w:r w:rsidRPr="385CCEE1">
        <w:rPr>
          <w:rFonts w:cs="Arial"/>
        </w:rPr>
        <w:t>6.1.2.3</w:t>
      </w:r>
      <w:r w:rsidR="00F04615">
        <w:tab/>
      </w:r>
      <w:r w:rsidR="5C9D29CE" w:rsidRPr="385CCEE1">
        <w:rPr>
          <w:rFonts w:cs="Arial"/>
        </w:rPr>
        <w:t>Certidão Negativa de Débitos de Tributos Estaduais ou Positiva com</w:t>
      </w:r>
      <w:r w:rsidR="5A6F559E" w:rsidRPr="385CCEE1">
        <w:rPr>
          <w:rFonts w:cs="Arial"/>
        </w:rPr>
        <w:t xml:space="preserve"> efeitos de Negativa, da sede da</w:t>
      </w:r>
      <w:r w:rsidR="5C9D29CE" w:rsidRPr="385CCEE1">
        <w:rPr>
          <w:rFonts w:cs="Arial"/>
        </w:rPr>
        <w:t xml:space="preserve"> </w:t>
      </w:r>
      <w:r w:rsidR="5FC48249" w:rsidRPr="385CCEE1">
        <w:rPr>
          <w:rFonts w:cs="Arial"/>
        </w:rPr>
        <w:t>proponente</w:t>
      </w:r>
      <w:r w:rsidR="5C9D29CE" w:rsidRPr="385CCEE1">
        <w:rPr>
          <w:rFonts w:cs="Arial"/>
        </w:rPr>
        <w:t xml:space="preserve"> (se contribuinte);</w:t>
      </w:r>
    </w:p>
    <w:p w14:paraId="4D9F75FC" w14:textId="5BDA1401" w:rsidR="00F04615" w:rsidRPr="00686C0D" w:rsidRDefault="2EDD5C8F" w:rsidP="385CCEE1">
      <w:pPr>
        <w:pStyle w:val="PargrafodaLista"/>
        <w:spacing w:after="0"/>
        <w:ind w:left="2410" w:hanging="992"/>
        <w:jc w:val="both"/>
        <w:rPr>
          <w:rFonts w:cs="Arial"/>
        </w:rPr>
      </w:pPr>
      <w:r w:rsidRPr="385CCEE1">
        <w:rPr>
          <w:rFonts w:cs="Arial"/>
        </w:rPr>
        <w:t>6.1.2.4</w:t>
      </w:r>
      <w:r w:rsidR="00F04615">
        <w:tab/>
      </w:r>
      <w:r w:rsidR="5C9D29CE" w:rsidRPr="385CCEE1">
        <w:rPr>
          <w:rFonts w:cs="Arial"/>
        </w:rPr>
        <w:t>Certidão Negativa de Débitos de Tributos Municipais ou Positiva com</w:t>
      </w:r>
      <w:r w:rsidR="5A6F559E" w:rsidRPr="385CCEE1">
        <w:rPr>
          <w:rFonts w:cs="Arial"/>
        </w:rPr>
        <w:t xml:space="preserve"> efeitos de Negativa, da sede da</w:t>
      </w:r>
      <w:r w:rsidR="5C9D29CE" w:rsidRPr="385CCEE1">
        <w:rPr>
          <w:rFonts w:cs="Arial"/>
        </w:rPr>
        <w:t xml:space="preserve"> </w:t>
      </w:r>
      <w:r w:rsidR="79F10F89" w:rsidRPr="385CCEE1">
        <w:rPr>
          <w:rFonts w:cs="Arial"/>
        </w:rPr>
        <w:t xml:space="preserve">proponente </w:t>
      </w:r>
      <w:r w:rsidR="5C9D29CE" w:rsidRPr="385CCEE1">
        <w:rPr>
          <w:rFonts w:cs="Arial"/>
        </w:rPr>
        <w:t>(se contribuinte);</w:t>
      </w:r>
    </w:p>
    <w:p w14:paraId="797E2CEB" w14:textId="583E6146" w:rsidR="00F04615" w:rsidRPr="00686C0D" w:rsidRDefault="53C95E81" w:rsidP="385CCEE1">
      <w:pPr>
        <w:pStyle w:val="PargrafodaLista"/>
        <w:spacing w:after="0"/>
        <w:ind w:left="2410" w:hanging="992"/>
        <w:jc w:val="both"/>
        <w:rPr>
          <w:rFonts w:cs="Arial"/>
        </w:rPr>
      </w:pPr>
      <w:r w:rsidRPr="385CCEE1">
        <w:rPr>
          <w:rFonts w:cs="Arial"/>
        </w:rPr>
        <w:t>6.1.2.5</w:t>
      </w:r>
      <w:r w:rsidR="00F04615">
        <w:tab/>
      </w:r>
      <w:r w:rsidR="5C9D29CE" w:rsidRPr="385CCEE1">
        <w:rPr>
          <w:rFonts w:cs="Arial"/>
        </w:rPr>
        <w:t xml:space="preserve">Certificado de Regularidade de Situação do FGTS (CRF) da empresa Matriz ou </w:t>
      </w:r>
      <w:r w:rsidR="48E815BB" w:rsidRPr="385CCEE1">
        <w:rPr>
          <w:rFonts w:cs="Arial"/>
        </w:rPr>
        <w:t>Filial que será responsável pela execução e pelo</w:t>
      </w:r>
      <w:r w:rsidR="5C9D29CE" w:rsidRPr="385CCEE1">
        <w:rPr>
          <w:rFonts w:cs="Arial"/>
        </w:rPr>
        <w:t xml:space="preserve"> faturamento do(s) serviço(s);</w:t>
      </w:r>
    </w:p>
    <w:p w14:paraId="788E348B" w14:textId="6C269E62" w:rsidR="00ED4212" w:rsidRPr="00686C0D" w:rsidRDefault="01746205" w:rsidP="385CCEE1">
      <w:pPr>
        <w:pStyle w:val="PargrafodaLista"/>
        <w:spacing w:after="0"/>
        <w:ind w:left="2410" w:hanging="992"/>
        <w:jc w:val="both"/>
        <w:rPr>
          <w:rFonts w:cs="Arial"/>
        </w:rPr>
      </w:pPr>
      <w:r w:rsidRPr="385CCEE1">
        <w:rPr>
          <w:rFonts w:cs="Arial"/>
        </w:rPr>
        <w:t>6.1.2.6</w:t>
      </w:r>
      <w:r w:rsidR="00F04615">
        <w:tab/>
      </w:r>
      <w:r w:rsidR="5C9D29CE" w:rsidRPr="385CCEE1">
        <w:rPr>
          <w:rFonts w:cs="Arial"/>
        </w:rPr>
        <w:t>Certidão Negativa de Débitos Trabalhistas (CNDT), ou P</w:t>
      </w:r>
      <w:r w:rsidR="1F37BE1B" w:rsidRPr="385CCEE1">
        <w:rPr>
          <w:rFonts w:cs="Arial"/>
        </w:rPr>
        <w:t>ositiva com Efeitos de Negativa.</w:t>
      </w:r>
    </w:p>
    <w:p w14:paraId="0282BE66" w14:textId="77777777" w:rsidR="00C31575" w:rsidRPr="00686C0D" w:rsidRDefault="00C31575" w:rsidP="00C31575">
      <w:pPr>
        <w:pStyle w:val="PargrafodaLista"/>
        <w:spacing w:after="0"/>
        <w:ind w:left="2268"/>
        <w:jc w:val="both"/>
        <w:rPr>
          <w:rFonts w:cs="Arial"/>
          <w:szCs w:val="24"/>
        </w:rPr>
      </w:pPr>
    </w:p>
    <w:p w14:paraId="5E62814D" w14:textId="4DABBC37" w:rsidR="00F06038" w:rsidRPr="00686C0D" w:rsidRDefault="3E85D7D0" w:rsidP="385CCEE1">
      <w:pPr>
        <w:pStyle w:val="PargrafodaLista"/>
        <w:spacing w:after="0"/>
        <w:ind w:left="1418" w:hanging="709"/>
        <w:jc w:val="both"/>
        <w:rPr>
          <w:rFonts w:cs="Arial"/>
          <w:b/>
          <w:bCs/>
        </w:rPr>
      </w:pPr>
      <w:r w:rsidRPr="385CCEE1">
        <w:rPr>
          <w:rFonts w:cs="Arial"/>
          <w:b/>
          <w:bCs/>
        </w:rPr>
        <w:t xml:space="preserve">6.1.3   </w:t>
      </w:r>
      <w:r w:rsidR="6B8D3077" w:rsidRPr="385CCEE1">
        <w:rPr>
          <w:rFonts w:cs="Arial"/>
          <w:b/>
          <w:bCs/>
        </w:rPr>
        <w:t>Qualificação Técnica</w:t>
      </w:r>
      <w:r w:rsidR="2EFA1A47" w:rsidRPr="385CCEE1">
        <w:rPr>
          <w:rFonts w:cs="Arial"/>
          <w:b/>
          <w:bCs/>
        </w:rPr>
        <w:t>:</w:t>
      </w:r>
    </w:p>
    <w:p w14:paraId="4489DC27" w14:textId="778D37EC" w:rsidR="006171DA" w:rsidRDefault="59947C53" w:rsidP="385CCEE1">
      <w:pPr>
        <w:pStyle w:val="PargrafodaLista"/>
        <w:spacing w:after="0"/>
        <w:ind w:left="2410" w:hanging="992"/>
        <w:jc w:val="both"/>
      </w:pPr>
      <w:r w:rsidRPr="385CCEE1">
        <w:t>6.1.</w:t>
      </w:r>
      <w:r w:rsidRPr="004E4DD3">
        <w:t xml:space="preserve">3.1  </w:t>
      </w:r>
      <w:r w:rsidR="00A331B6" w:rsidRPr="004E4DD3">
        <w:t xml:space="preserve"> </w:t>
      </w:r>
      <w:r w:rsidR="004E4DD3" w:rsidRPr="004E4DD3">
        <w:t>Para os</w:t>
      </w:r>
      <w:r w:rsidR="004E4DD3" w:rsidRPr="00CF482D">
        <w:t xml:space="preserve"> lotes 04, 06, 08, 10, 12,14, 16, 18, 20, 22, 24, 26, 28, 30, 32, 34, 36, 38, 40, 42, 44, 46, 48, 50, 52, 53 e 55</w:t>
      </w:r>
      <w:r w:rsidR="004E4DD3" w:rsidRPr="00CF482D">
        <w:rPr>
          <w:u w:val="single"/>
        </w:rPr>
        <w:t xml:space="preserve">, em razão de contemplarem a realização de consulta clínica ocupacional, </w:t>
      </w:r>
      <w:r w:rsidR="004E4DD3" w:rsidRPr="00CF482D">
        <w:t xml:space="preserve">apresentar </w:t>
      </w:r>
      <w:r w:rsidR="004E4DD3" w:rsidRPr="00CF482D">
        <w:rPr>
          <w:b/>
          <w:bCs/>
          <w:u w:val="single"/>
        </w:rPr>
        <w:t>Comprovante de Registro de Pessoa Jurídica no Conselho Regional de Medicina – CRM</w:t>
      </w:r>
      <w:r w:rsidR="004E4DD3" w:rsidRPr="00CF482D">
        <w:t xml:space="preserve">. A certidão deve </w:t>
      </w:r>
      <w:r w:rsidR="004E4DD3" w:rsidRPr="00CF482D">
        <w:lastRenderedPageBreak/>
        <w:t>estar em sua plena validade na data de solicitação de credenciamento para análise pela Comissão Técnica Especial de Credenciamento.</w:t>
      </w:r>
    </w:p>
    <w:p w14:paraId="144504B6" w14:textId="3F80DF5B" w:rsidR="004E4DD3" w:rsidRDefault="004E4DD3" w:rsidP="385CCEE1">
      <w:pPr>
        <w:pStyle w:val="PargrafodaLista"/>
        <w:spacing w:after="0"/>
        <w:ind w:left="2410" w:hanging="992"/>
        <w:jc w:val="both"/>
      </w:pPr>
      <w:r w:rsidRPr="385CCEE1">
        <w:t>6.1.</w:t>
      </w:r>
      <w:r w:rsidRPr="004E4DD3">
        <w:t>3.</w:t>
      </w:r>
      <w:r>
        <w:t>2</w:t>
      </w:r>
      <w:r w:rsidRPr="004E4DD3">
        <w:t xml:space="preserve">   Para os demais lotes, deverá ser apresentado comprovante de registro da pessoa jurídica e/ou do(s) responsável(is) técnico(s) junto ao respectivo </w:t>
      </w:r>
      <w:r w:rsidRPr="007875B6">
        <w:rPr>
          <w:b/>
          <w:bCs/>
        </w:rPr>
        <w:t>conselho de classe competente, compatível com a natureza dos exames e serviços previstos em cada lote,</w:t>
      </w:r>
      <w:r w:rsidRPr="004E4DD3">
        <w:t xml:space="preserve"> devendo a documentação estar válida na data da solicitação de credenciamento, para fins de análise pela Comissão Técnica Especial de Credenciamento.</w:t>
      </w:r>
    </w:p>
    <w:p w14:paraId="797ED5DF" w14:textId="5A9B326D" w:rsidR="0022034B" w:rsidRDefault="0022034B" w:rsidP="0022034B">
      <w:pPr>
        <w:pStyle w:val="PargrafodaLista"/>
        <w:spacing w:after="0"/>
        <w:ind w:left="2410" w:hanging="992"/>
        <w:jc w:val="both"/>
      </w:pPr>
      <w:r w:rsidRPr="385CCEE1">
        <w:t>6.1.3.</w:t>
      </w:r>
      <w:r w:rsidR="004E4DD3">
        <w:t>3</w:t>
      </w:r>
      <w:r w:rsidRPr="385CCEE1">
        <w:t xml:space="preserve">  </w:t>
      </w:r>
      <w:r>
        <w:t xml:space="preserve"> </w:t>
      </w:r>
      <w:r>
        <w:tab/>
        <w:t>Indicação formal do</w:t>
      </w:r>
      <w:r w:rsidR="007A34E4">
        <w:t>(s)</w:t>
      </w:r>
      <w:r>
        <w:t xml:space="preserve"> Responsável</w:t>
      </w:r>
      <w:r w:rsidR="007A34E4">
        <w:t>(is)</w:t>
      </w:r>
      <w:r>
        <w:t xml:space="preserve"> Técnico</w:t>
      </w:r>
      <w:r w:rsidR="007A34E4">
        <w:t>(s)</w:t>
      </w:r>
      <w:r>
        <w:t xml:space="preserve"> pelos serviços, acompanhada de:</w:t>
      </w:r>
    </w:p>
    <w:p w14:paraId="100E4D6E" w14:textId="5432F8C8" w:rsidR="0022034B" w:rsidRDefault="0022034B" w:rsidP="0022034B">
      <w:pPr>
        <w:pStyle w:val="PargrafodaLista"/>
        <w:spacing w:after="0"/>
        <w:ind w:left="3544" w:hanging="1134"/>
        <w:jc w:val="both"/>
      </w:pPr>
      <w:proofErr w:type="gramStart"/>
      <w:r w:rsidRPr="385CCEE1">
        <w:t>6.1.3.</w:t>
      </w:r>
      <w:r w:rsidR="004E4DD3">
        <w:t>3</w:t>
      </w:r>
      <w:r>
        <w:t>.1</w:t>
      </w:r>
      <w:r w:rsidRPr="385CCEE1">
        <w:t xml:space="preserve">  </w:t>
      </w:r>
      <w:r>
        <w:t>Nome</w:t>
      </w:r>
      <w:proofErr w:type="gramEnd"/>
      <w:r>
        <w:t xml:space="preserve"> Completo;</w:t>
      </w:r>
    </w:p>
    <w:p w14:paraId="7FE391B4" w14:textId="1DBCB05C" w:rsidR="0022034B" w:rsidRDefault="0022034B" w:rsidP="0022034B">
      <w:pPr>
        <w:pStyle w:val="PargrafodaLista"/>
        <w:spacing w:after="0"/>
        <w:ind w:left="3544" w:hanging="1134"/>
        <w:jc w:val="both"/>
      </w:pPr>
      <w:proofErr w:type="gramStart"/>
      <w:r w:rsidRPr="385CCEE1">
        <w:t>6.1.3.</w:t>
      </w:r>
      <w:r w:rsidR="004E4DD3">
        <w:t>3</w:t>
      </w:r>
      <w:r>
        <w:t>.2</w:t>
      </w:r>
      <w:r w:rsidRPr="385CCEE1">
        <w:t xml:space="preserve">  </w:t>
      </w:r>
      <w:r>
        <w:t>Número</w:t>
      </w:r>
      <w:proofErr w:type="gramEnd"/>
      <w:r>
        <w:t xml:space="preserve"> de Inscrição do referido Conselho;</w:t>
      </w:r>
    </w:p>
    <w:p w14:paraId="1C0D7196" w14:textId="58B14C35" w:rsidR="0022034B" w:rsidRDefault="0022034B" w:rsidP="0022034B">
      <w:pPr>
        <w:pStyle w:val="PargrafodaLista"/>
        <w:spacing w:after="0"/>
        <w:ind w:left="3544" w:hanging="1134"/>
        <w:jc w:val="both"/>
      </w:pPr>
      <w:proofErr w:type="gramStart"/>
      <w:r w:rsidRPr="385CCEE1">
        <w:t>6.1.3.</w:t>
      </w:r>
      <w:r w:rsidR="004E4DD3">
        <w:t>3</w:t>
      </w:r>
      <w:r>
        <w:t>.3</w:t>
      </w:r>
      <w:r w:rsidRPr="385CCEE1">
        <w:t xml:space="preserve">  </w:t>
      </w:r>
      <w:r>
        <w:t>Comprovação</w:t>
      </w:r>
      <w:proofErr w:type="gramEnd"/>
      <w:r>
        <w:t xml:space="preserve"> de vínculo com a empresa (Contrato Social, Contrato de Trabalho ou Contrato de Prestação de Serviços);</w:t>
      </w:r>
    </w:p>
    <w:p w14:paraId="467DE594" w14:textId="489A2125" w:rsidR="007A34E4" w:rsidRDefault="007A34E4" w:rsidP="0022034B">
      <w:pPr>
        <w:pStyle w:val="PargrafodaLista"/>
        <w:spacing w:after="0"/>
        <w:ind w:left="3544" w:hanging="1134"/>
        <w:jc w:val="both"/>
      </w:pPr>
      <w:r>
        <w:t>6.1.3.</w:t>
      </w:r>
      <w:r w:rsidR="004E4DD3">
        <w:t>3</w:t>
      </w:r>
      <w:r>
        <w:t>.4</w:t>
      </w:r>
      <w:r>
        <w:tab/>
        <w:t xml:space="preserve">Certidão de regularidade junto ao respectivo Conselho de Classe. </w:t>
      </w:r>
    </w:p>
    <w:p w14:paraId="7CDAEBDB" w14:textId="13C990FD" w:rsidR="0022034B" w:rsidRDefault="0022034B" w:rsidP="0022034B">
      <w:pPr>
        <w:pStyle w:val="PargrafodaLista"/>
        <w:spacing w:after="0"/>
        <w:ind w:left="2410" w:hanging="992"/>
        <w:jc w:val="both"/>
      </w:pPr>
      <w:proofErr w:type="gramStart"/>
      <w:r w:rsidRPr="385CCEE1">
        <w:t>6.1.3.</w:t>
      </w:r>
      <w:r w:rsidR="004E4DD3">
        <w:t>4</w:t>
      </w:r>
      <w:r w:rsidRPr="385CCEE1">
        <w:t xml:space="preserve">  </w:t>
      </w:r>
      <w:r w:rsidR="009838BD">
        <w:tab/>
      </w:r>
      <w:proofErr w:type="gramEnd"/>
      <w:r w:rsidR="009838BD" w:rsidRPr="009838BD">
        <w:t>Comprovante de inscrição e regularidade no Cadastro Nacional de Estabelecimentos de Saúde – CNES, compatível com os serviços ofertados, quando aplicável</w:t>
      </w:r>
      <w:r w:rsidR="009838BD">
        <w:t>;</w:t>
      </w:r>
    </w:p>
    <w:p w14:paraId="6DAA4BD7" w14:textId="4B839C6D" w:rsidR="009838BD" w:rsidRDefault="009838BD" w:rsidP="0022034B">
      <w:pPr>
        <w:pStyle w:val="PargrafodaLista"/>
        <w:spacing w:after="0"/>
        <w:ind w:left="2410" w:hanging="992"/>
        <w:jc w:val="both"/>
      </w:pPr>
      <w:r>
        <w:t>6.1.3.</w:t>
      </w:r>
      <w:r w:rsidR="004E4DD3">
        <w:t>5</w:t>
      </w:r>
      <w:r>
        <w:tab/>
      </w:r>
      <w:r w:rsidRPr="009838BD">
        <w:t>Alvará Sanitário ou Licença de Funcionamento expedido pela Vigilância Sanitária competente, válido na data da solicitação de credenciamento, compatível com as atividades a serem executadas</w:t>
      </w:r>
      <w:r>
        <w:t>;</w:t>
      </w:r>
    </w:p>
    <w:p w14:paraId="1ECF40E6" w14:textId="670EF6F6" w:rsidR="002A5935" w:rsidRPr="002A5935" w:rsidRDefault="0022034B" w:rsidP="002A5935">
      <w:pPr>
        <w:pStyle w:val="PargrafodaLista"/>
        <w:spacing w:after="0"/>
        <w:ind w:left="2410" w:hanging="992"/>
        <w:jc w:val="both"/>
      </w:pPr>
      <w:r w:rsidRPr="385CCEE1">
        <w:t>6.1.3.</w:t>
      </w:r>
      <w:r w:rsidR="004E4DD3">
        <w:t>6</w:t>
      </w:r>
      <w:r w:rsidRPr="385CCEE1">
        <w:t xml:space="preserve">  </w:t>
      </w:r>
      <w:r w:rsidRPr="0022034B">
        <w:t>Apresentar, no mínimo, 01 (um) Atestado de Capacidade Técnica, expedido por pessoa jurídica de direito público ou privado, emitido em papel timbrado e assinado por seu representante legal, declarando, sob as penas da lei, que a Proponente presta ou já prestou serviços compatíveis com o objeto deste credenciamento</w:t>
      </w:r>
      <w:r w:rsidR="002A5935" w:rsidRPr="0022034B">
        <w:t xml:space="preserve">, </w:t>
      </w:r>
      <w:r w:rsidR="002A5935" w:rsidRPr="002A5935">
        <w:t>compreendendo a realização de exames médicos (admissionais, demissionais, periódicos, retorno ao trabalho e mudança de riscos ocupacionais); ou consultas ocupacionais e exames médicos (admissionais, demissionais, periódicos, retorno ao trabalho e mudança de riscos ocupacionais); ou exames laboratoriais e/ou exames complementares, conforme a composição do(s) lote(s) escolhido(s).</w:t>
      </w:r>
    </w:p>
    <w:p w14:paraId="45615985" w14:textId="0FF985C8" w:rsidR="0022034B" w:rsidRDefault="0022034B" w:rsidP="0022034B">
      <w:pPr>
        <w:pStyle w:val="PargrafodaLista"/>
        <w:spacing w:after="0"/>
        <w:ind w:left="2410" w:hanging="992"/>
        <w:jc w:val="both"/>
      </w:pPr>
    </w:p>
    <w:p w14:paraId="724FED0D" w14:textId="77777777" w:rsidR="0022034B" w:rsidRPr="00686C0D" w:rsidRDefault="0022034B" w:rsidP="00BB0B91">
      <w:pPr>
        <w:pStyle w:val="PargrafodaLista"/>
        <w:spacing w:after="0"/>
        <w:ind w:left="2127"/>
        <w:jc w:val="both"/>
        <w:rPr>
          <w:rFonts w:cs="Arial"/>
          <w:b/>
          <w:szCs w:val="24"/>
        </w:rPr>
      </w:pPr>
    </w:p>
    <w:p w14:paraId="4145C3A2" w14:textId="2B4EBB4F" w:rsidR="0088431D" w:rsidRPr="0022034B" w:rsidRDefault="2653DAEE" w:rsidP="385CCEE1">
      <w:pPr>
        <w:pStyle w:val="PargrafodaLista"/>
        <w:spacing w:after="0"/>
        <w:ind w:left="709" w:hanging="709"/>
        <w:jc w:val="both"/>
        <w:rPr>
          <w:rFonts w:cs="Arial"/>
          <w:b/>
          <w:bCs/>
        </w:rPr>
      </w:pPr>
      <w:r w:rsidRPr="0022034B">
        <w:rPr>
          <w:rFonts w:cs="Arial"/>
          <w:b/>
          <w:bCs/>
        </w:rPr>
        <w:lastRenderedPageBreak/>
        <w:t>6.2</w:t>
      </w:r>
      <w:r w:rsidR="00E50E02" w:rsidRPr="0022034B">
        <w:rPr>
          <w:b/>
          <w:bCs/>
        </w:rPr>
        <w:tab/>
      </w:r>
      <w:r w:rsidR="0853E7B1" w:rsidRPr="0022034B">
        <w:rPr>
          <w:rFonts w:cs="Arial"/>
          <w:b/>
          <w:bCs/>
        </w:rPr>
        <w:t xml:space="preserve">OBSERVAÇÕES QUANTO À DOCUMENTAÇÃO EXIGIDA NA FASE DE </w:t>
      </w:r>
      <w:r w:rsidR="6A6DD5C2" w:rsidRPr="0022034B">
        <w:rPr>
          <w:rFonts w:cs="Arial"/>
          <w:b/>
          <w:bCs/>
        </w:rPr>
        <w:t>HABILITAÇÃO</w:t>
      </w:r>
      <w:r w:rsidR="0853E7B1" w:rsidRPr="0022034B">
        <w:rPr>
          <w:rFonts w:cs="Arial"/>
          <w:b/>
          <w:bCs/>
        </w:rPr>
        <w:t>:</w:t>
      </w:r>
    </w:p>
    <w:p w14:paraId="29CE97D8" w14:textId="3AACD78A" w:rsidR="2153F26E" w:rsidRDefault="2153F26E" w:rsidP="385CCEE1">
      <w:pPr>
        <w:pStyle w:val="PargrafodaLista"/>
        <w:spacing w:after="0"/>
        <w:ind w:left="1418" w:hanging="709"/>
        <w:jc w:val="both"/>
        <w:rPr>
          <w:rFonts w:cs="Arial"/>
        </w:rPr>
      </w:pPr>
      <w:proofErr w:type="gramStart"/>
      <w:r w:rsidRPr="385CCEE1">
        <w:rPr>
          <w:rFonts w:cs="Arial"/>
        </w:rPr>
        <w:t xml:space="preserve">6.2.1  </w:t>
      </w:r>
      <w:r w:rsidR="0473BBAF" w:rsidRPr="385CCEE1">
        <w:rPr>
          <w:rFonts w:cs="Arial"/>
        </w:rPr>
        <w:t>Toda</w:t>
      </w:r>
      <w:proofErr w:type="gramEnd"/>
      <w:r w:rsidR="0473BBAF" w:rsidRPr="385CCEE1">
        <w:rPr>
          <w:rFonts w:cs="Arial"/>
        </w:rPr>
        <w:t xml:space="preserve"> a documentação apresentada deverá estar com vigência plena. Documentos com prazo de validade omisso serão aceitos apenas se expedidos até 90 (noventa) dias antes da data d</w:t>
      </w:r>
      <w:r w:rsidR="2F0E24CC" w:rsidRPr="385CCEE1">
        <w:rPr>
          <w:rFonts w:cs="Arial"/>
        </w:rPr>
        <w:t xml:space="preserve">e solicitação de </w:t>
      </w:r>
      <w:r w:rsidR="2F0E24CC" w:rsidRPr="00875291">
        <w:rPr>
          <w:rFonts w:cs="Arial"/>
          <w:color w:val="000000" w:themeColor="text1"/>
        </w:rPr>
        <w:t>credenciamento</w:t>
      </w:r>
      <w:r w:rsidR="0473BBAF" w:rsidRPr="00875291">
        <w:rPr>
          <w:rFonts w:cs="Arial"/>
          <w:color w:val="000000" w:themeColor="text1"/>
        </w:rPr>
        <w:t>. O prazo de valida</w:t>
      </w:r>
      <w:r w:rsidR="309572ED" w:rsidRPr="00875291">
        <w:rPr>
          <w:rFonts w:cs="Arial"/>
          <w:color w:val="000000" w:themeColor="text1"/>
        </w:rPr>
        <w:t xml:space="preserve">de não se aplica ao CNPJ (item </w:t>
      </w:r>
      <w:r w:rsidR="001C7CA5" w:rsidRPr="00875291">
        <w:rPr>
          <w:rFonts w:cs="Arial"/>
          <w:color w:val="FF0000"/>
        </w:rPr>
        <w:t>6.1.2.1</w:t>
      </w:r>
      <w:r w:rsidR="6B8D3077" w:rsidRPr="00875291">
        <w:rPr>
          <w:rFonts w:cs="Arial"/>
          <w:color w:val="000000" w:themeColor="text1"/>
        </w:rPr>
        <w:t>)</w:t>
      </w:r>
      <w:r w:rsidR="2AEDF1C6" w:rsidRPr="00875291">
        <w:rPr>
          <w:rFonts w:cs="Arial"/>
          <w:color w:val="000000" w:themeColor="text1"/>
        </w:rPr>
        <w:t xml:space="preserve">. </w:t>
      </w:r>
      <w:r w:rsidR="0473BBAF" w:rsidRPr="00875291">
        <w:rPr>
          <w:rFonts w:cs="Arial"/>
          <w:b/>
          <w:bCs/>
          <w:color w:val="000000" w:themeColor="text1"/>
          <w:u w:val="single"/>
        </w:rPr>
        <w:t xml:space="preserve">Já para a </w:t>
      </w:r>
      <w:r w:rsidR="264020BE" w:rsidRPr="00875291">
        <w:rPr>
          <w:rFonts w:cs="Arial"/>
          <w:b/>
          <w:bCs/>
          <w:color w:val="000000" w:themeColor="text1"/>
          <w:u w:val="single"/>
        </w:rPr>
        <w:t>Certidão Simplificada</w:t>
      </w:r>
      <w:r w:rsidR="309572ED" w:rsidRPr="00875291">
        <w:rPr>
          <w:rFonts w:cs="Arial"/>
          <w:b/>
          <w:bCs/>
          <w:color w:val="000000" w:themeColor="text1"/>
          <w:u w:val="single"/>
        </w:rPr>
        <w:t xml:space="preserve"> da Junta Comercial (item </w:t>
      </w:r>
      <w:r w:rsidR="001C7CA5" w:rsidRPr="00875291">
        <w:rPr>
          <w:rFonts w:cs="Arial"/>
          <w:b/>
          <w:bCs/>
          <w:color w:val="FF0000"/>
          <w:u w:val="single"/>
        </w:rPr>
        <w:t>6</w:t>
      </w:r>
      <w:r w:rsidR="3B60D059" w:rsidRPr="00875291">
        <w:rPr>
          <w:rFonts w:cs="Arial"/>
          <w:b/>
          <w:bCs/>
          <w:color w:val="FF0000"/>
          <w:u w:val="single"/>
        </w:rPr>
        <w:t>.</w:t>
      </w:r>
      <w:r w:rsidR="001C7CA5" w:rsidRPr="00875291">
        <w:rPr>
          <w:rFonts w:cs="Arial"/>
          <w:b/>
          <w:bCs/>
          <w:color w:val="FF0000"/>
          <w:u w:val="single"/>
        </w:rPr>
        <w:t>1</w:t>
      </w:r>
      <w:r w:rsidR="0473BBAF" w:rsidRPr="00875291">
        <w:rPr>
          <w:rFonts w:cs="Arial"/>
          <w:b/>
          <w:bCs/>
          <w:color w:val="FF0000"/>
          <w:u w:val="single"/>
        </w:rPr>
        <w:t>.1.1</w:t>
      </w:r>
      <w:r w:rsidR="0473BBAF" w:rsidRPr="00875291">
        <w:rPr>
          <w:rFonts w:cs="Arial"/>
          <w:b/>
          <w:bCs/>
          <w:color w:val="000000" w:themeColor="text1"/>
          <w:u w:val="single"/>
        </w:rPr>
        <w:t>) alerta-se qu</w:t>
      </w:r>
      <w:r w:rsidR="5668C355" w:rsidRPr="00875291">
        <w:rPr>
          <w:rFonts w:cs="Arial"/>
          <w:b/>
          <w:bCs/>
          <w:color w:val="000000" w:themeColor="text1"/>
          <w:u w:val="single"/>
        </w:rPr>
        <w:t>e o prazo é de 30 (trinta) dias</w:t>
      </w:r>
      <w:r w:rsidR="6566A42B" w:rsidRPr="00875291">
        <w:rPr>
          <w:rFonts w:cs="Arial"/>
          <w:b/>
          <w:bCs/>
          <w:color w:val="000000" w:themeColor="text1"/>
          <w:u w:val="single"/>
        </w:rPr>
        <w:t xml:space="preserve"> da data de abertura do certame</w:t>
      </w:r>
      <w:r w:rsidR="5C0C24CC" w:rsidRPr="00875291">
        <w:rPr>
          <w:rFonts w:cs="Arial"/>
          <w:b/>
          <w:bCs/>
          <w:color w:val="000000" w:themeColor="text1"/>
          <w:u w:val="single"/>
        </w:rPr>
        <w:t xml:space="preserve"> ou da solicitação pela </w:t>
      </w:r>
      <w:r w:rsidR="1D56D94A" w:rsidRPr="00875291">
        <w:rPr>
          <w:rFonts w:cs="Arial"/>
          <w:b/>
          <w:bCs/>
          <w:color w:val="000000" w:themeColor="text1"/>
          <w:u w:val="single"/>
        </w:rPr>
        <w:t xml:space="preserve">Comissão Técnica Especial de Credenciamento. </w:t>
      </w:r>
    </w:p>
    <w:p w14:paraId="357211E2" w14:textId="1A81CD9C" w:rsidR="000C336F" w:rsidRPr="00686C0D" w:rsidRDefault="43D10A3A" w:rsidP="385CCEE1">
      <w:pPr>
        <w:pStyle w:val="PargrafodaLista"/>
        <w:spacing w:after="0"/>
        <w:ind w:left="1440" w:hanging="810"/>
        <w:jc w:val="both"/>
        <w:rPr>
          <w:rFonts w:cs="Arial"/>
        </w:rPr>
      </w:pPr>
      <w:r w:rsidRPr="385CCEE1">
        <w:rPr>
          <w:rFonts w:cs="Arial"/>
        </w:rPr>
        <w:t xml:space="preserve">6.2.2   </w:t>
      </w:r>
      <w:r w:rsidR="5B7A72E2" w:rsidRPr="385CCEE1">
        <w:rPr>
          <w:rFonts w:cs="Arial"/>
        </w:rPr>
        <w:t xml:space="preserve">Os documentos apresentados, </w:t>
      </w:r>
      <w:r w:rsidR="0473BBAF" w:rsidRPr="385CCEE1">
        <w:rPr>
          <w:rFonts w:cs="Arial"/>
        </w:rPr>
        <w:t>especialmente</w:t>
      </w:r>
      <w:r w:rsidR="5B7A72E2" w:rsidRPr="385CCEE1">
        <w:rPr>
          <w:rFonts w:cs="Arial"/>
        </w:rPr>
        <w:t xml:space="preserve"> os extraídos pela internet, serão diligenciados </w:t>
      </w:r>
      <w:r w:rsidR="5B7A72E2" w:rsidRPr="385CCEE1">
        <w:rPr>
          <w:rFonts w:cs="Arial"/>
          <w:b/>
          <w:bCs/>
        </w:rPr>
        <w:t>para verificação de sua validade e autenticidade</w:t>
      </w:r>
      <w:r w:rsidR="5B7A72E2" w:rsidRPr="385CCEE1">
        <w:rPr>
          <w:rFonts w:cs="Arial"/>
        </w:rPr>
        <w:t xml:space="preserve"> pela </w:t>
      </w:r>
      <w:r w:rsidR="4030CDA2" w:rsidRPr="385CCEE1">
        <w:rPr>
          <w:rFonts w:cs="Arial"/>
        </w:rPr>
        <w:t xml:space="preserve">Comissão </w:t>
      </w:r>
      <w:r w:rsidR="78491CFD" w:rsidRPr="385CCEE1">
        <w:rPr>
          <w:rFonts w:cs="Arial"/>
        </w:rPr>
        <w:t>Técnica Especial de Credenciamento</w:t>
      </w:r>
      <w:r w:rsidR="53E379A5" w:rsidRPr="385CCEE1">
        <w:rPr>
          <w:rFonts w:cs="Arial"/>
        </w:rPr>
        <w:t>, junto aos órgãos expedidores.</w:t>
      </w:r>
    </w:p>
    <w:p w14:paraId="7424D7FA" w14:textId="0B94244B" w:rsidR="00491D82" w:rsidRPr="00686C0D" w:rsidRDefault="7F2AB14F" w:rsidP="385CCEE1">
      <w:pPr>
        <w:pStyle w:val="PargrafodaLista"/>
        <w:spacing w:after="0"/>
        <w:ind w:left="1418" w:hanging="788"/>
        <w:jc w:val="both"/>
        <w:rPr>
          <w:rFonts w:cs="Arial"/>
        </w:rPr>
      </w:pPr>
      <w:r w:rsidRPr="385CCEE1">
        <w:rPr>
          <w:rFonts w:cs="Arial"/>
        </w:rPr>
        <w:t xml:space="preserve">6.2.3 </w:t>
      </w:r>
      <w:r w:rsidR="06E962DD" w:rsidRPr="385CCEE1">
        <w:rPr>
          <w:rFonts w:cs="Arial"/>
        </w:rPr>
        <w:t>O Ramo de A</w:t>
      </w:r>
      <w:r w:rsidR="4BB04903" w:rsidRPr="385CCEE1">
        <w:rPr>
          <w:rFonts w:cs="Arial"/>
        </w:rPr>
        <w:t xml:space="preserve">tividade da </w:t>
      </w:r>
      <w:r w:rsidR="4D64CA67" w:rsidRPr="385CCEE1">
        <w:rPr>
          <w:rFonts w:cs="Arial"/>
        </w:rPr>
        <w:t>propone</w:t>
      </w:r>
      <w:r w:rsidR="06E962DD" w:rsidRPr="385CCEE1">
        <w:rPr>
          <w:rFonts w:cs="Arial"/>
        </w:rPr>
        <w:t>nte</w:t>
      </w:r>
      <w:r w:rsidR="4BB04903" w:rsidRPr="385CCEE1">
        <w:rPr>
          <w:rFonts w:cs="Arial"/>
        </w:rPr>
        <w:t>, consta</w:t>
      </w:r>
      <w:r w:rsidR="06E962DD" w:rsidRPr="385CCEE1">
        <w:rPr>
          <w:rFonts w:cs="Arial"/>
        </w:rPr>
        <w:t xml:space="preserve">nte dos seus atos constitutivos, </w:t>
      </w:r>
      <w:r w:rsidR="06E962DD" w:rsidRPr="00875291">
        <w:rPr>
          <w:rFonts w:cs="Arial"/>
        </w:rPr>
        <w:t xml:space="preserve">conforme item </w:t>
      </w:r>
      <w:r w:rsidR="001C7CA5" w:rsidRPr="004E4DD3">
        <w:rPr>
          <w:rFonts w:cs="Arial"/>
          <w:color w:val="FF0000"/>
        </w:rPr>
        <w:t>6</w:t>
      </w:r>
      <w:r w:rsidR="7670F77D" w:rsidRPr="004E4DD3">
        <w:rPr>
          <w:rFonts w:cs="Arial"/>
          <w:color w:val="FF0000"/>
        </w:rPr>
        <w:t>.</w:t>
      </w:r>
      <w:r w:rsidR="001C7CA5" w:rsidRPr="004E4DD3">
        <w:rPr>
          <w:rFonts w:cs="Arial"/>
          <w:color w:val="FF0000"/>
        </w:rPr>
        <w:t>1</w:t>
      </w:r>
      <w:r w:rsidR="7670F77D" w:rsidRPr="004E4DD3">
        <w:rPr>
          <w:rFonts w:cs="Arial"/>
          <w:color w:val="FF0000"/>
        </w:rPr>
        <w:t xml:space="preserve">.1 </w:t>
      </w:r>
      <w:r w:rsidR="7670F77D" w:rsidRPr="385CCEE1">
        <w:rPr>
          <w:rFonts w:cs="Arial"/>
        </w:rPr>
        <w:t>deste Edital – Habilitação Jurídica, deverá ser pertinente ao Objeto dest</w:t>
      </w:r>
      <w:r w:rsidR="21A7466A" w:rsidRPr="385CCEE1">
        <w:rPr>
          <w:rFonts w:cs="Arial"/>
        </w:rPr>
        <w:t xml:space="preserve">e </w:t>
      </w:r>
      <w:r w:rsidR="271EF539" w:rsidRPr="385CCEE1">
        <w:rPr>
          <w:rFonts w:cs="Arial"/>
        </w:rPr>
        <w:t>Credenciamento</w:t>
      </w:r>
      <w:r w:rsidR="4BB04903" w:rsidRPr="385CCEE1">
        <w:rPr>
          <w:rFonts w:cs="Arial"/>
        </w:rPr>
        <w:t>.</w:t>
      </w:r>
    </w:p>
    <w:p w14:paraId="447E7999" w14:textId="4D40FDE7" w:rsidR="00505391" w:rsidRPr="00686C0D" w:rsidRDefault="27932636" w:rsidP="385CCEE1">
      <w:pPr>
        <w:pStyle w:val="PargrafodaLista"/>
        <w:spacing w:after="0"/>
        <w:ind w:left="1418" w:hanging="788"/>
        <w:jc w:val="both"/>
        <w:rPr>
          <w:rFonts w:cs="Arial"/>
        </w:rPr>
      </w:pPr>
      <w:proofErr w:type="gramStart"/>
      <w:r w:rsidRPr="385CCEE1">
        <w:rPr>
          <w:rFonts w:cs="Arial"/>
        </w:rPr>
        <w:t xml:space="preserve">6.2.4  </w:t>
      </w:r>
      <w:r w:rsidR="001C7CA5">
        <w:rPr>
          <w:rFonts w:cs="Arial"/>
        </w:rPr>
        <w:tab/>
      </w:r>
      <w:proofErr w:type="gramEnd"/>
      <w:r w:rsidR="3181A9BA" w:rsidRPr="385CCEE1">
        <w:rPr>
          <w:rFonts w:cs="Arial"/>
        </w:rPr>
        <w:t>Em se tratando a</w:t>
      </w:r>
      <w:r w:rsidR="5B7A72E2" w:rsidRPr="385CCEE1">
        <w:rPr>
          <w:rFonts w:cs="Arial"/>
        </w:rPr>
        <w:t xml:space="preserve"> </w:t>
      </w:r>
      <w:r w:rsidR="76D13602" w:rsidRPr="385CCEE1">
        <w:rPr>
          <w:rFonts w:cs="Arial"/>
        </w:rPr>
        <w:t>propone</w:t>
      </w:r>
      <w:r w:rsidR="265393F2" w:rsidRPr="385CCEE1">
        <w:rPr>
          <w:rFonts w:cs="Arial"/>
        </w:rPr>
        <w:t xml:space="preserve">nte </w:t>
      </w:r>
      <w:r w:rsidR="5B7A72E2" w:rsidRPr="385CCEE1">
        <w:rPr>
          <w:rFonts w:cs="Arial"/>
        </w:rPr>
        <w:t xml:space="preserve">de filial, os </w:t>
      </w:r>
      <w:r w:rsidR="6A6DD5C2" w:rsidRPr="385CCEE1">
        <w:rPr>
          <w:rFonts w:cs="Arial"/>
        </w:rPr>
        <w:t>Documentos de Habilitação</w:t>
      </w:r>
      <w:r w:rsidR="5B7A72E2" w:rsidRPr="385CCEE1">
        <w:rPr>
          <w:rFonts w:cs="Arial"/>
        </w:rPr>
        <w:t xml:space="preserve"> Jurídica e Regularidade Fiscal deverão estar em nome da filial, exceto aqueles que, pela própria natureza, são emitidos somente em nome da matriz.</w:t>
      </w:r>
    </w:p>
    <w:p w14:paraId="6BCE5FF2" w14:textId="6D5D89DA" w:rsidR="385CCEE1" w:rsidRDefault="385CCEE1" w:rsidP="385CCEE1">
      <w:pPr>
        <w:spacing w:after="0"/>
        <w:jc w:val="both"/>
        <w:rPr>
          <w:rFonts w:cs="Arial"/>
        </w:rPr>
      </w:pPr>
    </w:p>
    <w:p w14:paraId="437DBF8F" w14:textId="77777777" w:rsidR="001C7CA5" w:rsidRPr="000E7F7E" w:rsidRDefault="001C7CA5" w:rsidP="001C7CA5">
      <w:pPr>
        <w:pStyle w:val="Ttulo1"/>
        <w:numPr>
          <w:ilvl w:val="0"/>
          <w:numId w:val="29"/>
        </w:numPr>
        <w:tabs>
          <w:tab w:val="clear" w:pos="851"/>
        </w:tabs>
        <w:spacing w:after="120" w:line="276" w:lineRule="auto"/>
        <w:ind w:left="709" w:hanging="709"/>
        <w:rPr>
          <w:rFonts w:cs="Arial"/>
          <w:szCs w:val="24"/>
        </w:rPr>
      </w:pPr>
      <w:bookmarkStart w:id="5" w:name="_Toc356224137"/>
      <w:r w:rsidRPr="000E7F7E">
        <w:rPr>
          <w:rFonts w:cs="Arial"/>
          <w:szCs w:val="24"/>
        </w:rPr>
        <w:t>ESCLARECIMENTOS, IMPUGNAÇÕES E RECURSOS</w:t>
      </w:r>
      <w:bookmarkEnd w:id="5"/>
      <w:r w:rsidRPr="000E7F7E">
        <w:rPr>
          <w:rFonts w:cs="Arial"/>
          <w:szCs w:val="24"/>
        </w:rPr>
        <w:t xml:space="preserve"> </w:t>
      </w:r>
    </w:p>
    <w:p w14:paraId="0A228A90" w14:textId="08EE3AAA" w:rsidR="00875291" w:rsidRDefault="00875291" w:rsidP="00C47BC8">
      <w:pPr>
        <w:pStyle w:val="PargrafodaLista"/>
        <w:numPr>
          <w:ilvl w:val="1"/>
          <w:numId w:val="29"/>
        </w:numPr>
        <w:spacing w:after="0"/>
        <w:ind w:left="709" w:hanging="709"/>
        <w:jc w:val="both"/>
        <w:rPr>
          <w:rFonts w:cs="Arial"/>
          <w:szCs w:val="24"/>
        </w:rPr>
      </w:pPr>
      <w:r w:rsidRPr="00875291">
        <w:rPr>
          <w:rFonts w:cs="Arial"/>
          <w:szCs w:val="24"/>
        </w:rPr>
        <w:t xml:space="preserve">Enquanto vigente o presente Edital, qualquer interessado poderá encaminhar à Comissão Técnica Especial de Credenciamento pedido de esclarecimentos ou impugnação, por meio eletrônico, através do e-mail </w:t>
      </w:r>
      <w:hyperlink r:id="rId14" w:history="1">
        <w:r w:rsidR="004642FB">
          <w:rPr>
            <w:rStyle w:val="Hyperlink"/>
            <w:rFonts w:cs="Arial"/>
            <w:szCs w:val="24"/>
          </w:rPr>
          <w:t>fornecedores.srvmed@sescpr.com.br</w:t>
        </w:r>
      </w:hyperlink>
      <w:r w:rsidRPr="00875291">
        <w:rPr>
          <w:rFonts w:cs="Arial"/>
          <w:szCs w:val="24"/>
        </w:rPr>
        <w:t xml:space="preserve">. </w:t>
      </w:r>
    </w:p>
    <w:p w14:paraId="36C01CC0" w14:textId="1818CAA3" w:rsidR="00875291" w:rsidRPr="00875291" w:rsidRDefault="00875291" w:rsidP="00875291">
      <w:pPr>
        <w:pStyle w:val="PargrafodaLista"/>
        <w:numPr>
          <w:ilvl w:val="2"/>
          <w:numId w:val="29"/>
        </w:numPr>
        <w:spacing w:after="0"/>
        <w:ind w:left="1418"/>
        <w:jc w:val="both"/>
        <w:rPr>
          <w:rFonts w:cs="Arial"/>
          <w:szCs w:val="24"/>
        </w:rPr>
      </w:pPr>
      <w:r w:rsidRPr="00875291">
        <w:rPr>
          <w:rFonts w:cs="Arial"/>
          <w:szCs w:val="24"/>
        </w:rPr>
        <w:t xml:space="preserve">No caso de impugnação, o documento deverá ser apresentado em formato PDF, devidamente datado e assinado, </w:t>
      </w:r>
      <w:r w:rsidRPr="000E7F7E">
        <w:rPr>
          <w:rFonts w:cs="Arial"/>
          <w:szCs w:val="24"/>
        </w:rPr>
        <w:t>ou via correio (Rua Visconde do Rio Branco, 931, Mercês, CEP: 80.410-001, Curitiba – PR). Caso o protocolo ocorra de forma física, o documento somente será recebido até às 18h00.  A Comissão Técnica Especial de Credenciamento receberá a Impugnação e encaminhará à Autoridade Competente para decisão.</w:t>
      </w:r>
    </w:p>
    <w:p w14:paraId="746C0407" w14:textId="77777777" w:rsidR="001C7CA5" w:rsidRPr="000E7F7E" w:rsidRDefault="001C7CA5" w:rsidP="001C7CA5">
      <w:pPr>
        <w:pStyle w:val="PargrafodaLista"/>
        <w:numPr>
          <w:ilvl w:val="1"/>
          <w:numId w:val="29"/>
        </w:numPr>
        <w:spacing w:after="0"/>
        <w:ind w:left="709" w:hanging="709"/>
        <w:jc w:val="both"/>
        <w:rPr>
          <w:rFonts w:cs="Arial"/>
          <w:szCs w:val="24"/>
        </w:rPr>
      </w:pPr>
      <w:r w:rsidRPr="000E7F7E">
        <w:rPr>
          <w:rFonts w:cs="Arial"/>
          <w:szCs w:val="24"/>
        </w:rPr>
        <w:t>Impugnações ou solicitações de esclarecimento não terão efeito suspensivo.</w:t>
      </w:r>
    </w:p>
    <w:p w14:paraId="2802DA3E" w14:textId="4EE1170D" w:rsidR="001C7CA5" w:rsidRPr="00174FA2" w:rsidRDefault="001C7CA5" w:rsidP="001C7CA5">
      <w:pPr>
        <w:pStyle w:val="PargrafodaLista"/>
        <w:numPr>
          <w:ilvl w:val="1"/>
          <w:numId w:val="29"/>
        </w:numPr>
        <w:spacing w:after="0"/>
        <w:ind w:left="709" w:hanging="709"/>
        <w:jc w:val="both"/>
        <w:rPr>
          <w:rFonts w:cs="Arial"/>
          <w:szCs w:val="24"/>
        </w:rPr>
      </w:pPr>
      <w:r w:rsidRPr="000E7F7E">
        <w:rPr>
          <w:rFonts w:cs="Arial"/>
          <w:szCs w:val="24"/>
        </w:rPr>
        <w:t>Qualquer proponente poderá interpor Recurso através do e-mail</w:t>
      </w:r>
      <w:r w:rsidRPr="00174FA2">
        <w:rPr>
          <w:rFonts w:cs="Arial"/>
          <w:szCs w:val="24"/>
        </w:rPr>
        <w:t xml:space="preserve"> </w:t>
      </w:r>
      <w:hyperlink r:id="rId15" w:history="1">
        <w:r w:rsidR="004642FB">
          <w:rPr>
            <w:rStyle w:val="Hyperlink"/>
            <w:rFonts w:cs="Arial"/>
            <w:szCs w:val="24"/>
          </w:rPr>
          <w:t>fornecedores.srvmed@sescpr.com.br</w:t>
        </w:r>
      </w:hyperlink>
      <w:r w:rsidRPr="00174FA2">
        <w:rPr>
          <w:rFonts w:cs="Arial"/>
          <w:szCs w:val="24"/>
        </w:rPr>
        <w:t xml:space="preserve">, em documento de formato PDF, devidamente datada e assinado, </w:t>
      </w:r>
      <w:r w:rsidRPr="00174FA2">
        <w:rPr>
          <w:rFonts w:cs="Arial"/>
          <w:b/>
          <w:szCs w:val="24"/>
        </w:rPr>
        <w:t xml:space="preserve">no prazo de 02 (dois) dias úteis contados da </w:t>
      </w:r>
      <w:r>
        <w:rPr>
          <w:rFonts w:cs="Arial"/>
          <w:b/>
          <w:szCs w:val="24"/>
        </w:rPr>
        <w:t>publicação dos credenciados</w:t>
      </w:r>
      <w:r w:rsidRPr="00174FA2">
        <w:rPr>
          <w:rFonts w:cs="Arial"/>
          <w:szCs w:val="24"/>
        </w:rPr>
        <w:t xml:space="preserve">, ou via correio (Rua Visconde do Rio Branco, 931, Mercês, CEP: 80.410-001, Curitiba – PR), ficando as demais </w:t>
      </w:r>
      <w:r>
        <w:rPr>
          <w:rFonts w:cs="Arial"/>
          <w:szCs w:val="24"/>
        </w:rPr>
        <w:t>proponentes</w:t>
      </w:r>
      <w:r w:rsidRPr="00174FA2">
        <w:rPr>
          <w:rFonts w:cs="Arial"/>
          <w:szCs w:val="24"/>
        </w:rPr>
        <w:t xml:space="preserve">, desde logo, intimadas para, querendo, apresentarem </w:t>
      </w:r>
      <w:r w:rsidRPr="00174FA2">
        <w:rPr>
          <w:rFonts w:cs="Arial"/>
          <w:szCs w:val="24"/>
        </w:rPr>
        <w:lastRenderedPageBreak/>
        <w:t>contrarrazões em igual prazo, que começará a contar do término do prazo da Recorrente, sendo-lhes assegurada vista imediata dos elementos indispensáveis à defesa dos seus interesses. Caso o protocolo ocorra de forma física, o documento somente será recebido até às 18h00 do último dia do prazo.</w:t>
      </w:r>
    </w:p>
    <w:p w14:paraId="107B47AE" w14:textId="77777777" w:rsidR="001C7CA5" w:rsidRPr="00174FA2" w:rsidRDefault="001C7CA5" w:rsidP="001C7CA5">
      <w:pPr>
        <w:pStyle w:val="PargrafodaLista"/>
        <w:numPr>
          <w:ilvl w:val="1"/>
          <w:numId w:val="29"/>
        </w:numPr>
        <w:spacing w:after="0"/>
        <w:ind w:left="709" w:hanging="709"/>
        <w:jc w:val="both"/>
        <w:rPr>
          <w:rFonts w:cs="Arial"/>
          <w:szCs w:val="24"/>
        </w:rPr>
      </w:pPr>
      <w:r w:rsidRPr="00174FA2">
        <w:rPr>
          <w:rFonts w:cs="Arial"/>
          <w:szCs w:val="24"/>
        </w:rPr>
        <w:t xml:space="preserve">Contrarrazoado ou não o Recurso, a Comissão </w:t>
      </w:r>
      <w:r>
        <w:rPr>
          <w:rFonts w:cs="Arial"/>
          <w:szCs w:val="24"/>
        </w:rPr>
        <w:t>Técnica Especial de Credenciamento</w:t>
      </w:r>
      <w:r w:rsidRPr="00174FA2">
        <w:rPr>
          <w:rFonts w:cs="Arial"/>
          <w:szCs w:val="24"/>
        </w:rPr>
        <w:t xml:space="preserve"> poderá realizar instrução complementar, submetendo à decisão final da Autoridade Competente cujo resultado será divulgado no site </w:t>
      </w:r>
      <w:hyperlink r:id="rId16" w:history="1">
        <w:r w:rsidRPr="00174FA2">
          <w:rPr>
            <w:rStyle w:val="Hyperlink"/>
            <w:rFonts w:cs="Arial"/>
            <w:szCs w:val="24"/>
          </w:rPr>
          <w:t>www.sescpr.com.br</w:t>
        </w:r>
      </w:hyperlink>
      <w:r w:rsidRPr="00174FA2">
        <w:rPr>
          <w:rFonts w:cs="Arial"/>
          <w:szCs w:val="24"/>
        </w:rPr>
        <w:t>.</w:t>
      </w:r>
    </w:p>
    <w:p w14:paraId="647998CE" w14:textId="77777777" w:rsidR="001C7CA5" w:rsidRPr="00056A26" w:rsidRDefault="001C7CA5" w:rsidP="001C7CA5">
      <w:pPr>
        <w:pStyle w:val="PargrafodaLista"/>
        <w:numPr>
          <w:ilvl w:val="1"/>
          <w:numId w:val="29"/>
        </w:numPr>
        <w:spacing w:after="0"/>
        <w:ind w:left="709" w:hanging="709"/>
        <w:jc w:val="both"/>
        <w:rPr>
          <w:rFonts w:cs="Arial"/>
          <w:szCs w:val="24"/>
        </w:rPr>
      </w:pPr>
      <w:r w:rsidRPr="00056A26">
        <w:rPr>
          <w:rFonts w:cs="Arial"/>
          <w:szCs w:val="24"/>
        </w:rPr>
        <w:t xml:space="preserve">Não serão aceitos recursos com intuito meramente protelatório, nem pedidos de esclarecimentos, impugnações e recursos fora do prazo. </w:t>
      </w:r>
    </w:p>
    <w:p w14:paraId="27E7F253" w14:textId="77777777" w:rsidR="001C7CA5" w:rsidRPr="00DC6BBC" w:rsidRDefault="001C7CA5" w:rsidP="001C7CA5">
      <w:pPr>
        <w:pStyle w:val="PargrafodaLista"/>
        <w:numPr>
          <w:ilvl w:val="1"/>
          <w:numId w:val="29"/>
        </w:numPr>
        <w:spacing w:after="0"/>
        <w:ind w:left="709" w:hanging="709"/>
        <w:jc w:val="both"/>
        <w:rPr>
          <w:rFonts w:cs="Arial"/>
          <w:szCs w:val="24"/>
        </w:rPr>
      </w:pPr>
      <w:r w:rsidRPr="00DC6BBC">
        <w:rPr>
          <w:rFonts w:cs="Arial"/>
          <w:szCs w:val="24"/>
        </w:rPr>
        <w:t xml:space="preserve">Os Recursos e Contrarrazões de Recurso deverão ser dirigidos à </w:t>
      </w:r>
      <w:r>
        <w:rPr>
          <w:rFonts w:cs="Arial"/>
          <w:szCs w:val="24"/>
        </w:rPr>
        <w:t>Comissão Técnica Especial de Credenciamento</w:t>
      </w:r>
      <w:r w:rsidRPr="00DC6BBC">
        <w:rPr>
          <w:rFonts w:cs="Arial"/>
          <w:szCs w:val="24"/>
        </w:rPr>
        <w:t>, a qual deverá receber, realizar as instruções complementares que entender necessárias e encaminhar para a decisão da Autoridade Competente.</w:t>
      </w:r>
    </w:p>
    <w:p w14:paraId="08482BAE" w14:textId="77777777" w:rsidR="001C7CA5" w:rsidRPr="00174FA2" w:rsidRDefault="001C7CA5" w:rsidP="001C7CA5">
      <w:pPr>
        <w:pStyle w:val="PargrafodaLista"/>
        <w:numPr>
          <w:ilvl w:val="1"/>
          <w:numId w:val="29"/>
        </w:numPr>
        <w:spacing w:after="0"/>
        <w:ind w:left="709" w:hanging="709"/>
        <w:jc w:val="both"/>
        <w:rPr>
          <w:rFonts w:cs="Arial"/>
          <w:szCs w:val="24"/>
        </w:rPr>
      </w:pPr>
      <w:r w:rsidRPr="00DC6BBC">
        <w:rPr>
          <w:rFonts w:cs="Arial"/>
          <w:szCs w:val="24"/>
        </w:rPr>
        <w:t xml:space="preserve">Na contagem dos prazos será excluído o dia de começo e incluído o dia final, prorrogando-os automaticamente, para o primeiro dia útil subsequente, </w:t>
      </w:r>
      <w:r w:rsidRPr="00174FA2">
        <w:rPr>
          <w:rFonts w:cs="Arial"/>
          <w:szCs w:val="24"/>
        </w:rPr>
        <w:t xml:space="preserve">quando recair em data em que não haja expediente no SESC PARANÁ. </w:t>
      </w:r>
    </w:p>
    <w:p w14:paraId="53C0574D" w14:textId="77777777" w:rsidR="001C7CA5" w:rsidRDefault="001C7CA5" w:rsidP="001C7CA5">
      <w:pPr>
        <w:pStyle w:val="PargrafodaLista"/>
        <w:numPr>
          <w:ilvl w:val="1"/>
          <w:numId w:val="29"/>
        </w:numPr>
        <w:spacing w:after="0"/>
        <w:ind w:left="709" w:hanging="709"/>
        <w:jc w:val="both"/>
        <w:rPr>
          <w:rFonts w:cs="Arial"/>
          <w:szCs w:val="24"/>
        </w:rPr>
      </w:pPr>
      <w:r w:rsidRPr="00174FA2">
        <w:rPr>
          <w:rFonts w:cs="Arial"/>
          <w:szCs w:val="24"/>
        </w:rPr>
        <w:t xml:space="preserve">Não caberá recurso da decisão da Autoridade Competente do SESC PARANÁ que é a última instância de julgamento da Entidade. </w:t>
      </w:r>
    </w:p>
    <w:p w14:paraId="0AB245AB" w14:textId="77777777" w:rsidR="001C7CA5" w:rsidRDefault="001C7CA5" w:rsidP="385CCEE1">
      <w:pPr>
        <w:spacing w:after="0"/>
        <w:jc w:val="both"/>
        <w:rPr>
          <w:rFonts w:cs="Arial"/>
        </w:rPr>
      </w:pPr>
    </w:p>
    <w:p w14:paraId="3097AF75" w14:textId="4C85E5FA" w:rsidR="00792CC3" w:rsidRPr="00DC6BBC" w:rsidRDefault="00F0128A" w:rsidP="00792CC3">
      <w:pPr>
        <w:pStyle w:val="Ttulo1"/>
        <w:numPr>
          <w:ilvl w:val="0"/>
          <w:numId w:val="29"/>
        </w:numPr>
        <w:tabs>
          <w:tab w:val="clear" w:pos="851"/>
        </w:tabs>
        <w:spacing w:after="120" w:line="276" w:lineRule="auto"/>
        <w:ind w:left="709" w:hanging="709"/>
        <w:rPr>
          <w:rFonts w:cs="Arial"/>
          <w:szCs w:val="24"/>
        </w:rPr>
      </w:pPr>
      <w:r w:rsidRPr="00F0128A">
        <w:rPr>
          <w:rFonts w:cs="Arial"/>
          <w:szCs w:val="24"/>
        </w:rPr>
        <w:t>DA SUSPENSÃO, CANCELAMENTO E ANULAÇÃO DO</w:t>
      </w:r>
      <w:r>
        <w:rPr>
          <w:rFonts w:cs="Arial"/>
          <w:szCs w:val="24"/>
        </w:rPr>
        <w:t xml:space="preserve"> </w:t>
      </w:r>
      <w:r w:rsidRPr="00F0128A">
        <w:rPr>
          <w:rFonts w:cs="Arial"/>
          <w:szCs w:val="24"/>
        </w:rPr>
        <w:t>CREDENCIAMENTO</w:t>
      </w:r>
      <w:r w:rsidR="00792CC3" w:rsidRPr="00DC6BBC">
        <w:rPr>
          <w:rFonts w:cs="Arial"/>
          <w:szCs w:val="24"/>
        </w:rPr>
        <w:t xml:space="preserve"> </w:t>
      </w:r>
    </w:p>
    <w:p w14:paraId="297FBF39" w14:textId="77777777" w:rsidR="00792CC3" w:rsidRDefault="00792CC3" w:rsidP="00792CC3">
      <w:pPr>
        <w:pStyle w:val="PargrafodaLista"/>
        <w:numPr>
          <w:ilvl w:val="1"/>
          <w:numId w:val="29"/>
        </w:numPr>
        <w:spacing w:after="0"/>
        <w:ind w:left="709" w:hanging="709"/>
        <w:jc w:val="both"/>
        <w:rPr>
          <w:rFonts w:cs="Arial"/>
          <w:szCs w:val="24"/>
        </w:rPr>
      </w:pPr>
      <w:r w:rsidRPr="00174FA2">
        <w:rPr>
          <w:rFonts w:cs="Arial"/>
          <w:szCs w:val="24"/>
        </w:rPr>
        <w:t xml:space="preserve">A Autoridade Competente poderá exercer o direito potestativo de cancelar </w:t>
      </w:r>
      <w:r>
        <w:rPr>
          <w:rFonts w:cs="Arial"/>
          <w:szCs w:val="24"/>
        </w:rPr>
        <w:t>o credenciamento</w:t>
      </w:r>
      <w:r w:rsidRPr="00174FA2">
        <w:rPr>
          <w:rFonts w:cs="Arial"/>
          <w:szCs w:val="24"/>
        </w:rPr>
        <w:t xml:space="preserve"> a qualquer momento, em face do interesse institucional, sem que isto gere às </w:t>
      </w:r>
      <w:r>
        <w:rPr>
          <w:rFonts w:cs="Arial"/>
          <w:szCs w:val="24"/>
        </w:rPr>
        <w:t>credenciadas</w:t>
      </w:r>
      <w:r w:rsidRPr="00174FA2">
        <w:rPr>
          <w:rFonts w:cs="Arial"/>
          <w:szCs w:val="24"/>
        </w:rPr>
        <w:t xml:space="preserve"> qualquer direito, inclusive da reparação a eventuais perdas e danos ou de lucros cessantes; e deverá anulá-la em razão de ilegalidade, de ofício ou por provocação de qualquer pessoa, mediante ato escrito fundamentado, não cabendo às </w:t>
      </w:r>
      <w:r>
        <w:rPr>
          <w:rFonts w:cs="Arial"/>
          <w:szCs w:val="24"/>
        </w:rPr>
        <w:t xml:space="preserve">proponentes e às </w:t>
      </w:r>
      <w:proofErr w:type="gramStart"/>
      <w:r>
        <w:rPr>
          <w:rFonts w:cs="Arial"/>
          <w:szCs w:val="24"/>
        </w:rPr>
        <w:t>credenciadas</w:t>
      </w:r>
      <w:r w:rsidRPr="00174FA2">
        <w:rPr>
          <w:rFonts w:cs="Arial"/>
          <w:szCs w:val="24"/>
        </w:rPr>
        <w:t xml:space="preserve"> direito</w:t>
      </w:r>
      <w:proofErr w:type="gramEnd"/>
      <w:r w:rsidRPr="00174FA2">
        <w:rPr>
          <w:rFonts w:cs="Arial"/>
          <w:szCs w:val="24"/>
        </w:rPr>
        <w:t xml:space="preserve"> à indenização.</w:t>
      </w:r>
    </w:p>
    <w:p w14:paraId="4A8D8EE7" w14:textId="77777777" w:rsidR="001C7CA5" w:rsidRDefault="001C7CA5" w:rsidP="385CCEE1">
      <w:pPr>
        <w:spacing w:after="0"/>
        <w:jc w:val="both"/>
        <w:rPr>
          <w:rFonts w:cs="Arial"/>
        </w:rPr>
      </w:pPr>
    </w:p>
    <w:p w14:paraId="722890A3" w14:textId="77777777" w:rsidR="00792CC3" w:rsidRPr="00DC6BBC" w:rsidRDefault="00792CC3" w:rsidP="00792CC3">
      <w:pPr>
        <w:pStyle w:val="Ttulo1"/>
        <w:numPr>
          <w:ilvl w:val="0"/>
          <w:numId w:val="29"/>
        </w:numPr>
        <w:tabs>
          <w:tab w:val="clear" w:pos="851"/>
        </w:tabs>
        <w:spacing w:after="120" w:line="276" w:lineRule="auto"/>
        <w:ind w:left="709" w:hanging="709"/>
        <w:rPr>
          <w:rFonts w:cs="Arial"/>
          <w:szCs w:val="24"/>
        </w:rPr>
      </w:pPr>
      <w:r>
        <w:rPr>
          <w:rFonts w:cs="Arial"/>
          <w:szCs w:val="24"/>
        </w:rPr>
        <w:t>DO DESCREDENCIAMENTO</w:t>
      </w:r>
    </w:p>
    <w:p w14:paraId="1941A9B7" w14:textId="3A1D85AD" w:rsidR="00792CC3" w:rsidRDefault="00792CC3" w:rsidP="00792CC3">
      <w:pPr>
        <w:pStyle w:val="PargrafodaLista"/>
        <w:numPr>
          <w:ilvl w:val="1"/>
          <w:numId w:val="29"/>
        </w:numPr>
        <w:spacing w:after="0"/>
        <w:ind w:left="709" w:hanging="709"/>
        <w:jc w:val="both"/>
        <w:rPr>
          <w:rFonts w:cs="Arial"/>
          <w:szCs w:val="24"/>
        </w:rPr>
      </w:pPr>
      <w:r>
        <w:rPr>
          <w:rFonts w:cs="Arial"/>
          <w:szCs w:val="24"/>
        </w:rPr>
        <w:t>O credenciado poderá solicitar a qualquer momento o seu descredenciamento.</w:t>
      </w:r>
    </w:p>
    <w:p w14:paraId="0718858F" w14:textId="77777777" w:rsidR="00792CC3" w:rsidRDefault="00792CC3" w:rsidP="00792CC3">
      <w:pPr>
        <w:pStyle w:val="PargrafodaLista"/>
        <w:numPr>
          <w:ilvl w:val="2"/>
          <w:numId w:val="29"/>
        </w:numPr>
        <w:spacing w:after="0"/>
        <w:ind w:left="1418"/>
        <w:jc w:val="both"/>
        <w:rPr>
          <w:rFonts w:cs="Arial"/>
          <w:szCs w:val="24"/>
        </w:rPr>
      </w:pPr>
      <w:r>
        <w:rPr>
          <w:rFonts w:cs="Arial"/>
          <w:szCs w:val="24"/>
        </w:rPr>
        <w:t>O pedido de descredenciamento não libera o credenciado do cumprimento de eventuais contratos assumidos e das responsabilidades a ele atreladas, cabendo, em casos de irregularidade na execução do serviço, a aplicação das sanções definidas neste Edital.</w:t>
      </w:r>
    </w:p>
    <w:p w14:paraId="52C87BA4" w14:textId="68BCC2C2" w:rsidR="00792CC3" w:rsidRDefault="00792CC3" w:rsidP="00792CC3">
      <w:pPr>
        <w:pStyle w:val="PargrafodaLista"/>
        <w:numPr>
          <w:ilvl w:val="2"/>
          <w:numId w:val="29"/>
        </w:numPr>
        <w:spacing w:after="0"/>
        <w:ind w:left="1418"/>
        <w:jc w:val="both"/>
        <w:rPr>
          <w:rFonts w:cs="Arial"/>
          <w:szCs w:val="24"/>
        </w:rPr>
      </w:pPr>
      <w:r>
        <w:rPr>
          <w:rFonts w:cs="Arial"/>
          <w:szCs w:val="24"/>
        </w:rPr>
        <w:t>O credenciado que desejar se descredenciar, deverá fazê-lo mediante solicitação formal, por meio de requerimento assinado pelo responsável legal ou procurador</w:t>
      </w:r>
      <w:r w:rsidR="00875291">
        <w:rPr>
          <w:rFonts w:cs="Arial"/>
          <w:szCs w:val="24"/>
        </w:rPr>
        <w:t>,</w:t>
      </w:r>
      <w:r>
        <w:rPr>
          <w:rFonts w:cs="Arial"/>
          <w:szCs w:val="24"/>
        </w:rPr>
        <w:t xml:space="preserve"> no e-mail </w:t>
      </w:r>
      <w:hyperlink r:id="rId17" w:history="1">
        <w:r w:rsidR="004642FB">
          <w:rPr>
            <w:rStyle w:val="Hyperlink"/>
            <w:rFonts w:cs="Arial"/>
            <w:szCs w:val="24"/>
          </w:rPr>
          <w:t>fornecedores.srvmed@sescpr.com.br</w:t>
        </w:r>
      </w:hyperlink>
      <w:r>
        <w:rPr>
          <w:rFonts w:cs="Arial"/>
          <w:szCs w:val="24"/>
        </w:rPr>
        <w:t>.</w:t>
      </w:r>
    </w:p>
    <w:p w14:paraId="703C215C" w14:textId="59F113DB" w:rsidR="00792CC3" w:rsidRPr="00875291" w:rsidRDefault="00792CC3" w:rsidP="00792CC3">
      <w:pPr>
        <w:pStyle w:val="PargrafodaLista"/>
        <w:numPr>
          <w:ilvl w:val="1"/>
          <w:numId w:val="29"/>
        </w:numPr>
        <w:spacing w:after="0"/>
        <w:ind w:left="709" w:hanging="709"/>
        <w:jc w:val="both"/>
        <w:rPr>
          <w:rFonts w:cs="Arial"/>
          <w:szCs w:val="24"/>
        </w:rPr>
      </w:pPr>
      <w:r w:rsidRPr="00875291">
        <w:rPr>
          <w:rFonts w:cs="Arial"/>
          <w:szCs w:val="24"/>
        </w:rPr>
        <w:t>Será descredenciada a empresa:</w:t>
      </w:r>
      <w:r w:rsidRPr="00875291">
        <w:t xml:space="preserve"> </w:t>
      </w:r>
    </w:p>
    <w:p w14:paraId="4DD8BE02" w14:textId="1FF82D81" w:rsidR="00792CC3" w:rsidRDefault="00792CC3" w:rsidP="00792CC3">
      <w:pPr>
        <w:pStyle w:val="PargrafodaLista"/>
        <w:numPr>
          <w:ilvl w:val="2"/>
          <w:numId w:val="29"/>
        </w:numPr>
        <w:spacing w:after="0"/>
        <w:ind w:left="1418"/>
        <w:jc w:val="both"/>
        <w:rPr>
          <w:rFonts w:cs="Arial"/>
          <w:szCs w:val="24"/>
        </w:rPr>
      </w:pPr>
      <w:r>
        <w:rPr>
          <w:rFonts w:cs="Arial"/>
          <w:szCs w:val="24"/>
        </w:rPr>
        <w:lastRenderedPageBreak/>
        <w:t>Que não assinar o Contrato no prazo de convocação previsto no</w:t>
      </w:r>
      <w:r w:rsidRPr="00875291">
        <w:rPr>
          <w:rFonts w:cs="Arial"/>
          <w:szCs w:val="24"/>
        </w:rPr>
        <w:t xml:space="preserve"> item </w:t>
      </w:r>
      <w:r w:rsidR="00620AA4">
        <w:rPr>
          <w:rFonts w:cs="Arial"/>
          <w:color w:val="FF0000"/>
          <w:szCs w:val="24"/>
        </w:rPr>
        <w:t>12.1</w:t>
      </w:r>
      <w:r w:rsidRPr="00685356">
        <w:rPr>
          <w:rFonts w:cs="Arial"/>
          <w:color w:val="FF0000"/>
          <w:szCs w:val="24"/>
        </w:rPr>
        <w:t xml:space="preserve"> </w:t>
      </w:r>
      <w:r>
        <w:rPr>
          <w:rFonts w:cs="Arial"/>
          <w:szCs w:val="24"/>
        </w:rPr>
        <w:t>des</w:t>
      </w:r>
      <w:r w:rsidR="00875291">
        <w:rPr>
          <w:rFonts w:cs="Arial"/>
          <w:szCs w:val="24"/>
        </w:rPr>
        <w:t>t</w:t>
      </w:r>
      <w:r>
        <w:rPr>
          <w:rFonts w:cs="Arial"/>
          <w:szCs w:val="24"/>
        </w:rPr>
        <w:t>e Edital, sem motivo justo aceito pelo SESC PARANÁ;</w:t>
      </w:r>
    </w:p>
    <w:p w14:paraId="0EFE28AC" w14:textId="77777777" w:rsidR="00792CC3" w:rsidRDefault="00792CC3" w:rsidP="00792CC3">
      <w:pPr>
        <w:pStyle w:val="PargrafodaLista"/>
        <w:numPr>
          <w:ilvl w:val="2"/>
          <w:numId w:val="29"/>
        </w:numPr>
        <w:spacing w:after="0"/>
        <w:ind w:left="1418"/>
        <w:jc w:val="both"/>
        <w:rPr>
          <w:rFonts w:cs="Arial"/>
          <w:szCs w:val="24"/>
        </w:rPr>
      </w:pPr>
      <w:r>
        <w:rPr>
          <w:rFonts w:cs="Arial"/>
          <w:szCs w:val="24"/>
        </w:rPr>
        <w:t>Que não executar os serviços no prazo previsto ou descumprir injustificadamente quaisquer das obrigações contidas neste Edital ou no Contrato, caso tenha sido assinado;</w:t>
      </w:r>
    </w:p>
    <w:p w14:paraId="476B0F13" w14:textId="77777777" w:rsidR="00792CC3" w:rsidRDefault="00792CC3" w:rsidP="00792CC3">
      <w:pPr>
        <w:pStyle w:val="PargrafodaLista"/>
        <w:numPr>
          <w:ilvl w:val="2"/>
          <w:numId w:val="29"/>
        </w:numPr>
        <w:spacing w:after="0"/>
        <w:ind w:left="1418"/>
        <w:jc w:val="both"/>
        <w:rPr>
          <w:rFonts w:cs="Arial"/>
          <w:szCs w:val="24"/>
        </w:rPr>
      </w:pPr>
      <w:r>
        <w:rPr>
          <w:rFonts w:cs="Arial"/>
          <w:szCs w:val="24"/>
        </w:rPr>
        <w:t>Que, mesmo após notificada, não atualize a documentação exigida para fins de credenciamento;</w:t>
      </w:r>
    </w:p>
    <w:p w14:paraId="712E1568" w14:textId="1361A7CC" w:rsidR="00792CC3" w:rsidRPr="00875291" w:rsidRDefault="00792CC3" w:rsidP="00792CC3">
      <w:pPr>
        <w:pStyle w:val="PargrafodaLista"/>
        <w:numPr>
          <w:ilvl w:val="2"/>
          <w:numId w:val="29"/>
        </w:numPr>
        <w:spacing w:after="0"/>
        <w:ind w:left="1418"/>
        <w:jc w:val="both"/>
        <w:rPr>
          <w:rFonts w:cs="Arial"/>
          <w:szCs w:val="24"/>
        </w:rPr>
      </w:pPr>
      <w:r w:rsidRPr="00875291">
        <w:rPr>
          <w:rFonts w:cs="Arial"/>
          <w:szCs w:val="24"/>
        </w:rPr>
        <w:t>Que, regularmente convocad</w:t>
      </w:r>
      <w:r w:rsidR="00163117" w:rsidRPr="00875291">
        <w:rPr>
          <w:rFonts w:cs="Arial"/>
          <w:szCs w:val="24"/>
        </w:rPr>
        <w:t>a</w:t>
      </w:r>
      <w:r w:rsidRPr="00875291">
        <w:rPr>
          <w:rFonts w:cs="Arial"/>
          <w:szCs w:val="24"/>
        </w:rPr>
        <w:t xml:space="preserve">, recusar injustificadamente a execução dos serviços por 03 (três) vezes consecutivas. </w:t>
      </w:r>
    </w:p>
    <w:p w14:paraId="7DCE6D1F" w14:textId="668041E8" w:rsidR="00163117" w:rsidRPr="00875291" w:rsidRDefault="00163117" w:rsidP="00163117">
      <w:pPr>
        <w:pStyle w:val="PargrafodaLista"/>
        <w:numPr>
          <w:ilvl w:val="2"/>
          <w:numId w:val="29"/>
        </w:numPr>
        <w:spacing w:after="0"/>
        <w:ind w:left="1418"/>
        <w:jc w:val="both"/>
        <w:rPr>
          <w:rFonts w:cs="Arial"/>
          <w:szCs w:val="24"/>
        </w:rPr>
      </w:pPr>
      <w:r w:rsidRPr="00875291">
        <w:rPr>
          <w:rFonts w:cs="Arial"/>
          <w:szCs w:val="24"/>
        </w:rPr>
        <w:t xml:space="preserve">Que </w:t>
      </w:r>
      <w:r w:rsidR="00A90B88">
        <w:rPr>
          <w:rFonts w:cs="Arial"/>
          <w:szCs w:val="24"/>
        </w:rPr>
        <w:t xml:space="preserve">durante a execução dos serviços, </w:t>
      </w:r>
      <w:r w:rsidRPr="00875291">
        <w:rPr>
          <w:rFonts w:cs="Arial"/>
          <w:szCs w:val="24"/>
        </w:rPr>
        <w:t xml:space="preserve">apresentar, </w:t>
      </w:r>
      <w:r w:rsidR="00A90B88">
        <w:rPr>
          <w:rFonts w:cs="Arial"/>
          <w:szCs w:val="24"/>
        </w:rPr>
        <w:t>no período de</w:t>
      </w:r>
      <w:r w:rsidRPr="00875291">
        <w:rPr>
          <w:rFonts w:cs="Arial"/>
          <w:szCs w:val="24"/>
        </w:rPr>
        <w:t xml:space="preserve"> 03 (três) meses, Índice de Medição de Resultados com média inferior a 70% (setenta por cento), </w:t>
      </w:r>
      <w:r w:rsidR="00A90B88">
        <w:rPr>
          <w:rFonts w:cs="Arial"/>
          <w:szCs w:val="24"/>
        </w:rPr>
        <w:t xml:space="preserve">apurado </w:t>
      </w:r>
      <w:r w:rsidRPr="00875291">
        <w:rPr>
          <w:rFonts w:cs="Arial"/>
          <w:szCs w:val="24"/>
        </w:rPr>
        <w:t xml:space="preserve">conforme </w:t>
      </w:r>
      <w:r w:rsidR="00A90B88">
        <w:rPr>
          <w:rFonts w:cs="Arial"/>
          <w:szCs w:val="24"/>
        </w:rPr>
        <w:t xml:space="preserve">os </w:t>
      </w:r>
      <w:r w:rsidRPr="00875291">
        <w:rPr>
          <w:rFonts w:cs="Arial"/>
          <w:szCs w:val="24"/>
        </w:rPr>
        <w:t xml:space="preserve">critérios estabelecidos na </w:t>
      </w:r>
      <w:r w:rsidRPr="00875291">
        <w:rPr>
          <w:rFonts w:cs="Arial"/>
          <w:b/>
          <w:bCs/>
          <w:szCs w:val="24"/>
        </w:rPr>
        <w:t>Pesquisa de Satisfação</w:t>
      </w:r>
      <w:r w:rsidRPr="00875291">
        <w:rPr>
          <w:rFonts w:cs="Arial"/>
          <w:szCs w:val="24"/>
        </w:rPr>
        <w:t xml:space="preserve"> constante no </w:t>
      </w:r>
      <w:r w:rsidRPr="00A90B88">
        <w:rPr>
          <w:rFonts w:cs="Arial"/>
          <w:b/>
          <w:bCs/>
          <w:color w:val="FF0000"/>
          <w:szCs w:val="24"/>
        </w:rPr>
        <w:t xml:space="preserve">Anexo </w:t>
      </w:r>
      <w:r w:rsidR="00A15F2F" w:rsidRPr="00A90B88">
        <w:rPr>
          <w:rFonts w:cs="Arial"/>
          <w:b/>
          <w:bCs/>
          <w:color w:val="FF0000"/>
          <w:szCs w:val="24"/>
        </w:rPr>
        <w:t>V</w:t>
      </w:r>
      <w:r w:rsidRPr="00A90B88">
        <w:rPr>
          <w:rFonts w:cs="Arial"/>
          <w:color w:val="FF0000"/>
          <w:szCs w:val="24"/>
        </w:rPr>
        <w:t xml:space="preserve"> </w:t>
      </w:r>
      <w:r w:rsidRPr="00875291">
        <w:rPr>
          <w:rFonts w:cs="Arial"/>
          <w:szCs w:val="24"/>
        </w:rPr>
        <w:t xml:space="preserve">deste Edital. </w:t>
      </w:r>
    </w:p>
    <w:p w14:paraId="0FF817E4" w14:textId="77777777" w:rsidR="00792CC3" w:rsidRDefault="00792CC3" w:rsidP="00792CC3">
      <w:pPr>
        <w:pStyle w:val="PargrafodaLista"/>
        <w:numPr>
          <w:ilvl w:val="1"/>
          <w:numId w:val="29"/>
        </w:numPr>
        <w:spacing w:after="0"/>
        <w:ind w:left="709" w:hanging="709"/>
        <w:jc w:val="both"/>
        <w:rPr>
          <w:rFonts w:cs="Arial"/>
          <w:szCs w:val="24"/>
        </w:rPr>
      </w:pPr>
      <w:r>
        <w:rPr>
          <w:rFonts w:cs="Arial"/>
          <w:szCs w:val="24"/>
        </w:rPr>
        <w:t>Fica facultada a defesa prévia da credenciada, a ser apresentada no prazo de 5 (cinco) dias úteis, contados da data de notificação acerca da possibilidade de aplicação do descredenciamento, devendo, no mínimo, constar de:</w:t>
      </w:r>
    </w:p>
    <w:p w14:paraId="3BB948E4" w14:textId="77777777" w:rsidR="00792CC3" w:rsidRDefault="00792CC3" w:rsidP="00792CC3">
      <w:pPr>
        <w:pStyle w:val="PargrafodaLista"/>
        <w:numPr>
          <w:ilvl w:val="2"/>
          <w:numId w:val="29"/>
        </w:numPr>
        <w:spacing w:after="0"/>
        <w:ind w:left="1418"/>
        <w:jc w:val="both"/>
        <w:rPr>
          <w:rFonts w:cs="Arial"/>
          <w:szCs w:val="24"/>
        </w:rPr>
      </w:pPr>
      <w:r>
        <w:rPr>
          <w:rFonts w:cs="Arial"/>
          <w:szCs w:val="24"/>
        </w:rPr>
        <w:t>Justificativa plausível para os fatos apurados; e</w:t>
      </w:r>
    </w:p>
    <w:p w14:paraId="4E2E1C1C" w14:textId="77777777" w:rsidR="00792CC3" w:rsidRDefault="00792CC3" w:rsidP="00792CC3">
      <w:pPr>
        <w:pStyle w:val="PargrafodaLista"/>
        <w:numPr>
          <w:ilvl w:val="2"/>
          <w:numId w:val="29"/>
        </w:numPr>
        <w:spacing w:after="0"/>
        <w:ind w:left="1418"/>
        <w:jc w:val="both"/>
        <w:rPr>
          <w:rFonts w:cs="Arial"/>
          <w:szCs w:val="24"/>
        </w:rPr>
      </w:pPr>
      <w:r>
        <w:rPr>
          <w:rFonts w:cs="Arial"/>
          <w:szCs w:val="24"/>
        </w:rPr>
        <w:t>Documentação comprobatória, quando for o caso.</w:t>
      </w:r>
    </w:p>
    <w:p w14:paraId="59F92A5F" w14:textId="0328A394" w:rsidR="00792CC3" w:rsidRPr="00761292" w:rsidRDefault="00761292" w:rsidP="00792CC3">
      <w:pPr>
        <w:pStyle w:val="PargrafodaLista"/>
        <w:numPr>
          <w:ilvl w:val="1"/>
          <w:numId w:val="29"/>
        </w:numPr>
        <w:spacing w:after="0"/>
        <w:ind w:left="709" w:hanging="709"/>
        <w:jc w:val="both"/>
        <w:rPr>
          <w:rFonts w:cs="Arial"/>
          <w:color w:val="FF0000"/>
          <w:szCs w:val="24"/>
        </w:rPr>
      </w:pPr>
      <w:r w:rsidRPr="00761292">
        <w:rPr>
          <w:rFonts w:cs="Arial"/>
          <w:color w:val="FF0000"/>
          <w:szCs w:val="24"/>
        </w:rPr>
        <w:t xml:space="preserve">A defesa prévia deverá ser dirigida à Comissão Técnica Especial de Credenciamento, por meio do e-mail </w:t>
      </w:r>
      <w:hyperlink r:id="rId18" w:history="1">
        <w:r w:rsidRPr="00761292">
          <w:rPr>
            <w:rStyle w:val="Hyperlink"/>
            <w:rFonts w:cs="Arial"/>
            <w:color w:val="FF0000"/>
            <w:szCs w:val="24"/>
          </w:rPr>
          <w:t>fornecedores.srvmed@sescpr.com.br</w:t>
        </w:r>
      </w:hyperlink>
      <w:r w:rsidRPr="00761292">
        <w:rPr>
          <w:rFonts w:cs="Arial"/>
          <w:color w:val="FF0000"/>
          <w:szCs w:val="24"/>
        </w:rPr>
        <w:t>, em documento no formato PDF, devidamente datado e assinado, ou via correio para o endereço Rua Visconde do Rio Branco, nº 931, Mercês, CEP 80.410-001, Curitiba/PR, no prazo de 05 (cinco) dias úteis contados da notificação prevista no item 9.3. Caso o protocolo ocorra de forma física, o documento somente será recebido até às 18h00 do último dia do prazo.</w:t>
      </w:r>
    </w:p>
    <w:p w14:paraId="46DB744D" w14:textId="61958DD4" w:rsidR="00792CC3" w:rsidRPr="00875291" w:rsidRDefault="00792CC3" w:rsidP="00792CC3">
      <w:pPr>
        <w:pStyle w:val="PargrafodaLista"/>
        <w:numPr>
          <w:ilvl w:val="1"/>
          <w:numId w:val="29"/>
        </w:numPr>
        <w:spacing w:after="0"/>
        <w:ind w:left="709" w:hanging="709"/>
        <w:jc w:val="both"/>
        <w:rPr>
          <w:rFonts w:cs="Arial"/>
          <w:szCs w:val="24"/>
        </w:rPr>
      </w:pPr>
      <w:r>
        <w:rPr>
          <w:rFonts w:cs="Arial"/>
          <w:szCs w:val="24"/>
        </w:rPr>
        <w:t xml:space="preserve">Será considerada intempestiva a defesa prévia efetuada após a expiração do prazo estabelecido </w:t>
      </w:r>
      <w:r w:rsidRPr="00875291">
        <w:rPr>
          <w:rFonts w:cs="Arial"/>
          <w:szCs w:val="24"/>
        </w:rPr>
        <w:t>no</w:t>
      </w:r>
      <w:r w:rsidR="00901E9C" w:rsidRPr="00875291">
        <w:rPr>
          <w:rFonts w:cs="Arial"/>
          <w:szCs w:val="24"/>
        </w:rPr>
        <w:t>s</w:t>
      </w:r>
      <w:r w:rsidRPr="00875291">
        <w:rPr>
          <w:rFonts w:cs="Arial"/>
          <w:szCs w:val="24"/>
        </w:rPr>
        <w:t xml:space="preserve"> ite</w:t>
      </w:r>
      <w:r w:rsidR="00901E9C" w:rsidRPr="00875291">
        <w:rPr>
          <w:rFonts w:cs="Arial"/>
          <w:szCs w:val="24"/>
        </w:rPr>
        <w:t xml:space="preserve">ns </w:t>
      </w:r>
      <w:r w:rsidR="00901E9C" w:rsidRPr="00875291">
        <w:rPr>
          <w:rFonts w:cs="Arial"/>
          <w:color w:val="FF0000"/>
          <w:szCs w:val="24"/>
        </w:rPr>
        <w:t xml:space="preserve">9.3 </w:t>
      </w:r>
      <w:r w:rsidR="00901E9C" w:rsidRPr="00875291">
        <w:rPr>
          <w:rFonts w:cs="Arial"/>
          <w:szCs w:val="24"/>
        </w:rPr>
        <w:t>e</w:t>
      </w:r>
      <w:r w:rsidRPr="00875291">
        <w:rPr>
          <w:rFonts w:cs="Arial"/>
          <w:szCs w:val="24"/>
        </w:rPr>
        <w:t xml:space="preserve"> </w:t>
      </w:r>
      <w:r w:rsidRPr="00875291">
        <w:rPr>
          <w:rFonts w:cs="Arial"/>
          <w:color w:val="FF0000"/>
          <w:szCs w:val="24"/>
        </w:rPr>
        <w:t>9.4</w:t>
      </w:r>
      <w:r w:rsidRPr="00875291">
        <w:rPr>
          <w:rFonts w:cs="Arial"/>
          <w:szCs w:val="24"/>
        </w:rPr>
        <w:t xml:space="preserve"> deste Edital;</w:t>
      </w:r>
    </w:p>
    <w:p w14:paraId="6C097620" w14:textId="77777777" w:rsidR="00792CC3" w:rsidRPr="00B44794" w:rsidRDefault="00792CC3" w:rsidP="00792CC3">
      <w:pPr>
        <w:pStyle w:val="PargrafodaLista"/>
        <w:numPr>
          <w:ilvl w:val="1"/>
          <w:numId w:val="29"/>
        </w:numPr>
        <w:spacing w:after="0"/>
        <w:ind w:left="709" w:hanging="709"/>
        <w:jc w:val="both"/>
        <w:rPr>
          <w:rFonts w:cs="Arial"/>
          <w:szCs w:val="24"/>
        </w:rPr>
      </w:pPr>
      <w:r w:rsidRPr="00B44794">
        <w:rPr>
          <w:rFonts w:cs="Arial"/>
          <w:szCs w:val="24"/>
        </w:rPr>
        <w:t>Oportunizado o contraditório e a ampla defesa à credenciada, e após decisão da Comissão Técnica Especial de Credenciamento, esta será publicada no site eletrônico do SESC Paraná (</w:t>
      </w:r>
      <w:hyperlink r:id="rId19" w:history="1">
        <w:r w:rsidRPr="00B44794">
          <w:rPr>
            <w:rStyle w:val="Hyperlink"/>
            <w:rFonts w:cs="Arial"/>
            <w:color w:val="auto"/>
            <w:szCs w:val="24"/>
          </w:rPr>
          <w:t>www.sescpr.com.br</w:t>
        </w:r>
      </w:hyperlink>
      <w:r w:rsidRPr="00B44794">
        <w:rPr>
          <w:rFonts w:cs="Arial"/>
          <w:szCs w:val="24"/>
        </w:rPr>
        <w:t>), sendo a credenciada comunicada por e-mail com confirmação de recebimento;</w:t>
      </w:r>
    </w:p>
    <w:p w14:paraId="4205A6C1" w14:textId="77777777" w:rsidR="00792CC3" w:rsidRPr="00B44794" w:rsidRDefault="00792CC3" w:rsidP="00792CC3">
      <w:pPr>
        <w:pStyle w:val="PargrafodaLista"/>
        <w:numPr>
          <w:ilvl w:val="1"/>
          <w:numId w:val="29"/>
        </w:numPr>
        <w:spacing w:after="0"/>
        <w:ind w:left="709" w:hanging="709"/>
        <w:jc w:val="both"/>
        <w:rPr>
          <w:rFonts w:cs="Arial"/>
          <w:szCs w:val="24"/>
        </w:rPr>
      </w:pPr>
      <w:r w:rsidRPr="00B44794">
        <w:rPr>
          <w:rFonts w:cs="Arial"/>
          <w:szCs w:val="24"/>
        </w:rPr>
        <w:t xml:space="preserve">Da decisão de descredenciamento caberá recurso, no prazo de 2 (dois) dias úteis, dirigido à Autoridade Competente, contados do recebimento da comunicação. </w:t>
      </w:r>
    </w:p>
    <w:p w14:paraId="08B3FB5E" w14:textId="40C537BC" w:rsidR="00193F2C" w:rsidRDefault="00792CC3" w:rsidP="00193F2C">
      <w:pPr>
        <w:pStyle w:val="PargrafodaLista"/>
        <w:numPr>
          <w:ilvl w:val="1"/>
          <w:numId w:val="29"/>
        </w:numPr>
        <w:spacing w:after="0"/>
        <w:ind w:left="709" w:hanging="709"/>
        <w:jc w:val="both"/>
        <w:rPr>
          <w:rFonts w:cs="Arial"/>
          <w:szCs w:val="24"/>
        </w:rPr>
      </w:pPr>
      <w:r w:rsidRPr="00B44794">
        <w:rPr>
          <w:rFonts w:cs="Arial"/>
          <w:szCs w:val="24"/>
        </w:rPr>
        <w:t xml:space="preserve">Da decisão proferida pela Autoridade Competente do SESC PARANÁ não caberá novo recurso, constituindo-se esta a instância administrativa final no âmbito da Entidade. </w:t>
      </w:r>
    </w:p>
    <w:p w14:paraId="3221473C" w14:textId="77777777" w:rsidR="00193F2C" w:rsidRPr="00193F2C" w:rsidRDefault="00193F2C" w:rsidP="00193F2C">
      <w:pPr>
        <w:pStyle w:val="PargrafodaLista"/>
        <w:spacing w:after="0"/>
        <w:ind w:left="709"/>
        <w:jc w:val="both"/>
        <w:rPr>
          <w:rFonts w:cs="Arial"/>
          <w:szCs w:val="24"/>
        </w:rPr>
      </w:pPr>
    </w:p>
    <w:p w14:paraId="40DB93DD" w14:textId="77777777" w:rsidR="00193F2C" w:rsidRDefault="11BC8093" w:rsidP="00A90B88">
      <w:pPr>
        <w:pStyle w:val="SemEspaamento"/>
        <w:numPr>
          <w:ilvl w:val="0"/>
          <w:numId w:val="38"/>
        </w:numPr>
        <w:spacing w:line="276" w:lineRule="auto"/>
        <w:ind w:left="709" w:hanging="709"/>
        <w:rPr>
          <w:b/>
          <w:bCs/>
        </w:rPr>
      </w:pPr>
      <w:r w:rsidRPr="00193F2C">
        <w:rPr>
          <w:b/>
          <w:bCs/>
        </w:rPr>
        <w:t>A EXECUÇÃO DOS SERVIÇOS</w:t>
      </w:r>
    </w:p>
    <w:p w14:paraId="046FE264" w14:textId="706FB20D"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A execução dos serviços objeto deste Credenciamento ocorrerá sob demanda do SERVIÇO SOCIAL DO COMÉRCIO – SESC</w:t>
      </w:r>
      <w:r w:rsidR="00620AA4">
        <w:rPr>
          <w:rFonts w:eastAsia="Arial"/>
          <w:szCs w:val="24"/>
        </w:rPr>
        <w:t xml:space="preserve"> PARANÁ</w:t>
      </w:r>
      <w:r w:rsidRPr="002C53E9">
        <w:rPr>
          <w:rFonts w:eastAsia="Arial"/>
          <w:szCs w:val="24"/>
        </w:rPr>
        <w:t xml:space="preserve">, não gerando ao(s) CREDENCIADO(S) direito subjetivo à contratação, nem obrigatoriedade de </w:t>
      </w:r>
      <w:r w:rsidRPr="002C53E9">
        <w:rPr>
          <w:rFonts w:eastAsia="Arial"/>
          <w:szCs w:val="24"/>
        </w:rPr>
        <w:lastRenderedPageBreak/>
        <w:t>consumo mínimo por parte do SESC PARANÁ, ficando a efetiva prestação condicionada às necessidades institucionais, conforme o Termo de Referência e demais Anexos deste Edital.</w:t>
      </w:r>
    </w:p>
    <w:p w14:paraId="65D8059E" w14:textId="31128C1E"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 xml:space="preserve">Durante a vigência do Credenciamento, o SESC PARANÁ poderá emitir Pedido(s) ao Fornecedor – PAF(s) aos prestadores </w:t>
      </w:r>
      <w:r w:rsidR="000E5AC1">
        <w:rPr>
          <w:rFonts w:eastAsia="Arial"/>
          <w:szCs w:val="24"/>
        </w:rPr>
        <w:t xml:space="preserve">credenciados </w:t>
      </w:r>
      <w:r w:rsidRPr="002C53E9">
        <w:rPr>
          <w:rFonts w:eastAsia="Arial"/>
          <w:szCs w:val="24"/>
        </w:rPr>
        <w:t xml:space="preserve">devidamente </w:t>
      </w:r>
      <w:r w:rsidR="000E5AC1">
        <w:rPr>
          <w:rFonts w:eastAsia="Arial"/>
          <w:szCs w:val="24"/>
        </w:rPr>
        <w:t>contratados</w:t>
      </w:r>
      <w:r w:rsidRPr="002C53E9">
        <w:rPr>
          <w:rFonts w:eastAsia="Arial"/>
          <w:szCs w:val="24"/>
        </w:rPr>
        <w:t>, encaminhados por meio eletrônico (e-mail), para a realização de consultas ocupacionais, exames médicos ocupacionais (admissionais, demissionais, periódicos, de retorno ao trabalho e de mudança de riscos ocupacionais), bem como exames laboratoriais e/ou complementares.</w:t>
      </w:r>
    </w:p>
    <w:p w14:paraId="6F569D61" w14:textId="77777777"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Os serviços serão formalmente requisitados pelo SESC PARANÁ mediante emissão do Pedido ao Fornecedor – PAF, conforme modelo constante em Anexo, o qual conterá todas as informações necessárias para a perfeita execução dos serviços, incluindo, no mínimo, a descrição dos procedimentos a serem realizados, a unidade demandante, a quantidade de atendimentos, o local de realização, os prazos aplicáveis, as orientações técnicas e operacionais pertinentes e os valores correspondentes, conforme tabela de preços credenciada.</w:t>
      </w:r>
    </w:p>
    <w:p w14:paraId="1A4CA58D" w14:textId="1F6CC19F"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 xml:space="preserve">Para todos os efeitos legais e operacionais, considerar-se-á como data de recebimento do Pedido ao Fornecedor – PAF a data do envio do e-mail pelo SESC PARANÁ ao </w:t>
      </w:r>
      <w:r w:rsidR="00A90B88">
        <w:rPr>
          <w:rFonts w:eastAsia="Arial"/>
          <w:szCs w:val="24"/>
        </w:rPr>
        <w:t>contratado</w:t>
      </w:r>
      <w:r w:rsidRPr="002C53E9">
        <w:rPr>
          <w:rFonts w:eastAsia="Arial"/>
          <w:szCs w:val="24"/>
        </w:rPr>
        <w:t>, a partir da qual se iniciará a contagem dos prazos para a execução dos serviços.</w:t>
      </w:r>
    </w:p>
    <w:p w14:paraId="4B0FEAE5" w14:textId="0833736E" w:rsidR="00193F2C" w:rsidRPr="002C53E9" w:rsidRDefault="53501367" w:rsidP="00A90B88">
      <w:pPr>
        <w:pStyle w:val="SemEspaamento"/>
        <w:numPr>
          <w:ilvl w:val="1"/>
          <w:numId w:val="38"/>
        </w:numPr>
        <w:spacing w:line="276" w:lineRule="auto"/>
        <w:ind w:left="709" w:hanging="709"/>
        <w:jc w:val="both"/>
      </w:pPr>
      <w:r w:rsidRPr="002C53E9">
        <w:rPr>
          <w:rFonts w:eastAsia="Arial"/>
          <w:color w:val="FF0000"/>
          <w:szCs w:val="24"/>
        </w:rPr>
        <w:t xml:space="preserve">Após o recebimento do Pedido ao Fornecedor – PAF, </w:t>
      </w:r>
      <w:r w:rsidR="00213993">
        <w:rPr>
          <w:rFonts w:eastAsia="Arial"/>
          <w:color w:val="FF0000"/>
          <w:szCs w:val="24"/>
        </w:rPr>
        <w:t>a</w:t>
      </w:r>
      <w:r w:rsidRPr="002C53E9">
        <w:rPr>
          <w:rFonts w:eastAsia="Arial"/>
          <w:color w:val="FF0000"/>
          <w:szCs w:val="24"/>
        </w:rPr>
        <w:t xml:space="preserve"> </w:t>
      </w:r>
      <w:r w:rsidR="00A90B88">
        <w:rPr>
          <w:rFonts w:eastAsia="Arial"/>
          <w:color w:val="FF0000"/>
          <w:szCs w:val="24"/>
        </w:rPr>
        <w:t>contratad</w:t>
      </w:r>
      <w:r w:rsidR="00213993">
        <w:rPr>
          <w:rFonts w:eastAsia="Arial"/>
          <w:color w:val="FF0000"/>
          <w:szCs w:val="24"/>
        </w:rPr>
        <w:t>a</w:t>
      </w:r>
      <w:r w:rsidRPr="002C53E9">
        <w:rPr>
          <w:rFonts w:eastAsia="Arial"/>
          <w:color w:val="FF0000"/>
          <w:szCs w:val="24"/>
        </w:rPr>
        <w:t xml:space="preserve"> deverá, no prazo máximo de até </w:t>
      </w:r>
      <w:r w:rsidR="000570BF" w:rsidRPr="002C53E9">
        <w:rPr>
          <w:rFonts w:eastAsia="Arial"/>
          <w:color w:val="FF0000"/>
          <w:szCs w:val="24"/>
        </w:rPr>
        <w:t>24</w:t>
      </w:r>
      <w:r w:rsidRPr="002C53E9">
        <w:rPr>
          <w:rFonts w:eastAsia="Arial"/>
          <w:color w:val="FF0000"/>
          <w:szCs w:val="24"/>
        </w:rPr>
        <w:t xml:space="preserve"> (</w:t>
      </w:r>
      <w:r w:rsidR="000570BF" w:rsidRPr="002C53E9">
        <w:rPr>
          <w:rFonts w:eastAsia="Arial"/>
          <w:color w:val="FF0000"/>
          <w:szCs w:val="24"/>
        </w:rPr>
        <w:t>vinte e quatro</w:t>
      </w:r>
      <w:r w:rsidRPr="002C53E9">
        <w:rPr>
          <w:rFonts w:eastAsia="Arial"/>
          <w:color w:val="FF0000"/>
          <w:szCs w:val="24"/>
        </w:rPr>
        <w:t>) horas, manifestar-se formalmente, informando ao SESC PARANÁ a data, o horário e o local disponíveis para a realização da consulta ocupacional e/ou dos exames laboratoriais e complementares solicitados.</w:t>
      </w:r>
    </w:p>
    <w:p w14:paraId="6002ACF4" w14:textId="0CC57305" w:rsidR="000E5AC1" w:rsidRPr="000E5AC1" w:rsidRDefault="000E5AC1" w:rsidP="00A90B88">
      <w:pPr>
        <w:pStyle w:val="SemEspaamento"/>
        <w:numPr>
          <w:ilvl w:val="1"/>
          <w:numId w:val="38"/>
        </w:numPr>
        <w:spacing w:line="276" w:lineRule="auto"/>
        <w:ind w:left="709" w:hanging="709"/>
        <w:jc w:val="both"/>
      </w:pPr>
      <w:bookmarkStart w:id="6" w:name="_Hlk228196389"/>
      <w:r w:rsidRPr="000E5AC1">
        <w:rPr>
          <w:rFonts w:eastAsia="Arial"/>
          <w:color w:val="FF0000"/>
          <w:szCs w:val="24"/>
        </w:rPr>
        <w:t>A ausência de manifestação no prazo estabelecido</w:t>
      </w:r>
      <w:r w:rsidR="003E2226">
        <w:rPr>
          <w:rFonts w:eastAsia="Arial"/>
          <w:color w:val="FF0000"/>
          <w:szCs w:val="24"/>
        </w:rPr>
        <w:t>,</w:t>
      </w:r>
      <w:r w:rsidRPr="000E5AC1">
        <w:rPr>
          <w:rFonts w:eastAsia="Arial"/>
          <w:color w:val="FF0000"/>
          <w:szCs w:val="24"/>
        </w:rPr>
        <w:t xml:space="preserve"> ou a recusa injustificada ao atendimento do Pedido ao Fornecedor – PAF</w:t>
      </w:r>
      <w:r w:rsidR="00C8630D">
        <w:rPr>
          <w:rFonts w:eastAsia="Arial"/>
          <w:color w:val="FF0000"/>
          <w:szCs w:val="24"/>
        </w:rPr>
        <w:t>, quando assinado o Contrato,</w:t>
      </w:r>
      <w:r w:rsidRPr="000E5AC1">
        <w:rPr>
          <w:rFonts w:eastAsia="Arial"/>
          <w:color w:val="FF0000"/>
          <w:szCs w:val="24"/>
        </w:rPr>
        <w:t xml:space="preserve"> configurará inexecução da obrigação assumida, total ou parcial, conforme o caso, sujeitando a CONTRATADA às penalidades previstas neste Edital e no Contrato, ficando facultado ao SESC PARANÁ convocar o próximo credenciado da lista</w:t>
      </w:r>
    </w:p>
    <w:bookmarkEnd w:id="6"/>
    <w:p w14:paraId="55D9099F" w14:textId="1A44E49A"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A Unidade do SESC PARANÁ será responsável pelo encaminhamento do trabalhador para a realização da consulta ocupacional e/ou dos exames complementares, conforme o agendamento previamente confirmado pelo CREDENCIADO.</w:t>
      </w:r>
    </w:p>
    <w:p w14:paraId="3C6C35EB" w14:textId="77777777"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A execução dos serviços deverá observar rigorosamente o agendamento acordado com a Unidade demandante, bem como as normas técnicas, sanitárias, éticas e legais aplicáveis, incluindo aquelas expedidas pelos Conselhos Profissionais competentes, pela legislação trabalhista, pela legislação de saúde ocupacional e pelas autoridades sanitárias.</w:t>
      </w:r>
    </w:p>
    <w:p w14:paraId="03EF0AA6" w14:textId="23325711"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lastRenderedPageBreak/>
        <w:t xml:space="preserve">Os resultados, laudos e diagnósticos decorrentes das consultas ocupacionais e dos exames laboratoriais e/ou complementares deverão ser entregues ao SESC PARANÁ dentro dos prazos máximos estabelecidos no quadro constante do </w:t>
      </w:r>
      <w:r w:rsidR="009F24AF">
        <w:rPr>
          <w:rFonts w:eastAsia="Arial"/>
          <w:szCs w:val="24"/>
        </w:rPr>
        <w:t>Memorial Descritivo e Especificações Técnicas</w:t>
      </w:r>
      <w:r w:rsidRPr="00213993">
        <w:rPr>
          <w:rFonts w:eastAsia="Arial"/>
          <w:szCs w:val="24"/>
        </w:rPr>
        <w:t xml:space="preserve"> (Anexo I), </w:t>
      </w:r>
      <w:r w:rsidRPr="002C53E9">
        <w:rPr>
          <w:rFonts w:eastAsia="Arial"/>
          <w:szCs w:val="24"/>
        </w:rPr>
        <w:t xml:space="preserve">em formato, meio </w:t>
      </w:r>
      <w:proofErr w:type="gramStart"/>
      <w:r w:rsidRPr="002C53E9">
        <w:rPr>
          <w:rFonts w:eastAsia="Arial"/>
          <w:szCs w:val="24"/>
        </w:rPr>
        <w:t>e</w:t>
      </w:r>
      <w:proofErr w:type="gramEnd"/>
      <w:r w:rsidRPr="002C53E9">
        <w:rPr>
          <w:rFonts w:eastAsia="Arial"/>
          <w:szCs w:val="24"/>
        </w:rPr>
        <w:t xml:space="preserve"> padrão previamente definidos pela Entidade.</w:t>
      </w:r>
    </w:p>
    <w:p w14:paraId="4F1CC560" w14:textId="77777777"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A execução dos serviços somente poderá ser iniciada após a formalização do Pedido ao Fornecedor – PAF pelo SESC PARANÁ, sendo vedada a realização de atendimentos sem a devida autorização prévia, ressalvadas situações excepcionais devidamente justificadas e autorizadas pela Administração.</w:t>
      </w:r>
    </w:p>
    <w:p w14:paraId="6165536A" w14:textId="77777777" w:rsidR="00193F2C" w:rsidRPr="002C53E9" w:rsidRDefault="53501367" w:rsidP="00A90B88">
      <w:pPr>
        <w:pStyle w:val="SemEspaamento"/>
        <w:numPr>
          <w:ilvl w:val="1"/>
          <w:numId w:val="38"/>
        </w:numPr>
        <w:spacing w:line="276" w:lineRule="auto"/>
        <w:ind w:left="709" w:hanging="709"/>
        <w:jc w:val="both"/>
      </w:pPr>
      <w:r w:rsidRPr="002C53E9">
        <w:rPr>
          <w:rFonts w:eastAsia="Arial"/>
          <w:szCs w:val="24"/>
        </w:rPr>
        <w:t>O CREDENCIADO deverá manter, durante toda a execução dos serviços, condições técnicas, operacionais, estruturais e assistenciais compatíveis com as exigências deste Edital e do Termo de Referência, responsabilizando-se integralmente pela qualidade, fidedignidade, rastreabilidade e confidencialidade das informações, dados e resultados fornecidos ao SESC PARANÁ.</w:t>
      </w:r>
    </w:p>
    <w:p w14:paraId="14BE73CB" w14:textId="77777777" w:rsidR="00193F2C" w:rsidRPr="002C53E9" w:rsidRDefault="53501367" w:rsidP="00A90B88">
      <w:pPr>
        <w:pStyle w:val="SemEspaamento"/>
        <w:numPr>
          <w:ilvl w:val="1"/>
          <w:numId w:val="38"/>
        </w:numPr>
        <w:spacing w:line="276" w:lineRule="auto"/>
        <w:ind w:left="709" w:hanging="709"/>
        <w:jc w:val="both"/>
        <w:rPr>
          <w:b/>
          <w:bCs/>
        </w:rPr>
      </w:pPr>
      <w:r w:rsidRPr="002C53E9">
        <w:rPr>
          <w:rFonts w:eastAsia="Arial"/>
          <w:b/>
          <w:bCs/>
          <w:szCs w:val="24"/>
        </w:rPr>
        <w:t>DOS PRAZOS PARA EXECUÇÃO DOS SERVIÇOS</w:t>
      </w:r>
    </w:p>
    <w:p w14:paraId="31F908F7" w14:textId="6290CD34" w:rsidR="002C53E9" w:rsidRPr="002C53E9" w:rsidRDefault="53501367" w:rsidP="00A90B88">
      <w:pPr>
        <w:pStyle w:val="SemEspaamento"/>
        <w:numPr>
          <w:ilvl w:val="2"/>
          <w:numId w:val="38"/>
        </w:numPr>
        <w:spacing w:line="276" w:lineRule="auto"/>
        <w:ind w:left="1701" w:hanging="992"/>
        <w:jc w:val="both"/>
      </w:pPr>
      <w:r w:rsidRPr="002C53E9">
        <w:rPr>
          <w:rFonts w:eastAsia="Arial"/>
          <w:szCs w:val="24"/>
        </w:rPr>
        <w:t>O</w:t>
      </w:r>
      <w:r w:rsidR="3D69E02D" w:rsidRPr="002C53E9">
        <w:rPr>
          <w:rFonts w:eastAsia="Arial"/>
          <w:szCs w:val="24"/>
        </w:rPr>
        <w:t xml:space="preserve"> </w:t>
      </w:r>
      <w:r w:rsidRPr="002C53E9">
        <w:rPr>
          <w:rFonts w:eastAsia="Arial"/>
          <w:szCs w:val="24"/>
        </w:rPr>
        <w:t>prazo para agendamento das Consultas Ocupacionais, Exames Laboratoriais e Exames Complementares será de até 24 (vinte e quatro) horas, contado a partir do recebimento do Pedido ao Fornecedor – PAF pel</w:t>
      </w:r>
      <w:r w:rsidR="00AA120E">
        <w:rPr>
          <w:rFonts w:eastAsia="Arial"/>
          <w:szCs w:val="24"/>
        </w:rPr>
        <w:t>a contratada</w:t>
      </w:r>
      <w:r w:rsidRPr="002C53E9">
        <w:rPr>
          <w:rFonts w:eastAsia="Arial"/>
          <w:szCs w:val="24"/>
        </w:rPr>
        <w:t>.</w:t>
      </w:r>
    </w:p>
    <w:p w14:paraId="1ACB62F3" w14:textId="77777777" w:rsidR="002C53E9" w:rsidRPr="002C53E9" w:rsidRDefault="53501367" w:rsidP="00A90B88">
      <w:pPr>
        <w:pStyle w:val="SemEspaamento"/>
        <w:numPr>
          <w:ilvl w:val="2"/>
          <w:numId w:val="38"/>
        </w:numPr>
        <w:spacing w:line="276" w:lineRule="auto"/>
        <w:ind w:left="1701" w:hanging="992"/>
        <w:jc w:val="both"/>
      </w:pPr>
      <w:r w:rsidRPr="002C53E9">
        <w:rPr>
          <w:rFonts w:eastAsia="Arial"/>
          <w:szCs w:val="24"/>
        </w:rPr>
        <w:t xml:space="preserve">O prazo para entrega dos resultados e/ou diagnósticos das Consultas Ocupacionais e dos Exames Laboratoriais e Complementares deverá observar o prazo máximo estabelecido no quadro constante do </w:t>
      </w:r>
      <w:r w:rsidRPr="00901E9C">
        <w:rPr>
          <w:rFonts w:eastAsia="Arial"/>
          <w:color w:val="FF0000"/>
          <w:szCs w:val="24"/>
        </w:rPr>
        <w:t xml:space="preserve">item 6 do </w:t>
      </w:r>
      <w:r w:rsidRPr="00AA120E">
        <w:rPr>
          <w:rFonts w:eastAsia="Arial"/>
          <w:b/>
          <w:bCs/>
          <w:color w:val="FF0000"/>
          <w:szCs w:val="24"/>
        </w:rPr>
        <w:t>Anexo I</w:t>
      </w:r>
      <w:r w:rsidRPr="00901E9C">
        <w:rPr>
          <w:rFonts w:eastAsia="Arial"/>
          <w:color w:val="FF0000"/>
          <w:szCs w:val="24"/>
        </w:rPr>
        <w:t xml:space="preserve"> </w:t>
      </w:r>
      <w:r w:rsidRPr="002C53E9">
        <w:rPr>
          <w:rFonts w:eastAsia="Arial"/>
          <w:szCs w:val="24"/>
        </w:rPr>
        <w:t>deste Edital.</w:t>
      </w:r>
    </w:p>
    <w:p w14:paraId="5DEBBCC4" w14:textId="77777777" w:rsidR="002C53E9" w:rsidRDefault="53501367" w:rsidP="00A90B88">
      <w:pPr>
        <w:pStyle w:val="SemEspaamento"/>
        <w:numPr>
          <w:ilvl w:val="1"/>
          <w:numId w:val="38"/>
        </w:numPr>
        <w:spacing w:line="276" w:lineRule="auto"/>
        <w:ind w:left="709" w:hanging="709"/>
        <w:jc w:val="both"/>
        <w:rPr>
          <w:b/>
          <w:bCs/>
        </w:rPr>
      </w:pPr>
      <w:r w:rsidRPr="002C53E9">
        <w:rPr>
          <w:rFonts w:eastAsia="Arial"/>
          <w:b/>
          <w:bCs/>
          <w:szCs w:val="24"/>
        </w:rPr>
        <w:t>DO LOCAL DE PRESTAÇÃO DOS SERVIÇOS</w:t>
      </w:r>
    </w:p>
    <w:p w14:paraId="29B4DD4D" w14:textId="2DE5A4B0" w:rsidR="12EBAB19" w:rsidRPr="002C53E9" w:rsidRDefault="53501367" w:rsidP="00A90B88">
      <w:pPr>
        <w:pStyle w:val="SemEspaamento"/>
        <w:numPr>
          <w:ilvl w:val="2"/>
          <w:numId w:val="38"/>
        </w:numPr>
        <w:spacing w:line="276" w:lineRule="auto"/>
        <w:ind w:left="1701" w:hanging="992"/>
        <w:jc w:val="both"/>
        <w:rPr>
          <w:b/>
          <w:bCs/>
        </w:rPr>
      </w:pPr>
      <w:r w:rsidRPr="002C53E9">
        <w:rPr>
          <w:rFonts w:eastAsia="Arial"/>
          <w:szCs w:val="24"/>
        </w:rPr>
        <w:t xml:space="preserve">O local de realização dos serviços e/ou de entrega dos resultados será aquele indicado no </w:t>
      </w:r>
      <w:r w:rsidRPr="00AA120E">
        <w:rPr>
          <w:rFonts w:eastAsia="Arial"/>
          <w:b/>
          <w:bCs/>
          <w:color w:val="FF0000"/>
          <w:szCs w:val="24"/>
        </w:rPr>
        <w:t>Anexo I</w:t>
      </w:r>
      <w:r w:rsidRPr="002C53E9">
        <w:rPr>
          <w:rFonts w:eastAsia="Arial"/>
          <w:szCs w:val="24"/>
        </w:rPr>
        <w:t xml:space="preserve"> deste Edital e no respectivo Pedido ao Fornecedor – PAF.</w:t>
      </w:r>
    </w:p>
    <w:p w14:paraId="13A75A20" w14:textId="77777777" w:rsidR="00193F2C" w:rsidRPr="0083493F" w:rsidRDefault="00193F2C" w:rsidP="00193F2C">
      <w:pPr>
        <w:pStyle w:val="SemEspaamento"/>
        <w:rPr>
          <w:b/>
          <w:bCs/>
        </w:rPr>
      </w:pPr>
    </w:p>
    <w:p w14:paraId="7CB390C2" w14:textId="5EAA1D44" w:rsidR="3763C210" w:rsidRDefault="3763C210" w:rsidP="00193F2C">
      <w:pPr>
        <w:pStyle w:val="Ttulo1"/>
        <w:numPr>
          <w:ilvl w:val="0"/>
          <w:numId w:val="30"/>
        </w:numPr>
        <w:tabs>
          <w:tab w:val="clear" w:pos="851"/>
        </w:tabs>
        <w:spacing w:after="120" w:line="276" w:lineRule="auto"/>
        <w:ind w:left="567" w:hanging="567"/>
      </w:pPr>
      <w:r w:rsidRPr="385CCEE1">
        <w:rPr>
          <w:rFonts w:cs="Arial"/>
        </w:rPr>
        <w:t xml:space="preserve"> DA ORDEM DE CONVOCAÇÃO</w:t>
      </w:r>
      <w:r w:rsidR="000570BF">
        <w:rPr>
          <w:rFonts w:cs="Arial"/>
        </w:rPr>
        <w:t xml:space="preserve"> DOS CREDENCIADOS</w:t>
      </w:r>
    </w:p>
    <w:p w14:paraId="0F728051" w14:textId="6025BEF0" w:rsidR="0083493F" w:rsidRDefault="3763C210" w:rsidP="0083493F">
      <w:pPr>
        <w:pStyle w:val="PargrafodaLista"/>
        <w:numPr>
          <w:ilvl w:val="1"/>
          <w:numId w:val="30"/>
        </w:numPr>
        <w:spacing w:after="240"/>
        <w:ind w:left="709" w:hanging="709"/>
        <w:jc w:val="both"/>
      </w:pPr>
      <w:r w:rsidRPr="385CCEE1">
        <w:t xml:space="preserve">Todos os interessados que atenderem integralmente aos requisitos e condições estabelecidos neste Edital serão credenciados, após análise da documentação pela Comissão Técnica Especial de </w:t>
      </w:r>
      <w:r w:rsidR="00362044">
        <w:t xml:space="preserve">Credenciamento. </w:t>
      </w:r>
    </w:p>
    <w:p w14:paraId="7C0A223C" w14:textId="77777777" w:rsidR="0083493F" w:rsidRDefault="3763C210" w:rsidP="0083493F">
      <w:pPr>
        <w:pStyle w:val="PargrafodaLista"/>
        <w:numPr>
          <w:ilvl w:val="1"/>
          <w:numId w:val="30"/>
        </w:numPr>
        <w:spacing w:after="240"/>
        <w:ind w:left="709" w:hanging="709"/>
        <w:jc w:val="both"/>
      </w:pPr>
      <w:r w:rsidRPr="385CCEE1">
        <w:t>O credenciamento possui caráter paralelo e não excludente, sendo admitidos todos os interessados considerados aptos, inexistindo caráter competitivo ou classificatório entre os credenciados.</w:t>
      </w:r>
    </w:p>
    <w:p w14:paraId="76501169" w14:textId="47555223" w:rsidR="00B31743" w:rsidRDefault="00362044" w:rsidP="0083493F">
      <w:pPr>
        <w:pStyle w:val="PargrafodaLista"/>
        <w:numPr>
          <w:ilvl w:val="1"/>
          <w:numId w:val="30"/>
        </w:numPr>
        <w:spacing w:after="240"/>
        <w:ind w:left="709" w:hanging="709"/>
        <w:jc w:val="both"/>
      </w:pPr>
      <w:r w:rsidRPr="00362044">
        <w:t>A convocação dos credenciados para a prestação dos serviços observará sistema de rodízio por município/lote, com o objetivo de assegurar a distribuição equilibrada das oportunidades de contratação entre os credenciados.</w:t>
      </w:r>
    </w:p>
    <w:p w14:paraId="1C77E6BB" w14:textId="77777777" w:rsidR="00362044" w:rsidRDefault="00362044" w:rsidP="0083493F">
      <w:pPr>
        <w:pStyle w:val="PargrafodaLista"/>
        <w:numPr>
          <w:ilvl w:val="1"/>
          <w:numId w:val="30"/>
        </w:numPr>
        <w:spacing w:after="240"/>
        <w:ind w:left="709" w:hanging="709"/>
        <w:jc w:val="both"/>
      </w:pPr>
      <w:r w:rsidRPr="00362044">
        <w:t>A ordem inicial do rodízio será definida pela ordem cronológica de habilitação dos credenciados, considerada a data e o horário de recebimento da documentação completa e regular.</w:t>
      </w:r>
    </w:p>
    <w:p w14:paraId="7E57CCEA" w14:textId="6DDB745C" w:rsidR="00362044" w:rsidRDefault="00362044" w:rsidP="0083493F">
      <w:pPr>
        <w:pStyle w:val="PargrafodaLista"/>
        <w:numPr>
          <w:ilvl w:val="1"/>
          <w:numId w:val="30"/>
        </w:numPr>
        <w:spacing w:after="240"/>
        <w:ind w:left="709" w:hanging="709"/>
        <w:jc w:val="both"/>
      </w:pPr>
      <w:r w:rsidRPr="00362044">
        <w:lastRenderedPageBreak/>
        <w:t>Para fins de organização administrativa, cada credenciado convocado será responsável preferencial pela execução das demandas do respectivo município/lote pelo período de 04 (quatro) meses consecutivos, observadas as condições estabelecidas neste Edital.</w:t>
      </w:r>
    </w:p>
    <w:p w14:paraId="436E57DB" w14:textId="363BEAEB" w:rsidR="00362044" w:rsidRDefault="00362044" w:rsidP="0083493F">
      <w:pPr>
        <w:pStyle w:val="PargrafodaLista"/>
        <w:numPr>
          <w:ilvl w:val="1"/>
          <w:numId w:val="30"/>
        </w:numPr>
        <w:spacing w:after="240"/>
        <w:ind w:left="709" w:hanging="709"/>
        <w:jc w:val="both"/>
      </w:pPr>
      <w:r w:rsidRPr="00362044">
        <w:t>O credenciado, respeitada a ordem de rodízio vigente, será formalmente convocado pelo SESC PARANÁ, por meio do e-mail informado na Carta de Solicitação de Credenciamento, para manifestar-se quanto ao interesse na contratação e, em caso de aceite, proceder à assinatura do Contrato no prazo estabelecido neste Edital.</w:t>
      </w:r>
    </w:p>
    <w:p w14:paraId="22F97708" w14:textId="165538FC" w:rsidR="00362044" w:rsidRDefault="00362044" w:rsidP="0083493F">
      <w:pPr>
        <w:pStyle w:val="PargrafodaLista"/>
        <w:numPr>
          <w:ilvl w:val="1"/>
          <w:numId w:val="30"/>
        </w:numPr>
        <w:spacing w:after="240"/>
        <w:ind w:left="709" w:hanging="709"/>
        <w:jc w:val="both"/>
      </w:pPr>
      <w:r w:rsidRPr="00362044">
        <w:t>A ausência de manifestação quanto ao interesse na contratação ou a recusa injustificada implicará a perda da vez na ordem de rodízio, facultando ao SESC PARANÁ convocar o próximo credenciado da lista, sem prejuízo das demais disposições deste Edital.</w:t>
      </w:r>
    </w:p>
    <w:p w14:paraId="5299BAF2" w14:textId="5191200A" w:rsidR="00362044" w:rsidRDefault="00362044" w:rsidP="0083493F">
      <w:pPr>
        <w:pStyle w:val="PargrafodaLista"/>
        <w:numPr>
          <w:ilvl w:val="1"/>
          <w:numId w:val="30"/>
        </w:numPr>
        <w:spacing w:after="240"/>
        <w:ind w:left="709" w:hanging="709"/>
        <w:jc w:val="both"/>
      </w:pPr>
      <w:r w:rsidRPr="00362044">
        <w:t>Após a formalização do Contrato, a CONTRATADA passará a integrar a base ativa de prestadores e será responsável preferencial pela execução das demandas do respectivo município/lote durante o período previsto no item 11.5.</w:t>
      </w:r>
    </w:p>
    <w:p w14:paraId="68395BB9" w14:textId="1C55F68D" w:rsidR="00362044" w:rsidRDefault="00362044" w:rsidP="0083493F">
      <w:pPr>
        <w:pStyle w:val="PargrafodaLista"/>
        <w:numPr>
          <w:ilvl w:val="1"/>
          <w:numId w:val="30"/>
        </w:numPr>
        <w:spacing w:after="240"/>
        <w:ind w:left="709" w:hanging="709"/>
        <w:jc w:val="both"/>
      </w:pPr>
      <w:r w:rsidRPr="00362044">
        <w:t>Encerrado o período de 04 (quatro) meses de atendimento, a CONTRATADA será reposicionada ao final da fila de rodízio do respectivo município/lote, sendo convocado o próximo credenciado da lista.</w:t>
      </w:r>
    </w:p>
    <w:p w14:paraId="3DF55DAE" w14:textId="1D11B5EC" w:rsidR="00362044" w:rsidRDefault="00362044" w:rsidP="0083493F">
      <w:pPr>
        <w:pStyle w:val="PargrafodaLista"/>
        <w:numPr>
          <w:ilvl w:val="1"/>
          <w:numId w:val="30"/>
        </w:numPr>
        <w:spacing w:after="240"/>
        <w:ind w:left="709" w:hanging="709"/>
        <w:jc w:val="both"/>
      </w:pPr>
      <w:r w:rsidRPr="00362044">
        <w:t>Os interessados habilitados em ciclos posteriores de credenciamento serão inseridos ao final da fila de rodízio vigente do respectivo município/lote, observada a ordem cronológica de habilitação entre eles.</w:t>
      </w:r>
    </w:p>
    <w:p w14:paraId="14C816EF" w14:textId="4C32B866" w:rsidR="00362044" w:rsidRDefault="00362044" w:rsidP="0083493F">
      <w:pPr>
        <w:pStyle w:val="PargrafodaLista"/>
        <w:numPr>
          <w:ilvl w:val="1"/>
          <w:numId w:val="30"/>
        </w:numPr>
        <w:spacing w:after="240"/>
        <w:ind w:left="709" w:hanging="709"/>
        <w:jc w:val="both"/>
      </w:pPr>
      <w:r w:rsidRPr="00362044">
        <w:t>Após a convocação de todos os credenciados integrantes da fila, o rodízio será reiniciado, mantendo-se a ordem resultante das movimentações ocorridas durante sua execução.</w:t>
      </w:r>
    </w:p>
    <w:p w14:paraId="0BB4DECE" w14:textId="317E7837" w:rsidR="00362044" w:rsidRDefault="00362044" w:rsidP="0083493F">
      <w:pPr>
        <w:pStyle w:val="PargrafodaLista"/>
        <w:numPr>
          <w:ilvl w:val="1"/>
          <w:numId w:val="30"/>
        </w:numPr>
        <w:spacing w:after="240"/>
        <w:ind w:left="709" w:hanging="709"/>
        <w:jc w:val="both"/>
      </w:pPr>
      <w:r w:rsidRPr="00362044">
        <w:t>O sistema de rodízio não implica exclusividade ao credenciado convocado, podendo o SESC PARANÁ, excepcionalmente e mediante justificativa formal, acionar outro credenciado habilitado no respectivo município/lote em situações pontuais de urgência, indisponibilidade, limitação de capacidade operacional, recusa injustificada, atraso na execução dos serviços ou qualquer outra circunstância que possa comprometer a adequada prestação dos serviços.</w:t>
      </w:r>
    </w:p>
    <w:p w14:paraId="68D08086" w14:textId="49A26F3D" w:rsidR="00362044" w:rsidRDefault="00362044" w:rsidP="00362044">
      <w:pPr>
        <w:pStyle w:val="PargrafodaLista"/>
        <w:numPr>
          <w:ilvl w:val="2"/>
          <w:numId w:val="30"/>
        </w:numPr>
        <w:spacing w:after="240"/>
        <w:ind w:left="1701" w:hanging="992"/>
        <w:jc w:val="both"/>
      </w:pPr>
      <w:r w:rsidRPr="00362044">
        <w:t>Nas hipóteses previstas no item 11.12, o atendimento poderá ser solicitado diretamente ao credenciado por meio de Pedido ao Fornecedor – PAF</w:t>
      </w:r>
      <w:r>
        <w:t>.</w:t>
      </w:r>
    </w:p>
    <w:p w14:paraId="1912110C" w14:textId="7B3B8C11" w:rsidR="00362044" w:rsidRDefault="00362044" w:rsidP="00362044">
      <w:pPr>
        <w:pStyle w:val="PargrafodaLista"/>
        <w:numPr>
          <w:ilvl w:val="2"/>
          <w:numId w:val="30"/>
        </w:numPr>
        <w:spacing w:after="240"/>
        <w:ind w:left="1701" w:hanging="992"/>
        <w:jc w:val="both"/>
      </w:pPr>
      <w:r w:rsidRPr="00362044">
        <w:t>A prestação de serviços realizada em caráter excepcional, nos termos do item 11.12, não alterará a posição do credenciado na fila de rodízio do respectivo município/lote, nem implicará seu reposicionamento ao final da lista.</w:t>
      </w:r>
    </w:p>
    <w:p w14:paraId="0C516AFA" w14:textId="71856746" w:rsidR="00362044" w:rsidRDefault="00362044" w:rsidP="00362044">
      <w:pPr>
        <w:pStyle w:val="PargrafodaLista"/>
        <w:numPr>
          <w:ilvl w:val="2"/>
          <w:numId w:val="30"/>
        </w:numPr>
        <w:spacing w:after="240"/>
        <w:ind w:left="1701" w:hanging="992"/>
        <w:jc w:val="both"/>
      </w:pPr>
      <w:r w:rsidRPr="00362044">
        <w:t>A convocação extraordinária para atendimento de demanda específica não gera direito à permanência como prestador preferencial do município/lote, permanecendo inalterada a ordem regular de convocação estabelecida neste Edital.</w:t>
      </w:r>
    </w:p>
    <w:p w14:paraId="06D690AD" w14:textId="7AF6E4C6" w:rsidR="00E45227" w:rsidRDefault="00362044" w:rsidP="0083493F">
      <w:pPr>
        <w:pStyle w:val="PargrafodaLista"/>
        <w:numPr>
          <w:ilvl w:val="1"/>
          <w:numId w:val="30"/>
        </w:numPr>
        <w:spacing w:after="240"/>
        <w:ind w:left="709" w:hanging="709"/>
        <w:jc w:val="both"/>
      </w:pPr>
      <w:r w:rsidRPr="00362044">
        <w:lastRenderedPageBreak/>
        <w:t>A CONTRATADA deverá manifestar-se quanto ao atendimento do Pedido ao Fornecedor – PAF nos prazos estabelecidos neste Edital.</w:t>
      </w:r>
    </w:p>
    <w:p w14:paraId="65E13C69" w14:textId="1D7E78A1" w:rsidR="0083493F" w:rsidRDefault="00362044" w:rsidP="0083493F">
      <w:pPr>
        <w:pStyle w:val="PargrafodaLista"/>
        <w:numPr>
          <w:ilvl w:val="1"/>
          <w:numId w:val="30"/>
        </w:numPr>
        <w:spacing w:after="240"/>
        <w:ind w:left="709" w:hanging="709"/>
        <w:jc w:val="both"/>
      </w:pPr>
      <w:r w:rsidRPr="00362044">
        <w:t>A ausência de manifestação ou a recusa injustificada ao atendimento do Pedido ao Fornecedor – PAF caracterizará inexecução da obrigação assumida, sujeitando a CONTRATADA às penalidades previstas neste Edital e no Contrato.</w:t>
      </w:r>
    </w:p>
    <w:p w14:paraId="52868B3B" w14:textId="77777777" w:rsidR="008E2BD5" w:rsidRDefault="008E2BD5" w:rsidP="008E2BD5">
      <w:pPr>
        <w:pStyle w:val="PargrafodaLista"/>
        <w:spacing w:after="240"/>
        <w:ind w:left="709"/>
        <w:jc w:val="both"/>
      </w:pPr>
    </w:p>
    <w:p w14:paraId="476CAF33" w14:textId="06408472" w:rsidR="00505391" w:rsidRPr="00686C0D" w:rsidRDefault="008E2BD5" w:rsidP="004B54A5">
      <w:pPr>
        <w:pStyle w:val="Ttulo1"/>
        <w:numPr>
          <w:ilvl w:val="0"/>
          <w:numId w:val="4"/>
        </w:numPr>
        <w:tabs>
          <w:tab w:val="clear" w:pos="851"/>
        </w:tabs>
        <w:spacing w:after="120" w:line="276" w:lineRule="auto"/>
        <w:ind w:left="720" w:hanging="720"/>
        <w:rPr>
          <w:rFonts w:cs="Arial"/>
        </w:rPr>
      </w:pPr>
      <w:bookmarkStart w:id="7" w:name="_Toc356224141"/>
      <w:r>
        <w:rPr>
          <w:rFonts w:cs="Arial"/>
        </w:rPr>
        <w:t>D</w:t>
      </w:r>
      <w:r w:rsidR="5B7A72E2" w:rsidRPr="385CCEE1">
        <w:rPr>
          <w:rFonts w:cs="Arial"/>
        </w:rPr>
        <w:t xml:space="preserve">O </w:t>
      </w:r>
      <w:bookmarkEnd w:id="7"/>
      <w:r w:rsidR="3E85CC04" w:rsidRPr="385CCEE1">
        <w:rPr>
          <w:rFonts w:cs="Arial"/>
        </w:rPr>
        <w:t>CONTRATO</w:t>
      </w:r>
    </w:p>
    <w:p w14:paraId="3B50E98C" w14:textId="575E3ED0" w:rsidR="0083493F" w:rsidRDefault="00362044" w:rsidP="0083493F">
      <w:pPr>
        <w:pStyle w:val="PargrafodaLista"/>
        <w:numPr>
          <w:ilvl w:val="1"/>
          <w:numId w:val="31"/>
        </w:numPr>
        <w:spacing w:after="0"/>
        <w:ind w:left="709" w:hanging="709"/>
        <w:jc w:val="both"/>
        <w:rPr>
          <w:rFonts w:cs="Arial"/>
        </w:rPr>
      </w:pPr>
      <w:r w:rsidRPr="00362044">
        <w:rPr>
          <w:rFonts w:cs="Arial"/>
        </w:rPr>
        <w:t>O credenciado convocado na forma estabelecida no item 11 deste Edital será formalmente chamado para assinatura do Contrato, observada a ordem de rodízio vigente para o respectivo município/lote, devendo assiná-lo no prazo de 03 (três) dias úteis contados do recebimento da convocação, sob pena de decair do direito à contratação, sem prejuízo das penalidades previstas neste Edital.</w:t>
      </w:r>
    </w:p>
    <w:p w14:paraId="2F27BCDE" w14:textId="61E665CB" w:rsidR="00477242" w:rsidRPr="0083493F" w:rsidRDefault="00477242" w:rsidP="0083493F">
      <w:pPr>
        <w:pStyle w:val="PargrafodaLista"/>
        <w:numPr>
          <w:ilvl w:val="1"/>
          <w:numId w:val="31"/>
        </w:numPr>
        <w:spacing w:after="0"/>
        <w:ind w:left="709" w:hanging="709"/>
        <w:jc w:val="both"/>
        <w:rPr>
          <w:rFonts w:cs="Arial"/>
        </w:rPr>
      </w:pPr>
      <w:r w:rsidRPr="00477242">
        <w:rPr>
          <w:rFonts w:cs="Arial"/>
          <w:b/>
          <w:bCs/>
        </w:rPr>
        <w:t>COMO CONDIÇÃO PARA ASSINATURA DO CONTRATO</w:t>
      </w:r>
      <w:r w:rsidRPr="00477242">
        <w:rPr>
          <w:rFonts w:cs="Arial"/>
        </w:rPr>
        <w:t xml:space="preserve">, a empresa deverá, até a data da assinatura, comprovar que </w:t>
      </w:r>
      <w:r w:rsidRPr="00477242">
        <w:rPr>
          <w:rFonts w:cs="Arial"/>
          <w:b/>
          <w:bCs/>
          <w:u w:val="single"/>
        </w:rPr>
        <w:t xml:space="preserve">possui salas/consultório médico </w:t>
      </w:r>
      <w:r w:rsidRPr="00477242">
        <w:rPr>
          <w:rFonts w:cs="Arial"/>
        </w:rPr>
        <w:t>específico para realização de consultas médicas e/ou exames clínicos e laboratoriais, bem como capacidade operacional para execução dos serviços contratados, obedecendo às Normas Regulamentadoras do Ministério do Trabalho (especialmente as aplicáveis à saúde ocupacional), normas da ANVISA, Vigilância Sanitária e demais exigências dos órgãos fiscalizadores</w:t>
      </w:r>
      <w:r w:rsidRPr="00477242">
        <w:rPr>
          <w:rFonts w:cs="Arial"/>
          <w:b/>
          <w:bCs/>
          <w:u w:val="single"/>
        </w:rPr>
        <w:t>, na cidade correspondente à Unidade de Serviço SESC vinculada ao Lote em que foi credenciada.</w:t>
      </w:r>
    </w:p>
    <w:p w14:paraId="77273C65" w14:textId="45092DDB" w:rsidR="0083493F" w:rsidRPr="0083493F" w:rsidRDefault="09488E5E" w:rsidP="0083493F">
      <w:pPr>
        <w:pStyle w:val="PargrafodaLista"/>
        <w:numPr>
          <w:ilvl w:val="2"/>
          <w:numId w:val="31"/>
        </w:numPr>
        <w:spacing w:after="0"/>
        <w:jc w:val="both"/>
        <w:rPr>
          <w:rFonts w:cs="Arial"/>
        </w:rPr>
      </w:pPr>
      <w:r>
        <w:t xml:space="preserve">Para a realização dos serviços vinculados ao </w:t>
      </w:r>
      <w:r w:rsidR="14C51E4C" w:rsidRPr="00F961B0">
        <w:rPr>
          <w:b/>
          <w:bCs/>
          <w:color w:val="FF0000"/>
        </w:rPr>
        <w:t xml:space="preserve">LOTE 01 </w:t>
      </w:r>
      <w:r w:rsidRPr="00F961B0">
        <w:rPr>
          <w:b/>
          <w:bCs/>
          <w:color w:val="FF0000"/>
        </w:rPr>
        <w:t xml:space="preserve">- Exames </w:t>
      </w:r>
      <w:r w:rsidR="00F961B0">
        <w:rPr>
          <w:b/>
          <w:bCs/>
          <w:color w:val="FF0000"/>
        </w:rPr>
        <w:t>Laboratoriais</w:t>
      </w:r>
      <w:r w:rsidRPr="00F961B0">
        <w:rPr>
          <w:b/>
          <w:bCs/>
          <w:color w:val="FF0000"/>
        </w:rPr>
        <w:t xml:space="preserve"> - Unidades Curitiba e Região Metropolitana</w:t>
      </w:r>
      <w:r w:rsidR="00F961B0">
        <w:rPr>
          <w:b/>
          <w:bCs/>
          <w:color w:val="FF0000"/>
        </w:rPr>
        <w:t xml:space="preserve"> e LOTE 02 - </w:t>
      </w:r>
      <w:r w:rsidR="00F961B0" w:rsidRPr="00F961B0">
        <w:rPr>
          <w:b/>
          <w:bCs/>
          <w:color w:val="FF0000"/>
        </w:rPr>
        <w:t xml:space="preserve">Exames </w:t>
      </w:r>
      <w:r w:rsidR="00F961B0">
        <w:rPr>
          <w:b/>
          <w:bCs/>
          <w:color w:val="FF0000"/>
        </w:rPr>
        <w:t>Complementares</w:t>
      </w:r>
      <w:r w:rsidR="00F961B0" w:rsidRPr="00F961B0">
        <w:rPr>
          <w:b/>
          <w:bCs/>
          <w:color w:val="FF0000"/>
        </w:rPr>
        <w:t xml:space="preserve"> - Unidades Curitiba e Região Metropolitana</w:t>
      </w:r>
      <w:r>
        <w:t xml:space="preserve">, a </w:t>
      </w:r>
      <w:r w:rsidR="0D861109">
        <w:t>credenciada</w:t>
      </w:r>
      <w:r>
        <w:t xml:space="preserve"> deverá comprovar que possui salas na cidade de Curitiba/PR.</w:t>
      </w:r>
    </w:p>
    <w:p w14:paraId="6D4D0B79" w14:textId="2656D815" w:rsidR="006171DA" w:rsidRPr="0083493F" w:rsidRDefault="40C5D081" w:rsidP="0083493F">
      <w:pPr>
        <w:pStyle w:val="PargrafodaLista"/>
        <w:numPr>
          <w:ilvl w:val="2"/>
          <w:numId w:val="31"/>
        </w:numPr>
        <w:spacing w:after="0"/>
        <w:jc w:val="both"/>
        <w:rPr>
          <w:rFonts w:cs="Arial"/>
        </w:rPr>
      </w:pPr>
      <w:r>
        <w:t xml:space="preserve">Para a realização dos serviços vinculados ao </w:t>
      </w:r>
      <w:r w:rsidR="14C51E4C" w:rsidRPr="00F961B0">
        <w:rPr>
          <w:b/>
          <w:bCs/>
          <w:color w:val="FF0000"/>
        </w:rPr>
        <w:t>LOTE 0</w:t>
      </w:r>
      <w:r w:rsidR="00F961B0">
        <w:rPr>
          <w:b/>
          <w:bCs/>
          <w:color w:val="FF0000"/>
        </w:rPr>
        <w:t>9</w:t>
      </w:r>
      <w:r w:rsidR="6AA538D1" w:rsidRPr="00F961B0">
        <w:rPr>
          <w:b/>
          <w:bCs/>
          <w:color w:val="FF0000"/>
        </w:rPr>
        <w:t xml:space="preserve"> </w:t>
      </w:r>
      <w:r w:rsidR="00F961B0">
        <w:rPr>
          <w:b/>
          <w:bCs/>
          <w:color w:val="FF0000"/>
        </w:rPr>
        <w:t>–</w:t>
      </w:r>
      <w:r w:rsidR="6AA538D1" w:rsidRPr="00F961B0">
        <w:rPr>
          <w:b/>
          <w:bCs/>
          <w:color w:val="FF0000"/>
        </w:rPr>
        <w:t xml:space="preserve"> </w:t>
      </w:r>
      <w:r w:rsidR="00F961B0">
        <w:rPr>
          <w:b/>
          <w:bCs/>
          <w:color w:val="FF0000"/>
        </w:rPr>
        <w:t>Exames Laboratoriais</w:t>
      </w:r>
      <w:r w:rsidR="6AA538D1" w:rsidRPr="00F961B0">
        <w:rPr>
          <w:b/>
          <w:bCs/>
          <w:color w:val="FF0000"/>
        </w:rPr>
        <w:t xml:space="preserve"> – Sesc Caiobá</w:t>
      </w:r>
      <w:r w:rsidR="00F961B0">
        <w:rPr>
          <w:b/>
          <w:bCs/>
          <w:color w:val="FF0000"/>
        </w:rPr>
        <w:t xml:space="preserve"> e </w:t>
      </w:r>
      <w:r w:rsidR="00F961B0" w:rsidRPr="00F961B0">
        <w:rPr>
          <w:b/>
          <w:bCs/>
          <w:color w:val="FF0000"/>
        </w:rPr>
        <w:t xml:space="preserve">LOTE </w:t>
      </w:r>
      <w:r w:rsidR="00F961B0">
        <w:rPr>
          <w:b/>
          <w:bCs/>
          <w:color w:val="FF0000"/>
        </w:rPr>
        <w:t>10</w:t>
      </w:r>
      <w:r w:rsidR="00F961B0" w:rsidRPr="00F961B0">
        <w:rPr>
          <w:b/>
          <w:bCs/>
          <w:color w:val="FF0000"/>
        </w:rPr>
        <w:t xml:space="preserve"> - Exames Complementares – Sesc Caiobá</w:t>
      </w:r>
      <w:r>
        <w:t xml:space="preserve">, a </w:t>
      </w:r>
      <w:r w:rsidR="5D4C7783">
        <w:t>credenciada</w:t>
      </w:r>
      <w:r>
        <w:t xml:space="preserve"> deverá comprovar que possui salas na cidade de Matinhos/PR </w:t>
      </w:r>
      <w:r w:rsidRPr="0083493F">
        <w:rPr>
          <w:b/>
          <w:bCs/>
          <w:u w:val="single"/>
        </w:rPr>
        <w:t>ou</w:t>
      </w:r>
      <w:r>
        <w:t xml:space="preserve"> em Pontal do Paraná/PR.</w:t>
      </w:r>
    </w:p>
    <w:p w14:paraId="44116EAB" w14:textId="77777777" w:rsidR="0083493F" w:rsidRDefault="486F9D2F" w:rsidP="0083493F">
      <w:pPr>
        <w:pStyle w:val="PargrafodaLista"/>
        <w:numPr>
          <w:ilvl w:val="1"/>
          <w:numId w:val="31"/>
        </w:numPr>
        <w:spacing w:after="0"/>
        <w:ind w:left="709" w:hanging="709"/>
        <w:jc w:val="both"/>
        <w:rPr>
          <w:rFonts w:cs="Arial"/>
        </w:rPr>
      </w:pPr>
      <w:r w:rsidRPr="385CCEE1">
        <w:rPr>
          <w:rFonts w:cs="Arial"/>
        </w:rPr>
        <w:t xml:space="preserve">O prazo da convocação </w:t>
      </w:r>
      <w:r w:rsidR="7611199A" w:rsidRPr="385CCEE1">
        <w:rPr>
          <w:rFonts w:cs="Arial"/>
        </w:rPr>
        <w:t xml:space="preserve">para a assinatura do Contrato </w:t>
      </w:r>
      <w:r w:rsidRPr="385CCEE1">
        <w:rPr>
          <w:rFonts w:cs="Arial"/>
        </w:rPr>
        <w:t>poderá ser prorrogado uma vez, por igual período, quando solicitado pela parte, desde que ocorra motivo justificado e aceito pelo SESC PARANÁ.</w:t>
      </w:r>
    </w:p>
    <w:p w14:paraId="23BDFAF6" w14:textId="01112088" w:rsidR="0083493F" w:rsidRDefault="486F9D2F" w:rsidP="0083493F">
      <w:pPr>
        <w:pStyle w:val="PargrafodaLista"/>
        <w:numPr>
          <w:ilvl w:val="1"/>
          <w:numId w:val="31"/>
        </w:numPr>
        <w:spacing w:after="0"/>
        <w:ind w:left="709" w:hanging="709"/>
        <w:jc w:val="both"/>
        <w:rPr>
          <w:rFonts w:cs="Arial"/>
        </w:rPr>
      </w:pPr>
      <w:r w:rsidRPr="0083493F">
        <w:rPr>
          <w:rFonts w:cs="Arial"/>
        </w:rPr>
        <w:t xml:space="preserve">A recusa injustificada da </w:t>
      </w:r>
      <w:r w:rsidR="16E5651E" w:rsidRPr="0083493F">
        <w:rPr>
          <w:rFonts w:cs="Arial"/>
        </w:rPr>
        <w:t>cred</w:t>
      </w:r>
      <w:r w:rsidR="05052886" w:rsidRPr="0083493F">
        <w:rPr>
          <w:rFonts w:cs="Arial"/>
        </w:rPr>
        <w:t>e</w:t>
      </w:r>
      <w:r w:rsidR="16E5651E" w:rsidRPr="0083493F">
        <w:rPr>
          <w:rFonts w:cs="Arial"/>
        </w:rPr>
        <w:t>nciada</w:t>
      </w:r>
      <w:r w:rsidRPr="0083493F">
        <w:rPr>
          <w:rFonts w:cs="Arial"/>
        </w:rPr>
        <w:t xml:space="preserve"> em assinar o </w:t>
      </w:r>
      <w:r w:rsidR="3E85CC04" w:rsidRPr="0083493F">
        <w:rPr>
          <w:rFonts w:cs="Arial"/>
        </w:rPr>
        <w:t>Contrato</w:t>
      </w:r>
      <w:r w:rsidRPr="0083493F">
        <w:rPr>
          <w:rFonts w:cs="Arial"/>
        </w:rPr>
        <w:t>,</w:t>
      </w:r>
      <w:r w:rsidR="008E2BD5">
        <w:rPr>
          <w:rFonts w:cs="Arial"/>
        </w:rPr>
        <w:t xml:space="preserve"> após manifestar </w:t>
      </w:r>
      <w:r w:rsidR="00CA7E18">
        <w:rPr>
          <w:rFonts w:cs="Arial"/>
        </w:rPr>
        <w:t xml:space="preserve">formalmente o </w:t>
      </w:r>
      <w:r w:rsidR="008E2BD5">
        <w:rPr>
          <w:rFonts w:cs="Arial"/>
        </w:rPr>
        <w:t xml:space="preserve">aceite à </w:t>
      </w:r>
      <w:r w:rsidR="00CA7E18">
        <w:rPr>
          <w:rFonts w:cs="Arial"/>
        </w:rPr>
        <w:t>contratação</w:t>
      </w:r>
      <w:r w:rsidR="008E2BD5">
        <w:rPr>
          <w:rFonts w:cs="Arial"/>
        </w:rPr>
        <w:t>,</w:t>
      </w:r>
      <w:r w:rsidRPr="0083493F">
        <w:rPr>
          <w:rFonts w:cs="Arial"/>
        </w:rPr>
        <w:t xml:space="preserve"> no prazo estabelecido, caracterizará o descumprimento total da ob</w:t>
      </w:r>
      <w:r w:rsidR="7611199A" w:rsidRPr="0083493F">
        <w:rPr>
          <w:rFonts w:cs="Arial"/>
        </w:rPr>
        <w:t>rigação assumida, sujeitando-a à</w:t>
      </w:r>
      <w:r w:rsidRPr="0083493F">
        <w:rPr>
          <w:rFonts w:cs="Arial"/>
        </w:rPr>
        <w:t xml:space="preserve">s penalidades estabelecidas neste </w:t>
      </w:r>
      <w:r w:rsidR="3E85CC04" w:rsidRPr="0083493F">
        <w:rPr>
          <w:rFonts w:cs="Arial"/>
        </w:rPr>
        <w:t>Edital</w:t>
      </w:r>
      <w:r w:rsidRPr="0083493F">
        <w:rPr>
          <w:rFonts w:cs="Arial"/>
        </w:rPr>
        <w:t>.</w:t>
      </w:r>
    </w:p>
    <w:p w14:paraId="41A6553B" w14:textId="199F7DAB" w:rsidR="0083493F" w:rsidRPr="0083493F" w:rsidRDefault="23E0EA74" w:rsidP="0083493F">
      <w:pPr>
        <w:pStyle w:val="PargrafodaLista"/>
        <w:numPr>
          <w:ilvl w:val="1"/>
          <w:numId w:val="31"/>
        </w:numPr>
        <w:spacing w:after="0"/>
        <w:ind w:left="709" w:hanging="709"/>
        <w:jc w:val="both"/>
        <w:rPr>
          <w:rFonts w:cs="Arial"/>
        </w:rPr>
      </w:pPr>
      <w:r w:rsidRPr="001208AE">
        <w:rPr>
          <w:rFonts w:cs="Arial"/>
          <w:b/>
          <w:bCs/>
          <w:color w:val="FF0000"/>
        </w:rPr>
        <w:lastRenderedPageBreak/>
        <w:t xml:space="preserve">O Contrato terá vigência de </w:t>
      </w:r>
      <w:r w:rsidR="00541CB7">
        <w:rPr>
          <w:rFonts w:cs="Arial"/>
          <w:b/>
          <w:bCs/>
          <w:color w:val="FF0000"/>
        </w:rPr>
        <w:t>06</w:t>
      </w:r>
      <w:r w:rsidRPr="001208AE">
        <w:rPr>
          <w:rFonts w:cs="Arial"/>
          <w:b/>
          <w:bCs/>
          <w:color w:val="FF0000"/>
        </w:rPr>
        <w:t xml:space="preserve"> (</w:t>
      </w:r>
      <w:r w:rsidR="00541CB7">
        <w:rPr>
          <w:rFonts w:cs="Arial"/>
          <w:b/>
          <w:bCs/>
          <w:color w:val="FF0000"/>
        </w:rPr>
        <w:t>seis</w:t>
      </w:r>
      <w:r w:rsidRPr="001208AE">
        <w:rPr>
          <w:rFonts w:cs="Arial"/>
          <w:b/>
          <w:bCs/>
          <w:color w:val="FF0000"/>
        </w:rPr>
        <w:t>) meses, e se inicia na data da assinatura das partes</w:t>
      </w:r>
      <w:r w:rsidRPr="0083493F">
        <w:rPr>
          <w:rFonts w:cs="Arial"/>
          <w:color w:val="FF0000"/>
        </w:rPr>
        <w:t xml:space="preserve">, podendo ser renovado por períodos subsequentes de até </w:t>
      </w:r>
      <w:r w:rsidR="00F0128A">
        <w:rPr>
          <w:rFonts w:cs="Arial"/>
          <w:color w:val="FF0000"/>
        </w:rPr>
        <w:t>6</w:t>
      </w:r>
      <w:r w:rsidRPr="0083493F">
        <w:rPr>
          <w:rFonts w:cs="Arial"/>
          <w:color w:val="FF0000"/>
        </w:rPr>
        <w:t xml:space="preserve"> (</w:t>
      </w:r>
      <w:r w:rsidR="00F0128A">
        <w:rPr>
          <w:rFonts w:cs="Arial"/>
          <w:color w:val="FF0000"/>
        </w:rPr>
        <w:t>seis</w:t>
      </w:r>
      <w:r w:rsidRPr="0083493F">
        <w:rPr>
          <w:rFonts w:cs="Arial"/>
          <w:color w:val="FF0000"/>
        </w:rPr>
        <w:t>) meses cada, até o limite total de 120 (cento e vinte) meses, já incluso o período inicial, mediante termos de aditamento</w:t>
      </w:r>
      <w:r w:rsidR="009A2032">
        <w:rPr>
          <w:rFonts w:cs="Arial"/>
          <w:color w:val="FF0000"/>
        </w:rPr>
        <w:t xml:space="preserve">, </w:t>
      </w:r>
      <w:r w:rsidR="009A2032" w:rsidRPr="009A2032">
        <w:rPr>
          <w:rFonts w:cs="Arial"/>
          <w:color w:val="FF0000"/>
        </w:rPr>
        <w:t xml:space="preserve">desde que </w:t>
      </w:r>
      <w:r w:rsidR="009A2032">
        <w:rPr>
          <w:rFonts w:cs="Arial"/>
          <w:color w:val="FF0000"/>
        </w:rPr>
        <w:t>comprovada a</w:t>
      </w:r>
      <w:r w:rsidR="009A2032" w:rsidRPr="009A2032">
        <w:rPr>
          <w:rFonts w:cs="Arial"/>
          <w:color w:val="FF0000"/>
        </w:rPr>
        <w:t xml:space="preserve"> inexistência de outros credenciados aptos e disponíveis para atendimento no respectivo município.</w:t>
      </w:r>
    </w:p>
    <w:p w14:paraId="3369D403" w14:textId="7BB9C507" w:rsidR="00FD75A2" w:rsidRPr="0083493F" w:rsidRDefault="00AD5848" w:rsidP="0083493F">
      <w:pPr>
        <w:pStyle w:val="PargrafodaLista"/>
        <w:numPr>
          <w:ilvl w:val="2"/>
          <w:numId w:val="31"/>
        </w:numPr>
        <w:spacing w:after="0"/>
        <w:ind w:hanging="941"/>
        <w:jc w:val="both"/>
        <w:rPr>
          <w:rFonts w:cs="Arial"/>
        </w:rPr>
      </w:pPr>
      <w:r w:rsidRPr="00AD5848">
        <w:rPr>
          <w:rFonts w:cs="Arial"/>
          <w:color w:val="FF0000"/>
        </w:rPr>
        <w:t xml:space="preserve">Os valores aplicáveis ao Contrato correspondem àqueles definidos na tabela de preços vigente do credenciamento, constante do </w:t>
      </w:r>
      <w:r w:rsidRPr="00AD5848">
        <w:rPr>
          <w:rFonts w:cs="Arial"/>
          <w:b/>
          <w:bCs/>
          <w:color w:val="FF0000"/>
        </w:rPr>
        <w:t>Anexo I – Memorial Descritivo e Especificações Técnicas</w:t>
      </w:r>
      <w:r w:rsidRPr="00AD5848">
        <w:rPr>
          <w:rFonts w:cs="Arial"/>
          <w:color w:val="FF0000"/>
        </w:rPr>
        <w:t xml:space="preserve">, à qual a CONTRATADA adere integralmente, podendo ser reajustados a cada período de 12 (doze) meses, contados da data de sua divulgação ou da última atualização, com base na variação acumulada do Índice Nacional de Preços ao Consumidor – INPC/IBGE, ou, na sua ausência, por outro índice oficial que venha a substituí-lo, </w:t>
      </w:r>
      <w:r w:rsidRPr="00AD5848">
        <w:rPr>
          <w:rFonts w:cs="Arial"/>
          <w:b/>
          <w:bCs/>
          <w:color w:val="FF0000"/>
        </w:rPr>
        <w:t>ou mediante nova pesquisa de mercado realizada pelo SESC PARANÁ</w:t>
      </w:r>
      <w:r w:rsidRPr="00AD5848">
        <w:rPr>
          <w:rFonts w:cs="Arial"/>
          <w:color w:val="FF0000"/>
        </w:rPr>
        <w:t>, condicionada, em qualquer hipótese, à verificação de vantajosidade.</w:t>
      </w:r>
    </w:p>
    <w:p w14:paraId="7DF74397" w14:textId="067B8422" w:rsidR="00BF039C" w:rsidRPr="00686C0D" w:rsidRDefault="13E73626" w:rsidP="0083493F">
      <w:pPr>
        <w:pStyle w:val="PargrafodaLista"/>
        <w:numPr>
          <w:ilvl w:val="1"/>
          <w:numId w:val="31"/>
        </w:numPr>
        <w:spacing w:after="0"/>
        <w:ind w:left="709" w:hanging="709"/>
        <w:jc w:val="both"/>
        <w:rPr>
          <w:rFonts w:cs="Arial"/>
        </w:rPr>
      </w:pPr>
      <w:r w:rsidRPr="385CCEE1">
        <w:rPr>
          <w:rFonts w:cs="Arial"/>
        </w:rPr>
        <w:t>A CON</w:t>
      </w:r>
      <w:r w:rsidR="62928799" w:rsidRPr="385CCEE1">
        <w:rPr>
          <w:rFonts w:cs="Arial"/>
        </w:rPr>
        <w:t xml:space="preserve">TRATADA não poderá subcontratar, </w:t>
      </w:r>
      <w:r w:rsidRPr="385CCEE1">
        <w:rPr>
          <w:rFonts w:cs="Arial"/>
        </w:rPr>
        <w:t xml:space="preserve">nem tampouco transferir o </w:t>
      </w:r>
      <w:r w:rsidR="3E85CC04" w:rsidRPr="385CCEE1">
        <w:rPr>
          <w:rFonts w:cs="Arial"/>
        </w:rPr>
        <w:t>Contrato</w:t>
      </w:r>
      <w:r w:rsidRPr="385CCEE1">
        <w:rPr>
          <w:rFonts w:cs="Arial"/>
        </w:rPr>
        <w:t xml:space="preserve"> a terceiros, </w:t>
      </w:r>
      <w:r w:rsidR="5AA55ABB" w:rsidRPr="385CCEE1">
        <w:rPr>
          <w:rFonts w:cs="Arial"/>
        </w:rPr>
        <w:t xml:space="preserve">parcialmente, </w:t>
      </w:r>
      <w:r w:rsidRPr="385CCEE1">
        <w:rPr>
          <w:rFonts w:cs="Arial"/>
        </w:rPr>
        <w:t xml:space="preserve">sem </w:t>
      </w:r>
      <w:r w:rsidR="62928799" w:rsidRPr="385CCEE1">
        <w:rPr>
          <w:rFonts w:cs="Arial"/>
        </w:rPr>
        <w:t xml:space="preserve">o </w:t>
      </w:r>
      <w:r w:rsidRPr="385CCEE1">
        <w:rPr>
          <w:rFonts w:cs="Arial"/>
        </w:rPr>
        <w:t>consentimento prévio e expresso do SESC PARANÁ.</w:t>
      </w:r>
      <w:r w:rsidR="62928799" w:rsidRPr="385CCEE1">
        <w:rPr>
          <w:rFonts w:cs="Arial"/>
          <w:color w:val="000000" w:themeColor="text1"/>
        </w:rPr>
        <w:t xml:space="preserve"> </w:t>
      </w:r>
      <w:r w:rsidR="62928799" w:rsidRPr="001208AE">
        <w:rPr>
          <w:rFonts w:cs="Arial"/>
          <w:b/>
          <w:bCs/>
          <w:color w:val="000000" w:themeColor="text1"/>
          <w:u w:val="single"/>
        </w:rPr>
        <w:t>Em nenhuma hipótese será permi</w:t>
      </w:r>
      <w:r w:rsidR="5557EF20" w:rsidRPr="001208AE">
        <w:rPr>
          <w:rFonts w:cs="Arial"/>
          <w:b/>
          <w:bCs/>
          <w:color w:val="000000" w:themeColor="text1"/>
          <w:u w:val="single"/>
        </w:rPr>
        <w:t xml:space="preserve">tida a subcontratação total do </w:t>
      </w:r>
      <w:r w:rsidR="001208AE" w:rsidRPr="001208AE">
        <w:rPr>
          <w:rFonts w:cs="Arial"/>
          <w:b/>
          <w:bCs/>
          <w:color w:val="000000" w:themeColor="text1"/>
          <w:u w:val="single"/>
        </w:rPr>
        <w:t>o</w:t>
      </w:r>
      <w:r w:rsidR="62928799" w:rsidRPr="001208AE">
        <w:rPr>
          <w:rFonts w:cs="Arial"/>
          <w:b/>
          <w:bCs/>
          <w:color w:val="000000" w:themeColor="text1"/>
          <w:u w:val="single"/>
        </w:rPr>
        <w:t>bjeto</w:t>
      </w:r>
      <w:r w:rsidR="40C5D081" w:rsidRPr="001208AE">
        <w:rPr>
          <w:rFonts w:cs="Arial"/>
          <w:b/>
          <w:bCs/>
          <w:color w:val="000000" w:themeColor="text1"/>
          <w:u w:val="single"/>
        </w:rPr>
        <w:t xml:space="preserve"> ou a subcontratação das consultas ocupacionais</w:t>
      </w:r>
      <w:r w:rsidR="40C5D081" w:rsidRPr="385CCEE1">
        <w:rPr>
          <w:rFonts w:cs="Arial"/>
          <w:color w:val="000000" w:themeColor="text1"/>
        </w:rPr>
        <w:t>, havendo apenas a possibilidade da empresa contratada para a realização das consultas ocupacionais, subcontratar os exames complementares pertencentes ao mesmo Lote das consultas ocupacionais</w:t>
      </w:r>
      <w:r w:rsidR="40C5D081" w:rsidRPr="385CCEE1">
        <w:rPr>
          <w:rFonts w:cs="Arial"/>
        </w:rPr>
        <w:t>.</w:t>
      </w:r>
    </w:p>
    <w:p w14:paraId="11E8E328" w14:textId="3862E64F" w:rsidR="00BF039C" w:rsidRPr="00686C0D" w:rsidRDefault="6FE46D5B" w:rsidP="385CCEE1">
      <w:pPr>
        <w:pStyle w:val="PargrafodaLista"/>
        <w:spacing w:after="0"/>
        <w:ind w:left="1710" w:hanging="990"/>
        <w:jc w:val="both"/>
        <w:rPr>
          <w:rFonts w:cs="Arial"/>
        </w:rPr>
      </w:pPr>
      <w:r>
        <w:t>12.6.1</w:t>
      </w:r>
      <w:r w:rsidR="00A12744">
        <w:tab/>
      </w:r>
      <w:r w:rsidR="26F95DB7">
        <w:t xml:space="preserve">É vedada a subcontratação parcial de Empresas que se encontrem incluídas em uma das condições elencadas no </w:t>
      </w:r>
      <w:r w:rsidR="26F95DB7" w:rsidRPr="00B64216">
        <w:rPr>
          <w:color w:val="FF0000"/>
        </w:rPr>
        <w:t xml:space="preserve">item 3.2 </w:t>
      </w:r>
      <w:r w:rsidR="26F95DB7" w:rsidRPr="00CA7E18">
        <w:t>d</w:t>
      </w:r>
      <w:r w:rsidR="003E2226" w:rsidRPr="00CA7E18">
        <w:t>este</w:t>
      </w:r>
      <w:r w:rsidR="26F95DB7" w:rsidRPr="00CA7E18">
        <w:t xml:space="preserve"> Edital, </w:t>
      </w:r>
      <w:r w:rsidR="26F95DB7">
        <w:t xml:space="preserve">ou que tenham participado </w:t>
      </w:r>
      <w:r w:rsidR="000570BF">
        <w:t xml:space="preserve">desde Credenciamento. </w:t>
      </w:r>
      <w:r w:rsidR="5AA55ABB" w:rsidRPr="385CCEE1">
        <w:rPr>
          <w:rFonts w:cs="Arial"/>
          <w:color w:val="000000" w:themeColor="text1"/>
        </w:rPr>
        <w:t xml:space="preserve"> </w:t>
      </w:r>
    </w:p>
    <w:p w14:paraId="2E5F2D34" w14:textId="676A267F" w:rsidR="00AF2A89" w:rsidRPr="00686C0D" w:rsidRDefault="0BC3909B" w:rsidP="385CCEE1">
      <w:pPr>
        <w:pStyle w:val="PargrafodaLista"/>
        <w:spacing w:after="0"/>
        <w:ind w:left="1710" w:hanging="990"/>
        <w:jc w:val="both"/>
        <w:rPr>
          <w:rFonts w:cs="Arial"/>
        </w:rPr>
      </w:pPr>
      <w:r w:rsidRPr="385CCEE1">
        <w:rPr>
          <w:rFonts w:cs="Arial"/>
          <w:color w:val="000000" w:themeColor="text1"/>
        </w:rPr>
        <w:t>12.6.2</w:t>
      </w:r>
      <w:r w:rsidR="00BF039C">
        <w:tab/>
      </w:r>
      <w:r w:rsidR="13E73626" w:rsidRPr="385CCEE1">
        <w:rPr>
          <w:rFonts w:cs="Arial"/>
          <w:color w:val="000000" w:themeColor="text1"/>
        </w:rPr>
        <w:t>Se autorizada a subcontratação</w:t>
      </w:r>
      <w:r w:rsidR="5AA55ABB" w:rsidRPr="385CCEE1">
        <w:rPr>
          <w:rFonts w:cs="Arial"/>
          <w:color w:val="000000" w:themeColor="text1"/>
        </w:rPr>
        <w:t xml:space="preserve"> parcial</w:t>
      </w:r>
      <w:r w:rsidR="13E73626" w:rsidRPr="385CCEE1">
        <w:rPr>
          <w:rFonts w:cs="Arial"/>
          <w:color w:val="000000" w:themeColor="text1"/>
        </w:rPr>
        <w:t xml:space="preserve">, a subcontratada deverá possuir todos os </w:t>
      </w:r>
      <w:r w:rsidR="6A6DD5C2" w:rsidRPr="385CCEE1">
        <w:rPr>
          <w:rFonts w:cs="Arial"/>
          <w:color w:val="000000" w:themeColor="text1"/>
        </w:rPr>
        <w:t>Documentos de Habilitação</w:t>
      </w:r>
      <w:r w:rsidR="13E73626" w:rsidRPr="385CCEE1">
        <w:rPr>
          <w:rFonts w:cs="Arial"/>
          <w:color w:val="000000" w:themeColor="text1"/>
        </w:rPr>
        <w:t xml:space="preserve"> exigidos n</w:t>
      </w:r>
      <w:r w:rsidR="5862A170" w:rsidRPr="385CCEE1">
        <w:rPr>
          <w:rFonts w:cs="Arial"/>
          <w:color w:val="000000" w:themeColor="text1"/>
        </w:rPr>
        <w:t>o Credenciamento</w:t>
      </w:r>
      <w:r w:rsidR="13E73626" w:rsidRPr="385CCEE1">
        <w:rPr>
          <w:rFonts w:cs="Arial"/>
          <w:color w:val="000000" w:themeColor="text1"/>
        </w:rPr>
        <w:t xml:space="preserve"> relativos</w:t>
      </w:r>
      <w:r w:rsidR="202237C7" w:rsidRPr="385CCEE1">
        <w:rPr>
          <w:rFonts w:cs="Arial"/>
          <w:color w:val="000000" w:themeColor="text1"/>
        </w:rPr>
        <w:t xml:space="preserve"> à parcela a ser subcontratada.</w:t>
      </w:r>
    </w:p>
    <w:p w14:paraId="1455FC29" w14:textId="5C510F33" w:rsidR="00001E55" w:rsidRPr="00686C0D" w:rsidRDefault="350E56C1" w:rsidP="385CCEE1">
      <w:pPr>
        <w:pStyle w:val="PargrafodaLista"/>
        <w:spacing w:after="0"/>
        <w:ind w:left="2880" w:hanging="1170"/>
        <w:jc w:val="both"/>
        <w:rPr>
          <w:rFonts w:cs="Arial"/>
        </w:rPr>
      </w:pPr>
      <w:r w:rsidRPr="385CCEE1">
        <w:rPr>
          <w:rFonts w:cs="Arial"/>
        </w:rPr>
        <w:t>1</w:t>
      </w:r>
      <w:r w:rsidR="4399F13C" w:rsidRPr="385CCEE1">
        <w:rPr>
          <w:rFonts w:cs="Arial"/>
        </w:rPr>
        <w:t>2.6.2.1</w:t>
      </w:r>
      <w:r w:rsidR="00001E55">
        <w:tab/>
      </w:r>
      <w:r w:rsidRPr="385CCEE1">
        <w:rPr>
          <w:rFonts w:cs="Arial"/>
        </w:rPr>
        <w:t xml:space="preserve">A CONTRATADA fica obrigada a encaminhar em até </w:t>
      </w:r>
      <w:r w:rsidR="42B4C0A4" w:rsidRPr="385CCEE1">
        <w:rPr>
          <w:rFonts w:cs="Arial"/>
        </w:rPr>
        <w:t>0</w:t>
      </w:r>
      <w:r w:rsidRPr="385CCEE1">
        <w:rPr>
          <w:rFonts w:cs="Arial"/>
        </w:rPr>
        <w:t>3</w:t>
      </w:r>
      <w:r w:rsidR="42B4C0A4" w:rsidRPr="385CCEE1">
        <w:rPr>
          <w:rFonts w:cs="Arial"/>
        </w:rPr>
        <w:t xml:space="preserve"> </w:t>
      </w:r>
      <w:r w:rsidR="63EB1D80" w:rsidRPr="385CCEE1">
        <w:rPr>
          <w:rFonts w:cs="Arial"/>
        </w:rPr>
        <w:t>(três) dias úteis anteriores à</w:t>
      </w:r>
      <w:r w:rsidRPr="385CCEE1">
        <w:rPr>
          <w:rFonts w:cs="Arial"/>
        </w:rPr>
        <w:t xml:space="preserve"> execução do serviço, ofício ao SESC PARANÁ para análise e aprovação, assim como toda a documentação da SUBCONTRATADA referente à </w:t>
      </w:r>
      <w:r w:rsidR="6A6DD5C2" w:rsidRPr="385CCEE1">
        <w:rPr>
          <w:rFonts w:cs="Arial"/>
        </w:rPr>
        <w:t>Habilitação</w:t>
      </w:r>
      <w:r w:rsidRPr="385CCEE1">
        <w:rPr>
          <w:rFonts w:cs="Arial"/>
        </w:rPr>
        <w:t xml:space="preserve"> jurídica, reg</w:t>
      </w:r>
      <w:r w:rsidR="70665E8E" w:rsidRPr="385CCEE1">
        <w:rPr>
          <w:rFonts w:cs="Arial"/>
        </w:rPr>
        <w:t xml:space="preserve">ularidade fiscal e trabalhista </w:t>
      </w:r>
      <w:r w:rsidRPr="385CCEE1">
        <w:rPr>
          <w:rFonts w:cs="Arial"/>
        </w:rPr>
        <w:t>exigidos n</w:t>
      </w:r>
      <w:r w:rsidR="7AB93F1C" w:rsidRPr="385CCEE1">
        <w:rPr>
          <w:rFonts w:cs="Arial"/>
        </w:rPr>
        <w:t>o Credenciamento</w:t>
      </w:r>
      <w:r w:rsidRPr="385CCEE1">
        <w:rPr>
          <w:rFonts w:cs="Arial"/>
        </w:rPr>
        <w:t xml:space="preserve">. </w:t>
      </w:r>
      <w:r w:rsidR="47FAA103" w:rsidRPr="385CCEE1">
        <w:rPr>
          <w:rFonts w:cs="Arial"/>
        </w:rPr>
        <w:t>Quanto</w:t>
      </w:r>
      <w:r w:rsidRPr="385CCEE1">
        <w:rPr>
          <w:rFonts w:cs="Arial"/>
        </w:rPr>
        <w:t xml:space="preserve"> à qualificação técnica</w:t>
      </w:r>
      <w:r w:rsidR="70665E8E" w:rsidRPr="385CCEE1">
        <w:rPr>
          <w:rFonts w:cs="Arial"/>
        </w:rPr>
        <w:t>,</w:t>
      </w:r>
      <w:r w:rsidRPr="385CCEE1">
        <w:rPr>
          <w:rFonts w:cs="Arial"/>
        </w:rPr>
        <w:t xml:space="preserve"> só devem ser apresentados os documentos que tenham pertinência com as parcelas do serviço que serão subcontratadas</w:t>
      </w:r>
      <w:r w:rsidR="70665E8E" w:rsidRPr="385CCEE1">
        <w:rPr>
          <w:rFonts w:cs="Arial"/>
        </w:rPr>
        <w:t>, a critério do SESC PARANÁ</w:t>
      </w:r>
      <w:r w:rsidRPr="385CCEE1">
        <w:rPr>
          <w:rFonts w:cs="Arial"/>
        </w:rPr>
        <w:t>.</w:t>
      </w:r>
    </w:p>
    <w:p w14:paraId="41B76352" w14:textId="50DD2776" w:rsidR="00AF2A89" w:rsidRPr="00686C0D" w:rsidRDefault="6FA43123" w:rsidP="385CCEE1">
      <w:pPr>
        <w:pStyle w:val="PargrafodaLista"/>
        <w:spacing w:after="0"/>
        <w:ind w:left="810" w:hanging="810"/>
        <w:jc w:val="both"/>
        <w:rPr>
          <w:rFonts w:cs="Arial"/>
        </w:rPr>
      </w:pPr>
      <w:r w:rsidRPr="385CCEE1">
        <w:rPr>
          <w:rFonts w:cs="Arial"/>
          <w:color w:val="000000" w:themeColor="text1"/>
        </w:rPr>
        <w:t>12.7</w:t>
      </w:r>
      <w:r w:rsidR="00AF2A89">
        <w:tab/>
      </w:r>
      <w:r w:rsidR="202237C7" w:rsidRPr="385CCEE1">
        <w:rPr>
          <w:rFonts w:cs="Arial"/>
          <w:color w:val="000000" w:themeColor="text1"/>
        </w:rPr>
        <w:t>A CONTRATADA manterá a sua responsabilidade</w:t>
      </w:r>
      <w:r w:rsidR="656948F4" w:rsidRPr="385CCEE1">
        <w:rPr>
          <w:rFonts w:cs="Arial"/>
          <w:color w:val="000000" w:themeColor="text1"/>
        </w:rPr>
        <w:t xml:space="preserve"> total</w:t>
      </w:r>
      <w:r w:rsidR="202237C7" w:rsidRPr="385CCEE1">
        <w:rPr>
          <w:rFonts w:cs="Arial"/>
          <w:color w:val="000000" w:themeColor="text1"/>
        </w:rPr>
        <w:t xml:space="preserve"> pelos serviços </w:t>
      </w:r>
      <w:r w:rsidR="7611199A" w:rsidRPr="385CCEE1">
        <w:rPr>
          <w:rFonts w:cs="Arial"/>
          <w:color w:val="000000" w:themeColor="text1"/>
        </w:rPr>
        <w:t xml:space="preserve">parciais </w:t>
      </w:r>
      <w:r w:rsidR="202237C7" w:rsidRPr="385CCEE1">
        <w:rPr>
          <w:rFonts w:cs="Arial"/>
          <w:color w:val="000000" w:themeColor="text1"/>
        </w:rPr>
        <w:t>que subcontratar, sob prévia autorização.</w:t>
      </w:r>
    </w:p>
    <w:p w14:paraId="6CB70813" w14:textId="2007E756" w:rsidR="385CCEE1" w:rsidRDefault="385CCEE1" w:rsidP="385CCEE1">
      <w:pPr>
        <w:pStyle w:val="PargrafodaLista"/>
        <w:spacing w:after="0"/>
        <w:ind w:left="810" w:hanging="810"/>
        <w:jc w:val="both"/>
        <w:rPr>
          <w:rFonts w:cs="Arial"/>
          <w:color w:val="000000" w:themeColor="text1"/>
        </w:rPr>
      </w:pPr>
    </w:p>
    <w:p w14:paraId="0FDF0665" w14:textId="071653A2" w:rsidR="385CCEE1" w:rsidRDefault="385CCEE1" w:rsidP="385CCEE1">
      <w:pPr>
        <w:pStyle w:val="PargrafodaLista"/>
        <w:spacing w:after="0"/>
        <w:ind w:left="810" w:hanging="810"/>
        <w:jc w:val="both"/>
        <w:rPr>
          <w:rFonts w:cs="Arial"/>
        </w:rPr>
      </w:pPr>
    </w:p>
    <w:p w14:paraId="35197FB7" w14:textId="180FAE8A" w:rsidR="00505391" w:rsidRPr="00686C0D" w:rsidRDefault="5B7A72E2" w:rsidP="002A67F5">
      <w:pPr>
        <w:pStyle w:val="Ttulo1"/>
        <w:numPr>
          <w:ilvl w:val="0"/>
          <w:numId w:val="31"/>
        </w:numPr>
        <w:tabs>
          <w:tab w:val="clear" w:pos="851"/>
          <w:tab w:val="left" w:pos="709"/>
        </w:tabs>
        <w:spacing w:after="0" w:line="276" w:lineRule="auto"/>
        <w:rPr>
          <w:rFonts w:cs="Arial"/>
        </w:rPr>
      </w:pPr>
      <w:bookmarkStart w:id="8" w:name="_Toc356224142"/>
      <w:r w:rsidRPr="385CCEE1">
        <w:rPr>
          <w:rFonts w:cs="Arial"/>
        </w:rPr>
        <w:t>DAS OBRIGAÇÕES D</w:t>
      </w:r>
      <w:bookmarkEnd w:id="8"/>
      <w:r w:rsidR="5FCD7240" w:rsidRPr="385CCEE1">
        <w:rPr>
          <w:rFonts w:cs="Arial"/>
        </w:rPr>
        <w:t>AS PARTES</w:t>
      </w:r>
    </w:p>
    <w:p w14:paraId="3BBD3156" w14:textId="641A789F" w:rsidR="002A67F5" w:rsidRPr="002A67F5" w:rsidRDefault="335E8F99" w:rsidP="00CA7E18">
      <w:pPr>
        <w:pStyle w:val="PargrafodaLista"/>
        <w:numPr>
          <w:ilvl w:val="1"/>
          <w:numId w:val="31"/>
        </w:numPr>
        <w:spacing w:after="0"/>
        <w:ind w:hanging="749"/>
        <w:jc w:val="both"/>
        <w:rPr>
          <w:rFonts w:cs="Arial"/>
          <w:spacing w:val="-3"/>
        </w:rPr>
      </w:pPr>
      <w:r w:rsidRPr="002A67F5">
        <w:rPr>
          <w:rFonts w:cs="Arial"/>
          <w:color w:val="000000"/>
          <w:spacing w:val="-3"/>
        </w:rPr>
        <w:t xml:space="preserve">Sem prejuízo das obrigações inerentes à perfeita execução do objeto </w:t>
      </w:r>
      <w:r w:rsidR="0006429C" w:rsidRPr="002A67F5">
        <w:rPr>
          <w:rFonts w:cs="Arial"/>
          <w:color w:val="000000"/>
          <w:spacing w:val="-3"/>
        </w:rPr>
        <w:t>do Credenciamento</w:t>
      </w:r>
      <w:r w:rsidRPr="002A67F5">
        <w:rPr>
          <w:rFonts w:cs="Arial"/>
          <w:color w:val="000000"/>
          <w:spacing w:val="-3"/>
        </w:rPr>
        <w:t xml:space="preserve"> e demais disposições deste Instrumento, constituem obrigações das partes aquelas elencadas na Minuta de </w:t>
      </w:r>
      <w:r w:rsidR="3E85CC04" w:rsidRPr="002A67F5">
        <w:rPr>
          <w:rFonts w:cs="Arial"/>
          <w:color w:val="000000"/>
          <w:spacing w:val="-3"/>
        </w:rPr>
        <w:t>Contrato</w:t>
      </w:r>
      <w:r w:rsidRPr="002A67F5">
        <w:rPr>
          <w:rFonts w:cs="Arial"/>
          <w:color w:val="000000"/>
          <w:spacing w:val="-3"/>
        </w:rPr>
        <w:t xml:space="preserve"> </w:t>
      </w:r>
      <w:r w:rsidRPr="002A67F5">
        <w:rPr>
          <w:rFonts w:cs="Arial"/>
          <w:b/>
          <w:bCs/>
          <w:color w:val="000000"/>
          <w:spacing w:val="-3"/>
        </w:rPr>
        <w:t>(</w:t>
      </w:r>
      <w:r w:rsidRPr="002A67F5">
        <w:rPr>
          <w:rFonts w:cs="Arial"/>
          <w:b/>
          <w:bCs/>
          <w:spacing w:val="-3"/>
        </w:rPr>
        <w:t xml:space="preserve">Anexo III, Cláusula Segunda), </w:t>
      </w:r>
      <w:r w:rsidRPr="002A67F5">
        <w:rPr>
          <w:rFonts w:cs="Arial"/>
          <w:spacing w:val="-3"/>
        </w:rPr>
        <w:t xml:space="preserve">além de outras que estejam relacionadas à perfeita execução do objeto </w:t>
      </w:r>
      <w:r w:rsidR="7D757ADF" w:rsidRPr="002A67F5">
        <w:rPr>
          <w:rFonts w:cs="Arial"/>
          <w:spacing w:val="-3"/>
        </w:rPr>
        <w:t>credenciado</w:t>
      </w:r>
      <w:r w:rsidRPr="002A67F5">
        <w:rPr>
          <w:rFonts w:cs="Arial"/>
          <w:spacing w:val="-3"/>
        </w:rPr>
        <w:t>.</w:t>
      </w:r>
      <w:bookmarkStart w:id="9" w:name="_Toc356224144"/>
    </w:p>
    <w:p w14:paraId="76BE766D" w14:textId="77777777" w:rsidR="002A67F5" w:rsidRDefault="002A67F5" w:rsidP="002A67F5">
      <w:pPr>
        <w:spacing w:after="0"/>
        <w:jc w:val="both"/>
        <w:rPr>
          <w:rFonts w:cs="Arial"/>
          <w:color w:val="000000" w:themeColor="text1"/>
        </w:rPr>
      </w:pPr>
    </w:p>
    <w:p w14:paraId="64F74C63" w14:textId="77777777" w:rsidR="00EC0ED9" w:rsidRDefault="00EC0ED9" w:rsidP="002A67F5">
      <w:pPr>
        <w:spacing w:after="0"/>
        <w:jc w:val="both"/>
        <w:rPr>
          <w:rFonts w:cs="Arial"/>
          <w:color w:val="000000" w:themeColor="text1"/>
        </w:rPr>
      </w:pPr>
    </w:p>
    <w:p w14:paraId="3AD4BC36" w14:textId="3EAC657E" w:rsidR="00505391" w:rsidRPr="002A67F5" w:rsidRDefault="5B7A72E2" w:rsidP="002A67F5">
      <w:pPr>
        <w:pStyle w:val="PargrafodaLista"/>
        <w:numPr>
          <w:ilvl w:val="0"/>
          <w:numId w:val="31"/>
        </w:numPr>
        <w:spacing w:after="0"/>
        <w:jc w:val="both"/>
        <w:rPr>
          <w:rFonts w:cs="Arial"/>
          <w:b/>
          <w:bCs/>
          <w:spacing w:val="-3"/>
        </w:rPr>
      </w:pPr>
      <w:r w:rsidRPr="002A67F5">
        <w:rPr>
          <w:rFonts w:cs="Arial"/>
          <w:b/>
          <w:bCs/>
          <w:color w:val="000000" w:themeColor="text1"/>
        </w:rPr>
        <w:t>PAGAMENTO</w:t>
      </w:r>
      <w:bookmarkEnd w:id="9"/>
    </w:p>
    <w:p w14:paraId="0E453C30" w14:textId="5E652DA2" w:rsidR="007D58EB" w:rsidRPr="00686C0D" w:rsidRDefault="17227242" w:rsidP="00731D76">
      <w:pPr>
        <w:pStyle w:val="PargrafodaLista"/>
        <w:spacing w:before="240" w:after="0"/>
        <w:ind w:left="811" w:hanging="811"/>
        <w:jc w:val="both"/>
        <w:rPr>
          <w:rFonts w:cs="Arial"/>
        </w:rPr>
      </w:pPr>
      <w:r w:rsidRPr="385CCEE1">
        <w:rPr>
          <w:rFonts w:cs="Arial"/>
        </w:rPr>
        <w:t>1</w:t>
      </w:r>
      <w:r w:rsidR="002A67F5">
        <w:rPr>
          <w:rFonts w:cs="Arial"/>
        </w:rPr>
        <w:t>4</w:t>
      </w:r>
      <w:r w:rsidRPr="385CCEE1">
        <w:rPr>
          <w:rFonts w:cs="Arial"/>
        </w:rPr>
        <w:t>.1</w:t>
      </w:r>
      <w:r w:rsidR="00056508">
        <w:tab/>
      </w:r>
      <w:r w:rsidR="499AA8ED" w:rsidRPr="385CCEE1">
        <w:rPr>
          <w:rFonts w:cs="Arial"/>
        </w:rPr>
        <w:t xml:space="preserve">O pagamento será efetuado </w:t>
      </w:r>
      <w:r w:rsidR="080FD449" w:rsidRPr="385CCEE1">
        <w:rPr>
          <w:rFonts w:cs="Arial"/>
        </w:rPr>
        <w:t xml:space="preserve">mensalmente </w:t>
      </w:r>
      <w:r w:rsidR="72585545" w:rsidRPr="385CCEE1">
        <w:rPr>
          <w:rFonts w:cs="Arial"/>
        </w:rPr>
        <w:t xml:space="preserve">pelo SESC PARANÁ em </w:t>
      </w:r>
      <w:r w:rsidR="499AA8ED" w:rsidRPr="385CCEE1">
        <w:rPr>
          <w:rFonts w:cs="Arial"/>
        </w:rPr>
        <w:t>0</w:t>
      </w:r>
      <w:r w:rsidR="72585545" w:rsidRPr="385CCEE1">
        <w:rPr>
          <w:rFonts w:cs="Arial"/>
        </w:rPr>
        <w:t>5</w:t>
      </w:r>
      <w:r w:rsidR="499AA8ED" w:rsidRPr="385CCEE1">
        <w:rPr>
          <w:rFonts w:cs="Arial"/>
        </w:rPr>
        <w:t xml:space="preserve"> (</w:t>
      </w:r>
      <w:r w:rsidR="72585545" w:rsidRPr="385CCEE1">
        <w:rPr>
          <w:rFonts w:cs="Arial"/>
        </w:rPr>
        <w:t>cinco</w:t>
      </w:r>
      <w:r w:rsidR="499AA8ED" w:rsidRPr="385CCEE1">
        <w:rPr>
          <w:rFonts w:cs="Arial"/>
        </w:rPr>
        <w:t xml:space="preserve">) dias úteis, mediante depósito em conta corrente indicada pela </w:t>
      </w:r>
      <w:r w:rsidR="0B8F4BBA" w:rsidRPr="385CCEE1">
        <w:rPr>
          <w:rFonts w:cs="Arial"/>
        </w:rPr>
        <w:t>C</w:t>
      </w:r>
      <w:r w:rsidR="646EDE0E" w:rsidRPr="385CCEE1">
        <w:rPr>
          <w:rFonts w:cs="Arial"/>
        </w:rPr>
        <w:t>redenciada</w:t>
      </w:r>
      <w:r w:rsidR="499AA8ED" w:rsidRPr="385CCEE1">
        <w:rPr>
          <w:rFonts w:cs="Arial"/>
        </w:rPr>
        <w:t xml:space="preserve">, </w:t>
      </w:r>
      <w:r w:rsidR="2F14D227" w:rsidRPr="385CCEE1">
        <w:rPr>
          <w:rFonts w:cs="Arial"/>
          <w:b/>
          <w:bCs/>
        </w:rPr>
        <w:t xml:space="preserve">contados a partir </w:t>
      </w:r>
      <w:r w:rsidR="003E2226">
        <w:rPr>
          <w:rFonts w:cs="Arial"/>
          <w:b/>
          <w:bCs/>
        </w:rPr>
        <w:t xml:space="preserve">da validação, pelo SESC PARANÁ, do relatório de serviços prestados </w:t>
      </w:r>
      <w:r w:rsidR="080FD449" w:rsidRPr="385CCEE1">
        <w:rPr>
          <w:b/>
          <w:bCs/>
        </w:rPr>
        <w:t>e da apresentação da(s) Nota(s) Fiscal(is), integrantes do Pedido ao Fornecedor - PAF.</w:t>
      </w:r>
    </w:p>
    <w:p w14:paraId="1BE3D53B" w14:textId="23F4487B" w:rsidR="00A515A6" w:rsidRPr="00686C0D" w:rsidRDefault="5E98DD18" w:rsidP="385CCEE1">
      <w:pPr>
        <w:pStyle w:val="PargrafodaLista"/>
        <w:spacing w:after="0"/>
        <w:ind w:left="810" w:hanging="810"/>
        <w:jc w:val="both"/>
        <w:rPr>
          <w:rFonts w:cs="Arial"/>
        </w:rPr>
      </w:pPr>
      <w:r w:rsidRPr="385CCEE1">
        <w:rPr>
          <w:snapToGrid w:val="0"/>
        </w:rPr>
        <w:t>1</w:t>
      </w:r>
      <w:r w:rsidR="002A67F5">
        <w:rPr>
          <w:snapToGrid w:val="0"/>
        </w:rPr>
        <w:t>4</w:t>
      </w:r>
      <w:r w:rsidRPr="385CCEE1">
        <w:rPr>
          <w:snapToGrid w:val="0"/>
        </w:rPr>
        <w:t>.2</w:t>
      </w:r>
      <w:r w:rsidR="00A515A6">
        <w:tab/>
      </w:r>
      <w:r w:rsidR="2E12BFD5" w:rsidRPr="385CCEE1">
        <w:rPr>
          <w:snapToGrid w:val="0"/>
        </w:rPr>
        <w:t xml:space="preserve">O SESC PARANÁ efetuará o pagamento somente dos serviços efetivamente autorizados e prestados, mediante apresentação da respectiva Nota Fiscal. Os quantitativos informados no Anexo I referem-se ao número máximo estimado de exames que poderão ser solicitados </w:t>
      </w:r>
      <w:r w:rsidR="00B64216">
        <w:rPr>
          <w:snapToGrid w:val="0"/>
        </w:rPr>
        <w:t xml:space="preserve">aos credenciados </w:t>
      </w:r>
      <w:r w:rsidR="2E12BFD5" w:rsidRPr="385CCEE1">
        <w:rPr>
          <w:snapToGrid w:val="0"/>
        </w:rPr>
        <w:t>no período de até 12 meses, não gerando a obrigação de solicitação e/ou pagamento deste número máximo.</w:t>
      </w:r>
    </w:p>
    <w:p w14:paraId="1D35449D" w14:textId="64A06B59" w:rsidR="00940337" w:rsidRPr="007C5ED2" w:rsidRDefault="6267D7B3" w:rsidP="385CCEE1">
      <w:pPr>
        <w:pStyle w:val="PargrafodaLista"/>
        <w:spacing w:after="0"/>
        <w:ind w:left="810" w:hanging="810"/>
        <w:jc w:val="both"/>
        <w:rPr>
          <w:rFonts w:cs="Arial"/>
        </w:rPr>
      </w:pPr>
      <w:r w:rsidRPr="385CCEE1">
        <w:rPr>
          <w:rFonts w:cs="Arial"/>
        </w:rPr>
        <w:t>1</w:t>
      </w:r>
      <w:r w:rsidR="002A67F5">
        <w:rPr>
          <w:rFonts w:cs="Arial"/>
        </w:rPr>
        <w:t>4</w:t>
      </w:r>
      <w:r w:rsidRPr="385CCEE1">
        <w:rPr>
          <w:rFonts w:cs="Arial"/>
        </w:rPr>
        <w:t>.3</w:t>
      </w:r>
      <w:r w:rsidR="00940337">
        <w:tab/>
      </w:r>
      <w:r w:rsidR="0C03B5B8" w:rsidRPr="385CCEE1">
        <w:rPr>
          <w:rFonts w:cs="Arial"/>
        </w:rPr>
        <w:t>Em caso de inexecução parcial, o pagamento será correspondente apenas aos serviços prestados, podendo ocorrer a retenção de parte do valor devido pelo SESC Paraná correspondente ao percentual máximo de eventual multa aplicável referente aos serviços não prestados ou prestados em atraso conforme previsto no Edital/Contrato.</w:t>
      </w:r>
    </w:p>
    <w:p w14:paraId="6245DA69" w14:textId="178BB333" w:rsidR="00940337" w:rsidRPr="007C5ED2" w:rsidRDefault="0F055447" w:rsidP="385CCEE1">
      <w:pPr>
        <w:pStyle w:val="PargrafodaLista"/>
        <w:spacing w:before="240" w:after="0"/>
        <w:ind w:left="1620" w:hanging="810"/>
        <w:jc w:val="both"/>
        <w:rPr>
          <w:rFonts w:cs="Arial"/>
        </w:rPr>
      </w:pPr>
      <w:r w:rsidRPr="385CCEE1">
        <w:rPr>
          <w:rFonts w:cs="Arial"/>
        </w:rPr>
        <w:t>1</w:t>
      </w:r>
      <w:r w:rsidR="00620AA4">
        <w:rPr>
          <w:rFonts w:cs="Arial"/>
        </w:rPr>
        <w:t>4</w:t>
      </w:r>
      <w:r w:rsidRPr="385CCEE1">
        <w:rPr>
          <w:rFonts w:cs="Arial"/>
        </w:rPr>
        <w:t>.3.1</w:t>
      </w:r>
      <w:r w:rsidR="00940337">
        <w:tab/>
      </w:r>
      <w:r w:rsidR="0C03B5B8" w:rsidRPr="385CCEE1">
        <w:rPr>
          <w:rFonts w:cs="Arial"/>
        </w:rPr>
        <w:t>A critério do SESC Paraná os valores poderão ficar retidos até o cumprimento total da obrigação ou a conclusão do processo administrativo de penalização, e em sendo restituídos, integral ou parcialmente, serão reajustados pelos índices previstos no Edital/Contrato.</w:t>
      </w:r>
    </w:p>
    <w:p w14:paraId="20E88371" w14:textId="6C098705" w:rsidR="007D58EB" w:rsidRPr="00775053" w:rsidRDefault="002A67F5" w:rsidP="00775053">
      <w:pPr>
        <w:pStyle w:val="PargrafodaLista"/>
        <w:spacing w:before="240" w:after="0"/>
        <w:ind w:left="810" w:hanging="810"/>
        <w:jc w:val="both"/>
        <w:rPr>
          <w:rFonts w:cs="Arial"/>
        </w:rPr>
      </w:pPr>
      <w:r>
        <w:rPr>
          <w:rFonts w:cs="Arial"/>
        </w:rPr>
        <w:t>14</w:t>
      </w:r>
      <w:r w:rsidR="002F879C" w:rsidRPr="385CCEE1">
        <w:rPr>
          <w:rFonts w:cs="Arial"/>
        </w:rPr>
        <w:t>.4</w:t>
      </w:r>
      <w:r w:rsidR="00940337">
        <w:tab/>
      </w:r>
      <w:r w:rsidR="0C03B5B8" w:rsidRPr="385CCEE1">
        <w:rPr>
          <w:rFonts w:cs="Arial"/>
        </w:rPr>
        <w:t>Não haverá pagamento em caso de inexecução total da obrigação, ou seja, quando a CONTRATADA nada executar do objeto ou executá-lo sem atender às especificações do Edital e do Contrato e não providenciar a tempo os ajustes necessários de modo a atender plenamente e ser aceito pelo SESC Paraná, ficando sujeita às penalidades previstas neste instrumento convocatório.</w:t>
      </w:r>
    </w:p>
    <w:p w14:paraId="13074106" w14:textId="262D99C7" w:rsidR="007D58EB" w:rsidRPr="00686C0D" w:rsidRDefault="002A67F5" w:rsidP="385CCEE1">
      <w:pPr>
        <w:pStyle w:val="PargrafodaLista"/>
        <w:spacing w:before="240" w:after="0"/>
        <w:ind w:left="810" w:hanging="810"/>
        <w:jc w:val="both"/>
        <w:rPr>
          <w:rFonts w:cs="Arial"/>
        </w:rPr>
      </w:pPr>
      <w:r>
        <w:rPr>
          <w:rFonts w:cs="Arial"/>
        </w:rPr>
        <w:t>14</w:t>
      </w:r>
      <w:r w:rsidR="41733710" w:rsidRPr="385CCEE1">
        <w:rPr>
          <w:rFonts w:cs="Arial"/>
        </w:rPr>
        <w:t>.</w:t>
      </w:r>
      <w:r w:rsidR="00775053">
        <w:rPr>
          <w:rFonts w:cs="Arial"/>
        </w:rPr>
        <w:t>5</w:t>
      </w:r>
      <w:r w:rsidR="00056508">
        <w:tab/>
      </w:r>
      <w:r w:rsidR="499AA8ED" w:rsidRPr="385CCEE1">
        <w:rPr>
          <w:rFonts w:cs="Arial"/>
        </w:rPr>
        <w:t>Os valores e informações das Notas Fiscais deverão ser os mesmos consignados</w:t>
      </w:r>
      <w:r w:rsidR="00775053">
        <w:rPr>
          <w:rFonts w:cs="Arial"/>
        </w:rPr>
        <w:t xml:space="preserve"> </w:t>
      </w:r>
      <w:r w:rsidR="567FD000" w:rsidRPr="385CCEE1">
        <w:rPr>
          <w:rFonts w:cs="Arial"/>
        </w:rPr>
        <w:t xml:space="preserve">no </w:t>
      </w:r>
      <w:r w:rsidR="499AA8ED" w:rsidRPr="385CCEE1">
        <w:rPr>
          <w:rFonts w:cs="Arial"/>
        </w:rPr>
        <w:t>Contrato, sem o que não será liberado o respectivo pagamento.</w:t>
      </w:r>
    </w:p>
    <w:p w14:paraId="185634C9" w14:textId="4CB718F4" w:rsidR="004F7301" w:rsidRPr="00686C0D" w:rsidRDefault="002A67F5" w:rsidP="385CCEE1">
      <w:pPr>
        <w:pStyle w:val="PargrafodaLista"/>
        <w:spacing w:after="0"/>
        <w:ind w:left="810" w:hanging="810"/>
        <w:jc w:val="both"/>
        <w:rPr>
          <w:rFonts w:cs="Arial"/>
        </w:rPr>
      </w:pPr>
      <w:r>
        <w:rPr>
          <w:rFonts w:cs="Arial"/>
        </w:rPr>
        <w:lastRenderedPageBreak/>
        <w:t>14</w:t>
      </w:r>
      <w:r w:rsidR="4A8D5CAF" w:rsidRPr="385CCEE1">
        <w:rPr>
          <w:rFonts w:cs="Arial"/>
        </w:rPr>
        <w:t>.</w:t>
      </w:r>
      <w:r w:rsidR="00775053">
        <w:rPr>
          <w:rFonts w:cs="Arial"/>
        </w:rPr>
        <w:t>6</w:t>
      </w:r>
      <w:r w:rsidR="004F7301">
        <w:tab/>
      </w:r>
      <w:r w:rsidR="4980063C" w:rsidRPr="385CCEE1">
        <w:rPr>
          <w:rFonts w:cs="Arial"/>
        </w:rPr>
        <w:t>As Notas Fiscais de prestação de serviços deverão ser emitidas para o CNPJ da Unidade do SESC PARANÁ onde o serviço for prestado, na qual deverá constar expressamente o local onde o serviço for prestado.</w:t>
      </w:r>
    </w:p>
    <w:p w14:paraId="3E33BFF0" w14:textId="2DB45954" w:rsidR="004F7301" w:rsidRPr="00686C0D" w:rsidRDefault="002A67F5" w:rsidP="385CCEE1">
      <w:pPr>
        <w:pStyle w:val="PargrafodaLista"/>
        <w:spacing w:after="0"/>
        <w:ind w:left="810" w:hanging="810"/>
        <w:jc w:val="both"/>
        <w:rPr>
          <w:rFonts w:cs="Arial"/>
        </w:rPr>
      </w:pPr>
      <w:r>
        <w:rPr>
          <w:rFonts w:cs="Arial"/>
        </w:rPr>
        <w:t>14</w:t>
      </w:r>
      <w:r w:rsidR="100D6EC1" w:rsidRPr="385CCEE1">
        <w:rPr>
          <w:rFonts w:cs="Arial"/>
        </w:rPr>
        <w:t>.</w:t>
      </w:r>
      <w:r w:rsidR="00775053">
        <w:rPr>
          <w:rFonts w:cs="Arial"/>
        </w:rPr>
        <w:t>7</w:t>
      </w:r>
      <w:r w:rsidR="004F7301">
        <w:tab/>
      </w:r>
      <w:r w:rsidR="4980063C" w:rsidRPr="385CCEE1">
        <w:rPr>
          <w:rFonts w:cs="Arial"/>
        </w:rPr>
        <w:t>Para serviços prestados fora do domicílio da prestadora dos serviços e constantes do art. 3º da Lei Complementar nº 116, de 31 de julho de 2003, o ISS será retido de acordo com a legislação do município da prestação dos serviços.</w:t>
      </w:r>
    </w:p>
    <w:p w14:paraId="62572783" w14:textId="50E383E9" w:rsidR="004F7301" w:rsidRPr="00686C0D" w:rsidRDefault="002A67F5" w:rsidP="385CCEE1">
      <w:pPr>
        <w:pStyle w:val="PargrafodaLista"/>
        <w:spacing w:after="0"/>
        <w:ind w:left="810" w:hanging="810"/>
        <w:jc w:val="both"/>
        <w:rPr>
          <w:rFonts w:cs="Arial"/>
        </w:rPr>
      </w:pPr>
      <w:r>
        <w:rPr>
          <w:rFonts w:cs="Arial"/>
        </w:rPr>
        <w:t>14</w:t>
      </w:r>
      <w:r w:rsidR="13477937" w:rsidRPr="385CCEE1">
        <w:rPr>
          <w:rFonts w:cs="Arial"/>
        </w:rPr>
        <w:t>.</w:t>
      </w:r>
      <w:r w:rsidR="00775053">
        <w:rPr>
          <w:rFonts w:cs="Arial"/>
        </w:rPr>
        <w:t>8</w:t>
      </w:r>
      <w:r w:rsidR="004F7301">
        <w:tab/>
      </w:r>
      <w:r w:rsidR="4980063C" w:rsidRPr="385CCEE1">
        <w:rPr>
          <w:rFonts w:cs="Arial"/>
        </w:rPr>
        <w:t xml:space="preserve">Em caso de incorreção, da falta de informações, ausência de retenções ou de codificação de serviços em desconformidade com o objeto contratado, a </w:t>
      </w:r>
      <w:r w:rsidR="02BA2CE6" w:rsidRPr="385CCEE1">
        <w:rPr>
          <w:rFonts w:cs="Arial"/>
        </w:rPr>
        <w:t>credenciada</w:t>
      </w:r>
      <w:r w:rsidR="4980063C" w:rsidRPr="385CCEE1">
        <w:rPr>
          <w:rFonts w:cs="Arial"/>
        </w:rPr>
        <w:t xml:space="preserve"> será notificada para a correção da Nota Fiscal. </w:t>
      </w:r>
    </w:p>
    <w:p w14:paraId="4493B7D0" w14:textId="2EF9F469" w:rsidR="007D58EB" w:rsidRPr="00686C0D" w:rsidRDefault="002A67F5" w:rsidP="385CCEE1">
      <w:pPr>
        <w:pStyle w:val="PargrafodaLista"/>
        <w:spacing w:before="240" w:after="0"/>
        <w:ind w:left="810" w:hanging="810"/>
        <w:jc w:val="both"/>
        <w:rPr>
          <w:rFonts w:cs="Arial"/>
        </w:rPr>
      </w:pPr>
      <w:r>
        <w:rPr>
          <w:rFonts w:cs="Arial"/>
        </w:rPr>
        <w:t>14</w:t>
      </w:r>
      <w:r w:rsidR="02508E03" w:rsidRPr="385CCEE1">
        <w:rPr>
          <w:rFonts w:cs="Arial"/>
        </w:rPr>
        <w:t>.</w:t>
      </w:r>
      <w:r w:rsidR="00775053">
        <w:rPr>
          <w:rFonts w:cs="Arial"/>
        </w:rPr>
        <w:t>9</w:t>
      </w:r>
      <w:r w:rsidR="004F7301">
        <w:tab/>
      </w:r>
      <w:r w:rsidR="4980063C" w:rsidRPr="385CCEE1">
        <w:rPr>
          <w:rFonts w:cs="Arial"/>
        </w:rPr>
        <w:t>Na hipótese de microempresa ou empresa de pequeno porte que recolham ISS fixo conforme art. 21, § 4º, inciso IV da Lei Complementar nº 123/06, estas ficarão dispensadas da retenção, mediante comprovação.</w:t>
      </w:r>
    </w:p>
    <w:p w14:paraId="71FF7DA0" w14:textId="553F0EB2" w:rsidR="00056508" w:rsidRPr="00686C0D" w:rsidRDefault="002A67F5" w:rsidP="385CCEE1">
      <w:pPr>
        <w:pStyle w:val="PargrafodaLista"/>
        <w:spacing w:before="240" w:after="0"/>
        <w:ind w:left="810" w:hanging="810"/>
        <w:jc w:val="both"/>
        <w:rPr>
          <w:rFonts w:cs="Arial"/>
        </w:rPr>
      </w:pPr>
      <w:r>
        <w:rPr>
          <w:rFonts w:cs="Arial"/>
        </w:rPr>
        <w:t>14</w:t>
      </w:r>
      <w:r w:rsidR="1688E20C" w:rsidRPr="385CCEE1">
        <w:rPr>
          <w:rFonts w:cs="Arial"/>
        </w:rPr>
        <w:t>.1</w:t>
      </w:r>
      <w:r w:rsidR="00775053">
        <w:rPr>
          <w:rFonts w:cs="Arial"/>
        </w:rPr>
        <w:t>0</w:t>
      </w:r>
      <w:r w:rsidR="00056508">
        <w:tab/>
      </w:r>
      <w:r w:rsidR="499AA8ED" w:rsidRPr="385CCEE1">
        <w:rPr>
          <w:rFonts w:cs="Arial"/>
        </w:rPr>
        <w:t xml:space="preserve">A devolução da Nota Fiscal pelo SESC PARANÁ, em hipótese alguma servirá de pretexto para que a CONTRATADA suspenda a </w:t>
      </w:r>
      <w:r w:rsidR="7462BF31" w:rsidRPr="385CCEE1">
        <w:rPr>
          <w:rFonts w:cs="Arial"/>
        </w:rPr>
        <w:t xml:space="preserve">entrega do objeto ou </w:t>
      </w:r>
      <w:r w:rsidR="499AA8ED" w:rsidRPr="385CCEE1">
        <w:rPr>
          <w:rFonts w:cs="Arial"/>
        </w:rPr>
        <w:t xml:space="preserve"> deixe de efetuar o pagamento devido a seus funcionários e a terceiros. Nesse caso, o prazo para pagamento terá início quando da apresentação regular/correta da nota fiscal.</w:t>
      </w:r>
    </w:p>
    <w:p w14:paraId="718365DF" w14:textId="77777777" w:rsidR="00614FC7" w:rsidRDefault="00614FC7" w:rsidP="00614FC7">
      <w:pPr>
        <w:pStyle w:val="PargrafodaLista"/>
        <w:spacing w:before="240" w:after="0"/>
        <w:ind w:left="709"/>
        <w:jc w:val="both"/>
        <w:rPr>
          <w:rFonts w:cs="Arial"/>
          <w:szCs w:val="24"/>
        </w:rPr>
      </w:pPr>
    </w:p>
    <w:p w14:paraId="1F6F1902" w14:textId="77777777" w:rsidR="00EC0ED9" w:rsidRPr="00686C0D" w:rsidRDefault="00EC0ED9" w:rsidP="00614FC7">
      <w:pPr>
        <w:pStyle w:val="PargrafodaLista"/>
        <w:spacing w:before="240" w:after="0"/>
        <w:ind w:left="709"/>
        <w:jc w:val="both"/>
        <w:rPr>
          <w:rFonts w:cs="Arial"/>
          <w:szCs w:val="24"/>
        </w:rPr>
      </w:pPr>
    </w:p>
    <w:p w14:paraId="58E81ADD" w14:textId="77777777" w:rsidR="00505391" w:rsidRPr="00686C0D" w:rsidRDefault="5B7A72E2" w:rsidP="002A67F5">
      <w:pPr>
        <w:pStyle w:val="Ttulo1"/>
        <w:numPr>
          <w:ilvl w:val="0"/>
          <w:numId w:val="31"/>
        </w:numPr>
        <w:tabs>
          <w:tab w:val="clear" w:pos="851"/>
        </w:tabs>
        <w:spacing w:after="120" w:line="276" w:lineRule="auto"/>
        <w:ind w:left="810" w:hanging="810"/>
        <w:rPr>
          <w:rFonts w:cs="Arial"/>
        </w:rPr>
      </w:pPr>
      <w:bookmarkStart w:id="10" w:name="_Toc356224145"/>
      <w:r w:rsidRPr="385CCEE1">
        <w:rPr>
          <w:rFonts w:cs="Arial"/>
        </w:rPr>
        <w:t>DAS PENALIDADES</w:t>
      </w:r>
      <w:bookmarkEnd w:id="10"/>
    </w:p>
    <w:p w14:paraId="5B5B7E0E" w14:textId="393F22EA" w:rsidR="008F6096" w:rsidRPr="00686C0D" w:rsidRDefault="51A16DD5" w:rsidP="385CCEE1">
      <w:pPr>
        <w:spacing w:after="0"/>
        <w:ind w:left="810" w:hanging="810"/>
        <w:jc w:val="both"/>
        <w:rPr>
          <w:rFonts w:cs="Arial"/>
        </w:rPr>
      </w:pPr>
      <w:r w:rsidRPr="385CCEE1">
        <w:rPr>
          <w:rFonts w:cs="Arial"/>
        </w:rPr>
        <w:t>1</w:t>
      </w:r>
      <w:r w:rsidR="002A67F5">
        <w:rPr>
          <w:rFonts w:cs="Arial"/>
        </w:rPr>
        <w:t>5</w:t>
      </w:r>
      <w:r w:rsidRPr="385CCEE1">
        <w:rPr>
          <w:rFonts w:cs="Arial"/>
        </w:rPr>
        <w:t>.1</w:t>
      </w:r>
      <w:r w:rsidR="008B73DE">
        <w:tab/>
      </w:r>
      <w:r w:rsidR="0104CE3D" w:rsidRPr="385CCEE1">
        <w:rPr>
          <w:rFonts w:cs="Arial"/>
        </w:rPr>
        <w:t>O inadimplemento parcial ou total das obrigações dará ao SESC PARANÁ o direito de rescindir unilateralmente o Contrat</w:t>
      </w:r>
      <w:r w:rsidR="00556BFC">
        <w:rPr>
          <w:rFonts w:cs="Arial"/>
        </w:rPr>
        <w:t>o, prosseguir com o descredenciamento</w:t>
      </w:r>
      <w:r w:rsidR="0104CE3D" w:rsidRPr="385CCEE1">
        <w:rPr>
          <w:rFonts w:cs="Arial"/>
        </w:rPr>
        <w:t xml:space="preserve"> e aplicar à </w:t>
      </w:r>
      <w:r w:rsidR="4BDA4074" w:rsidRPr="385CCEE1">
        <w:rPr>
          <w:rFonts w:cs="Arial"/>
        </w:rPr>
        <w:t>Credenciada</w:t>
      </w:r>
      <w:r w:rsidR="0104CE3D" w:rsidRPr="385CCEE1">
        <w:rPr>
          <w:rFonts w:cs="Arial"/>
        </w:rPr>
        <w:t xml:space="preserve"> as penalidades a seguir, garantidos o direito ao contraditório e a ampla defesa prévios. São as penalidades</w:t>
      </w:r>
      <w:r w:rsidR="5B7A72E2" w:rsidRPr="385CCEE1">
        <w:rPr>
          <w:rFonts w:cs="Arial"/>
        </w:rPr>
        <w:t xml:space="preserve">: </w:t>
      </w:r>
    </w:p>
    <w:p w14:paraId="5FFFBCE5" w14:textId="5F377672" w:rsidR="00760B1C" w:rsidRPr="00686C0D" w:rsidRDefault="002A67F5" w:rsidP="385CCEE1">
      <w:pPr>
        <w:spacing w:after="0"/>
        <w:ind w:left="2790" w:hanging="1980"/>
        <w:jc w:val="both"/>
        <w:rPr>
          <w:rFonts w:cs="Arial"/>
          <w:color w:val="000000"/>
        </w:rPr>
      </w:pPr>
      <w:r w:rsidRPr="385CCEE1">
        <w:rPr>
          <w:rFonts w:cs="Arial"/>
        </w:rPr>
        <w:t>1</w:t>
      </w:r>
      <w:r>
        <w:rPr>
          <w:rFonts w:cs="Arial"/>
        </w:rPr>
        <w:t>5</w:t>
      </w:r>
      <w:r w:rsidR="1DBEA98C" w:rsidRPr="385CCEE1">
        <w:rPr>
          <w:rFonts w:cs="Arial"/>
          <w:color w:val="000000" w:themeColor="text1"/>
        </w:rPr>
        <w:t>.1.1</w:t>
      </w:r>
      <w:r w:rsidR="00876483">
        <w:tab/>
      </w:r>
      <w:r w:rsidR="2A2AA704" w:rsidRPr="385CCEE1">
        <w:rPr>
          <w:rFonts w:cs="Arial"/>
          <w:b/>
          <w:bCs/>
          <w:color w:val="000000" w:themeColor="text1"/>
        </w:rPr>
        <w:t>Advertência por escrito:</w:t>
      </w:r>
      <w:r w:rsidR="2A2AA704" w:rsidRPr="385CCEE1">
        <w:rPr>
          <w:rFonts w:cs="Arial"/>
          <w:color w:val="000000" w:themeColor="text1"/>
        </w:rPr>
        <w:t xml:space="preserve"> nos casos de serviços executados de maneira não conforme, não atendimento às solicitações da fiscalização do SESC PARANÁ e nos casos de infrações de menor gravidade;</w:t>
      </w:r>
    </w:p>
    <w:p w14:paraId="70FE86EA" w14:textId="7DDFCB18" w:rsidR="00760B1C" w:rsidRPr="00686C0D" w:rsidRDefault="002A67F5" w:rsidP="385CCEE1">
      <w:pPr>
        <w:widowControl w:val="0"/>
        <w:tabs>
          <w:tab w:val="left" w:pos="1418"/>
        </w:tabs>
        <w:autoSpaceDE w:val="0"/>
        <w:autoSpaceDN w:val="0"/>
        <w:adjustRightInd w:val="0"/>
        <w:spacing w:after="0"/>
        <w:ind w:left="2790" w:hanging="1980"/>
        <w:contextualSpacing/>
        <w:jc w:val="both"/>
        <w:rPr>
          <w:rFonts w:cs="Arial"/>
          <w:b/>
          <w:bCs/>
        </w:rPr>
      </w:pPr>
      <w:r w:rsidRPr="385CCEE1">
        <w:rPr>
          <w:rFonts w:cs="Arial"/>
        </w:rPr>
        <w:t>1</w:t>
      </w:r>
      <w:r>
        <w:rPr>
          <w:rFonts w:cs="Arial"/>
        </w:rPr>
        <w:t>5</w:t>
      </w:r>
      <w:r w:rsidR="72012536" w:rsidRPr="385CCEE1">
        <w:rPr>
          <w:rFonts w:cs="Arial"/>
        </w:rPr>
        <w:t>.1.2</w:t>
      </w:r>
      <w:r w:rsidR="00760B1C">
        <w:tab/>
      </w:r>
      <w:r w:rsidR="221BD921" w:rsidRPr="385CCEE1">
        <w:rPr>
          <w:rFonts w:cs="Arial"/>
          <w:b/>
          <w:bCs/>
        </w:rPr>
        <w:t>Multa de:</w:t>
      </w:r>
    </w:p>
    <w:p w14:paraId="6F8AA429" w14:textId="515ED218" w:rsidR="00033972" w:rsidRPr="00686C0D" w:rsidRDefault="002A67F5" w:rsidP="385CCEE1">
      <w:pPr>
        <w:pStyle w:val="PargrafodaLista"/>
        <w:widowControl w:val="0"/>
        <w:tabs>
          <w:tab w:val="left" w:pos="2410"/>
        </w:tabs>
        <w:autoSpaceDE w:val="0"/>
        <w:autoSpaceDN w:val="0"/>
        <w:adjustRightInd w:val="0"/>
        <w:ind w:left="3420" w:hanging="1440"/>
        <w:jc w:val="both"/>
        <w:rPr>
          <w:rFonts w:cs="Arial"/>
        </w:rPr>
      </w:pPr>
      <w:r w:rsidRPr="385CCEE1">
        <w:rPr>
          <w:rFonts w:cs="Arial"/>
        </w:rPr>
        <w:t>1</w:t>
      </w:r>
      <w:r>
        <w:rPr>
          <w:rFonts w:cs="Arial"/>
        </w:rPr>
        <w:t>5</w:t>
      </w:r>
      <w:r w:rsidR="456D1FB2" w:rsidRPr="385CCEE1">
        <w:rPr>
          <w:rFonts w:cs="Arial"/>
        </w:rPr>
        <w:t>.1.2.1</w:t>
      </w:r>
      <w:r w:rsidR="00A515A6">
        <w:tab/>
      </w:r>
      <w:r w:rsidR="2E12BFD5" w:rsidRPr="385CCEE1">
        <w:rPr>
          <w:rFonts w:cs="Arial"/>
          <w:b/>
          <w:bCs/>
        </w:rPr>
        <w:t>Até 6% (seis por cento)</w:t>
      </w:r>
      <w:r w:rsidR="2E12BFD5" w:rsidRPr="385CCEE1">
        <w:rPr>
          <w:rFonts w:cs="Arial"/>
        </w:rPr>
        <w:t xml:space="preserve"> por dia de atraso </w:t>
      </w:r>
      <w:r w:rsidR="2E12BFD5" w:rsidRPr="009F24AF">
        <w:rPr>
          <w:rFonts w:cs="Arial"/>
        </w:rPr>
        <w:t>injustificado caso ultrapasse os prazos estabelecidos no ite</w:t>
      </w:r>
      <w:r w:rsidR="00CA7E18" w:rsidRPr="009F24AF">
        <w:rPr>
          <w:rFonts w:cs="Arial"/>
        </w:rPr>
        <w:t>m</w:t>
      </w:r>
      <w:r w:rsidR="2E12BFD5" w:rsidRPr="009F24AF">
        <w:rPr>
          <w:rFonts w:cs="Arial"/>
        </w:rPr>
        <w:t xml:space="preserve"> </w:t>
      </w:r>
      <w:r w:rsidR="72247C9B" w:rsidRPr="009F24AF">
        <w:rPr>
          <w:rFonts w:cs="Arial"/>
        </w:rPr>
        <w:t>5.4</w:t>
      </w:r>
      <w:r w:rsidR="2E12BFD5" w:rsidRPr="009F24AF">
        <w:rPr>
          <w:rFonts w:cs="Arial"/>
        </w:rPr>
        <w:t xml:space="preserve"> da Cláusula </w:t>
      </w:r>
      <w:r w:rsidR="72247C9B" w:rsidRPr="009F24AF">
        <w:rPr>
          <w:rFonts w:cs="Arial"/>
        </w:rPr>
        <w:t>Quinta</w:t>
      </w:r>
      <w:r w:rsidR="2E12BFD5" w:rsidRPr="009F24AF">
        <w:rPr>
          <w:rFonts w:cs="Arial"/>
        </w:rPr>
        <w:t xml:space="preserve"> do Anexo III</w:t>
      </w:r>
      <w:r w:rsidR="00CA7E18" w:rsidRPr="009F24AF">
        <w:rPr>
          <w:rFonts w:cs="Arial"/>
        </w:rPr>
        <w:t xml:space="preserve"> – Minuta de Contrato, bem como no item 6 no Anexo I – Memorial Descritivo e Especificações Técnicas,</w:t>
      </w:r>
      <w:r w:rsidR="2E12BFD5" w:rsidRPr="009F24AF">
        <w:rPr>
          <w:rFonts w:cs="Arial"/>
        </w:rPr>
        <w:t xml:space="preserve"> deste Edital, </w:t>
      </w:r>
      <w:r w:rsidR="2E12BFD5" w:rsidRPr="385CCEE1">
        <w:rPr>
          <w:rFonts w:cs="Arial"/>
        </w:rPr>
        <w:t>para agendamento e resultado dos exames laboratoriais e complementares, calculada sobre o valor do item/parcela em atraso do Pedido ao Fornecedor - PAF, até o limite de 03 (três) dias consecutivos;</w:t>
      </w:r>
    </w:p>
    <w:p w14:paraId="6C36D9A8" w14:textId="4D120B68" w:rsidR="00A515A6" w:rsidRPr="00686C0D" w:rsidRDefault="002A67F5" w:rsidP="385CCEE1">
      <w:pPr>
        <w:pStyle w:val="PargrafodaLista"/>
        <w:spacing w:after="0"/>
        <w:ind w:left="3420" w:hanging="1440"/>
        <w:jc w:val="both"/>
        <w:rPr>
          <w:rFonts w:cs="Arial"/>
        </w:rPr>
      </w:pPr>
      <w:r w:rsidRPr="385CCEE1">
        <w:rPr>
          <w:rFonts w:cs="Arial"/>
        </w:rPr>
        <w:lastRenderedPageBreak/>
        <w:t>1</w:t>
      </w:r>
      <w:r>
        <w:rPr>
          <w:rFonts w:cs="Arial"/>
        </w:rPr>
        <w:t>5</w:t>
      </w:r>
      <w:r w:rsidR="5B492150" w:rsidRPr="385CCEE1">
        <w:rPr>
          <w:rFonts w:cs="Arial"/>
        </w:rPr>
        <w:t>.1.2.2</w:t>
      </w:r>
      <w:r w:rsidR="00A515A6">
        <w:tab/>
      </w:r>
      <w:r w:rsidR="2E12BFD5" w:rsidRPr="385CCEE1">
        <w:rPr>
          <w:rFonts w:cs="Arial"/>
          <w:b/>
          <w:bCs/>
        </w:rPr>
        <w:t>Até 25% (vinte e cinco por cento)</w:t>
      </w:r>
      <w:r w:rsidR="2E12BFD5" w:rsidRPr="385CCEE1">
        <w:rPr>
          <w:rFonts w:cs="Arial"/>
        </w:rPr>
        <w:t xml:space="preserve"> sobre o valor do item/parcela em atraso do Pedido ao Fornecedor – PAF, por período superior ao previsto no subitem acima ou pela </w:t>
      </w:r>
      <w:r w:rsidR="2E12BFD5" w:rsidRPr="385CCEE1">
        <w:rPr>
          <w:rFonts w:cs="Arial"/>
          <w:u w:val="single"/>
        </w:rPr>
        <w:t>inexecução parcial das obrigações;</w:t>
      </w:r>
    </w:p>
    <w:p w14:paraId="7826109A" w14:textId="62086FCA" w:rsidR="00792DB1" w:rsidRDefault="002A67F5" w:rsidP="385CCEE1">
      <w:pPr>
        <w:pStyle w:val="PargrafodaLista"/>
        <w:spacing w:after="0"/>
        <w:ind w:left="3420" w:hanging="1440"/>
        <w:jc w:val="both"/>
        <w:rPr>
          <w:rFonts w:cs="Arial"/>
        </w:rPr>
      </w:pPr>
      <w:r w:rsidRPr="00D64ADB">
        <w:rPr>
          <w:rFonts w:cs="Arial"/>
        </w:rPr>
        <w:t>15</w:t>
      </w:r>
      <w:r w:rsidR="1DAA2FD6" w:rsidRPr="00D64ADB">
        <w:rPr>
          <w:rFonts w:cs="Arial"/>
        </w:rPr>
        <w:t>.1.2.3</w:t>
      </w:r>
      <w:r w:rsidR="00A515A6">
        <w:tab/>
      </w:r>
      <w:r w:rsidR="2E12BFD5" w:rsidRPr="385CCEE1">
        <w:rPr>
          <w:rFonts w:cs="Arial"/>
          <w:b/>
          <w:bCs/>
        </w:rPr>
        <w:t>Até 30% (trinta por cento)</w:t>
      </w:r>
      <w:r w:rsidR="2E12BFD5" w:rsidRPr="385CCEE1">
        <w:rPr>
          <w:rFonts w:cs="Arial"/>
        </w:rPr>
        <w:t xml:space="preserve"> sobre o valor total do Pedido ao Fornecedor - PAF caso a empresa </w:t>
      </w:r>
      <w:r w:rsidR="2E12BFD5" w:rsidRPr="385CCEE1">
        <w:rPr>
          <w:rFonts w:cs="Arial"/>
          <w:u w:val="single"/>
        </w:rPr>
        <w:t>recuse-se a aceitá-lo</w:t>
      </w:r>
      <w:r w:rsidR="2E12BFD5" w:rsidRPr="385CCEE1">
        <w:rPr>
          <w:rFonts w:cs="Arial"/>
        </w:rPr>
        <w:t xml:space="preserve"> ou por qualquer outra forma de </w:t>
      </w:r>
      <w:r w:rsidR="2E12BFD5" w:rsidRPr="385CCEE1">
        <w:rPr>
          <w:rFonts w:cs="Arial"/>
          <w:u w:val="single"/>
        </w:rPr>
        <w:t>inexecução total do seu objeto</w:t>
      </w:r>
      <w:r w:rsidR="2E12BFD5" w:rsidRPr="385CCEE1">
        <w:rPr>
          <w:rFonts w:cs="Arial"/>
        </w:rPr>
        <w:t xml:space="preserve">. </w:t>
      </w:r>
    </w:p>
    <w:p w14:paraId="719FB157" w14:textId="61E3C8A3" w:rsidR="00A515A6" w:rsidRPr="009E123A" w:rsidRDefault="002A67F5" w:rsidP="385CCEE1">
      <w:pPr>
        <w:pStyle w:val="PargrafodaLista"/>
        <w:spacing w:after="0"/>
        <w:ind w:left="3420" w:hanging="1440"/>
        <w:jc w:val="both"/>
        <w:rPr>
          <w:rFonts w:cs="Arial"/>
          <w:color w:val="FF0000"/>
        </w:rPr>
      </w:pPr>
      <w:bookmarkStart w:id="11" w:name="_Hlk209511129"/>
      <w:r w:rsidRPr="00D64ADB">
        <w:rPr>
          <w:rFonts w:cs="Arial"/>
          <w:color w:val="000000" w:themeColor="text1"/>
        </w:rPr>
        <w:t>15</w:t>
      </w:r>
      <w:r w:rsidR="72CE4EEC" w:rsidRPr="00D64ADB">
        <w:rPr>
          <w:rFonts w:cs="Arial"/>
          <w:color w:val="000000" w:themeColor="text1"/>
        </w:rPr>
        <w:t>.1.2.4</w:t>
      </w:r>
      <w:r w:rsidR="00A515A6" w:rsidRPr="009E123A">
        <w:tab/>
      </w:r>
      <w:r w:rsidR="2E12BFD5" w:rsidRPr="00CA7E18">
        <w:rPr>
          <w:rFonts w:cs="Arial"/>
          <w:b/>
          <w:bCs/>
        </w:rPr>
        <w:t xml:space="preserve">Até 20% (vinte por cento) </w:t>
      </w:r>
      <w:r w:rsidR="2E12BFD5" w:rsidRPr="00CA7E18">
        <w:rPr>
          <w:rFonts w:cs="Arial"/>
        </w:rPr>
        <w:t xml:space="preserve">sobre o valor total </w:t>
      </w:r>
      <w:r w:rsidR="00193F2C" w:rsidRPr="00CA7E18">
        <w:rPr>
          <w:rFonts w:cs="Arial"/>
        </w:rPr>
        <w:t>do Contrato</w:t>
      </w:r>
      <w:r w:rsidR="2E12BFD5" w:rsidRPr="00CA7E18">
        <w:rPr>
          <w:rFonts w:cs="Arial"/>
        </w:rPr>
        <w:t xml:space="preserve">, considerando os quantitativos máximos previstos no Edital, caso a empresa </w:t>
      </w:r>
      <w:r w:rsidR="2E12BFD5" w:rsidRPr="00CA7E18">
        <w:rPr>
          <w:rFonts w:cs="Arial"/>
          <w:u w:val="single"/>
        </w:rPr>
        <w:t>recuse-se a assinar o Contrato</w:t>
      </w:r>
      <w:r w:rsidR="67BD94A6" w:rsidRPr="00CA7E18">
        <w:rPr>
          <w:rFonts w:cs="Arial"/>
          <w:u w:val="single"/>
        </w:rPr>
        <w:t xml:space="preserve"> </w:t>
      </w:r>
      <w:r w:rsidR="67BD94A6" w:rsidRPr="00CA7E18">
        <w:rPr>
          <w:rFonts w:cs="Arial"/>
        </w:rPr>
        <w:t xml:space="preserve">ou por qualquer outra forma de </w:t>
      </w:r>
      <w:r w:rsidR="67BD94A6" w:rsidRPr="00CA7E18">
        <w:rPr>
          <w:rFonts w:cs="Arial"/>
          <w:u w:val="single"/>
        </w:rPr>
        <w:t>Inexecução Total do seu objeto</w:t>
      </w:r>
      <w:r w:rsidR="67BD94A6" w:rsidRPr="00CA7E18">
        <w:rPr>
          <w:rFonts w:cs="Arial"/>
        </w:rPr>
        <w:t>.</w:t>
      </w:r>
    </w:p>
    <w:bookmarkEnd w:id="11"/>
    <w:p w14:paraId="34C89B20" w14:textId="365F47C4" w:rsidR="0026236C" w:rsidRPr="00686C0D" w:rsidRDefault="002A67F5" w:rsidP="385CCEE1">
      <w:pPr>
        <w:pStyle w:val="PargrafodaLista"/>
        <w:widowControl w:val="0"/>
        <w:tabs>
          <w:tab w:val="left" w:pos="2410"/>
        </w:tabs>
        <w:autoSpaceDE w:val="0"/>
        <w:autoSpaceDN w:val="0"/>
        <w:adjustRightInd w:val="0"/>
        <w:ind w:left="3420" w:hanging="1440"/>
        <w:jc w:val="both"/>
        <w:rPr>
          <w:rFonts w:cs="Arial"/>
        </w:rPr>
      </w:pPr>
      <w:r w:rsidRPr="00D64ADB">
        <w:rPr>
          <w:rFonts w:cs="Arial"/>
        </w:rPr>
        <w:t>15</w:t>
      </w:r>
      <w:r w:rsidR="11765960" w:rsidRPr="00D64ADB">
        <w:rPr>
          <w:rFonts w:cs="Arial"/>
        </w:rPr>
        <w:t>.1.2.5</w:t>
      </w:r>
      <w:r w:rsidR="0026236C">
        <w:tab/>
      </w:r>
      <w:r w:rsidR="17F6A154" w:rsidRPr="385CCEE1">
        <w:rPr>
          <w:rFonts w:cs="Arial"/>
          <w:b/>
          <w:bCs/>
        </w:rPr>
        <w:t xml:space="preserve">Até 4% (quatro por cento) </w:t>
      </w:r>
      <w:r w:rsidR="17F6A154" w:rsidRPr="385CCEE1">
        <w:rPr>
          <w:rFonts w:cs="Arial"/>
        </w:rPr>
        <w:t xml:space="preserve">do valor total do Contrato, para os demais descumprimentos das obrigações contratuais não previstas nos </w:t>
      </w:r>
      <w:r w:rsidR="1BD61027" w:rsidRPr="385CCEE1">
        <w:rPr>
          <w:rFonts w:cs="Arial"/>
        </w:rPr>
        <w:t xml:space="preserve">demais </w:t>
      </w:r>
      <w:r w:rsidR="17F6A154" w:rsidRPr="385CCEE1">
        <w:rPr>
          <w:rFonts w:cs="Arial"/>
        </w:rPr>
        <w:t>subitens</w:t>
      </w:r>
      <w:r w:rsidR="1BD61027" w:rsidRPr="385CCEE1">
        <w:rPr>
          <w:rFonts w:cs="Arial"/>
        </w:rPr>
        <w:t>,</w:t>
      </w:r>
      <w:r w:rsidR="17F6A154" w:rsidRPr="385CCEE1">
        <w:rPr>
          <w:rFonts w:cs="Arial"/>
        </w:rPr>
        <w:t xml:space="preserve"> por item e por ocorrência. </w:t>
      </w:r>
    </w:p>
    <w:p w14:paraId="1798F8EE" w14:textId="2010D4F0" w:rsidR="00A515A6" w:rsidRPr="00686C0D" w:rsidRDefault="002A67F5" w:rsidP="385CCEE1">
      <w:pPr>
        <w:pStyle w:val="PargrafodaLista"/>
        <w:widowControl w:val="0"/>
        <w:tabs>
          <w:tab w:val="left" w:pos="2410"/>
        </w:tabs>
        <w:autoSpaceDE w:val="0"/>
        <w:autoSpaceDN w:val="0"/>
        <w:adjustRightInd w:val="0"/>
        <w:ind w:left="3420" w:hanging="1440"/>
        <w:jc w:val="both"/>
        <w:rPr>
          <w:rFonts w:cs="Arial"/>
        </w:rPr>
      </w:pPr>
      <w:r w:rsidRPr="00D64ADB">
        <w:rPr>
          <w:rFonts w:cs="Arial"/>
        </w:rPr>
        <w:t>15</w:t>
      </w:r>
      <w:r w:rsidR="790EDBA3" w:rsidRPr="00D64ADB">
        <w:rPr>
          <w:rFonts w:cs="Arial"/>
          <w:color w:val="000000" w:themeColor="text1"/>
        </w:rPr>
        <w:t>.1.2.6</w:t>
      </w:r>
      <w:r w:rsidR="00BC3B1A">
        <w:tab/>
      </w:r>
      <w:r w:rsidR="7462BF31" w:rsidRPr="385CCEE1">
        <w:rPr>
          <w:rFonts w:cs="Arial"/>
          <w:b/>
          <w:bCs/>
          <w:color w:val="000000" w:themeColor="text1"/>
        </w:rPr>
        <w:t xml:space="preserve">Até 2% (dois por cento) </w:t>
      </w:r>
      <w:r w:rsidR="7462BF31" w:rsidRPr="385CCEE1">
        <w:rPr>
          <w:rFonts w:cs="Arial"/>
          <w:color w:val="000000" w:themeColor="text1"/>
        </w:rPr>
        <w:t xml:space="preserve">sobre o Valor Total do Contrato, caso a empresa deixe de informar ao SESC PARANÁ eventual alteração de e-mail indicado na </w:t>
      </w:r>
      <w:r w:rsidR="002C53E9">
        <w:rPr>
          <w:rFonts w:cs="Arial"/>
          <w:color w:val="000000" w:themeColor="text1"/>
        </w:rPr>
        <w:t>Carta de Solicitação de Credenciamento</w:t>
      </w:r>
      <w:r w:rsidR="7462BF31" w:rsidRPr="385CCEE1">
        <w:rPr>
          <w:rFonts w:cs="Arial"/>
          <w:color w:val="000000" w:themeColor="text1"/>
        </w:rPr>
        <w:t xml:space="preserve"> ou de endereço, seja da Matriz ou da(s) filial(is);</w:t>
      </w:r>
    </w:p>
    <w:p w14:paraId="70F47B9D" w14:textId="28F858E3" w:rsidR="00A515A6" w:rsidRPr="00686C0D" w:rsidRDefault="002A67F5" w:rsidP="385CCEE1">
      <w:pPr>
        <w:pStyle w:val="PargrafodaLista"/>
        <w:spacing w:after="0"/>
        <w:ind w:left="3420" w:hanging="1440"/>
        <w:jc w:val="both"/>
        <w:rPr>
          <w:rFonts w:cs="Arial"/>
        </w:rPr>
      </w:pPr>
      <w:r w:rsidRPr="00D64ADB">
        <w:rPr>
          <w:rFonts w:cs="Arial"/>
        </w:rPr>
        <w:t>15</w:t>
      </w:r>
      <w:r w:rsidR="0DE35AFD" w:rsidRPr="00D64ADB">
        <w:rPr>
          <w:rFonts w:eastAsia="Times New Roman" w:cs="Arial"/>
        </w:rPr>
        <w:t>.1.2.7</w:t>
      </w:r>
      <w:r w:rsidR="00A515A6">
        <w:tab/>
      </w:r>
      <w:r w:rsidR="2E12BFD5" w:rsidRPr="385CCEE1">
        <w:rPr>
          <w:rFonts w:eastAsia="Times New Roman" w:cs="Arial"/>
          <w:b/>
          <w:bCs/>
        </w:rPr>
        <w:t>Até 25% (vinte e cinco por cento)</w:t>
      </w:r>
      <w:r w:rsidR="2E12BFD5" w:rsidRPr="385CCEE1">
        <w:rPr>
          <w:rFonts w:eastAsia="Times New Roman" w:cs="Arial"/>
        </w:rPr>
        <w:t xml:space="preserve"> sobre o valor total dos serviços subcontratados irregularmente, ou seja, sem o atendimento ao estabelecido </w:t>
      </w:r>
      <w:r w:rsidR="23E0EA74" w:rsidRPr="385CCEE1">
        <w:rPr>
          <w:rFonts w:eastAsia="Times New Roman" w:cs="Arial"/>
        </w:rPr>
        <w:t xml:space="preserve">no item </w:t>
      </w:r>
      <w:r w:rsidR="0FCC809A" w:rsidRPr="385CCEE1">
        <w:rPr>
          <w:rFonts w:eastAsia="Times New Roman" w:cs="Arial"/>
          <w:color w:val="FF0000"/>
        </w:rPr>
        <w:t>12.6</w:t>
      </w:r>
      <w:r w:rsidR="23E0EA74" w:rsidRPr="385CCEE1">
        <w:rPr>
          <w:rFonts w:eastAsia="Times New Roman" w:cs="Arial"/>
          <w:color w:val="FF0000"/>
        </w:rPr>
        <w:t xml:space="preserve"> deste Edital ou em seu </w:t>
      </w:r>
      <w:r w:rsidR="2E12BFD5" w:rsidRPr="385CCEE1">
        <w:rPr>
          <w:rFonts w:eastAsia="Times New Roman" w:cs="Arial"/>
          <w:color w:val="FF0000"/>
        </w:rPr>
        <w:t>Anexo III</w:t>
      </w:r>
      <w:r w:rsidR="2E12BFD5" w:rsidRPr="385CCEE1">
        <w:rPr>
          <w:rFonts w:eastAsia="Times New Roman" w:cs="Arial"/>
        </w:rPr>
        <w:t xml:space="preserve">, na Cláusula </w:t>
      </w:r>
      <w:r w:rsidR="23E0EA74" w:rsidRPr="385CCEE1">
        <w:rPr>
          <w:rFonts w:eastAsia="Times New Roman" w:cs="Arial"/>
        </w:rPr>
        <w:t>Terceira</w:t>
      </w:r>
      <w:r w:rsidR="2E12BFD5" w:rsidRPr="385CCEE1">
        <w:rPr>
          <w:rFonts w:eastAsia="Times New Roman" w:cs="Arial"/>
        </w:rPr>
        <w:t xml:space="preserve"> - Da Subcontratação, quer porque o serviço em questão não admite subcontratação, quer porque não se obteve a autorização do SESC </w:t>
      </w:r>
      <w:r w:rsidR="6E90BFC9" w:rsidRPr="385CCEE1">
        <w:rPr>
          <w:rFonts w:eastAsia="Times New Roman" w:cs="Arial"/>
        </w:rPr>
        <w:t>PARANÁ, afastando</w:t>
      </w:r>
      <w:r w:rsidR="2E12BFD5" w:rsidRPr="385CCEE1">
        <w:rPr>
          <w:rFonts w:eastAsia="Times New Roman" w:cs="Arial"/>
        </w:rPr>
        <w:t xml:space="preserve"> a aplicação das penalidades por inexecução parcial ou total do seu objeto.</w:t>
      </w:r>
    </w:p>
    <w:p w14:paraId="40B9C21C" w14:textId="6695D15B" w:rsidR="00033972" w:rsidRPr="00686C0D" w:rsidRDefault="002A67F5" w:rsidP="385CCEE1">
      <w:pPr>
        <w:pStyle w:val="PargrafodaLista"/>
        <w:widowControl w:val="0"/>
        <w:tabs>
          <w:tab w:val="left" w:pos="2410"/>
        </w:tabs>
        <w:autoSpaceDE w:val="0"/>
        <w:autoSpaceDN w:val="0"/>
        <w:adjustRightInd w:val="0"/>
        <w:ind w:left="3420" w:hanging="1440"/>
        <w:jc w:val="both"/>
        <w:rPr>
          <w:rFonts w:cs="Arial"/>
        </w:rPr>
      </w:pPr>
      <w:r w:rsidRPr="00D64ADB">
        <w:rPr>
          <w:rFonts w:cs="Arial"/>
        </w:rPr>
        <w:t>15</w:t>
      </w:r>
      <w:r w:rsidR="57F45DF2" w:rsidRPr="00D64ADB">
        <w:rPr>
          <w:rFonts w:cs="Arial"/>
        </w:rPr>
        <w:t>.1.2.8</w:t>
      </w:r>
      <w:r w:rsidR="00033972">
        <w:tab/>
      </w:r>
      <w:r w:rsidR="4D279A1F" w:rsidRPr="385CCEE1">
        <w:rPr>
          <w:rFonts w:cs="Arial"/>
          <w:b/>
          <w:bCs/>
        </w:rPr>
        <w:t>Até 25% (vinte e cinco por cento)</w:t>
      </w:r>
      <w:r w:rsidR="4D279A1F" w:rsidRPr="385CCEE1">
        <w:rPr>
          <w:rFonts w:cs="Arial"/>
        </w:rPr>
        <w:t xml:space="preserve"> sobre o valor total d</w:t>
      </w:r>
      <w:r w:rsidR="00193F2C">
        <w:rPr>
          <w:rFonts w:cs="Arial"/>
        </w:rPr>
        <w:t>o Contrato</w:t>
      </w:r>
      <w:r w:rsidR="4D279A1F" w:rsidRPr="385CCEE1">
        <w:rPr>
          <w:rFonts w:cs="Arial"/>
        </w:rPr>
        <w:t xml:space="preserve">, caso a </w:t>
      </w:r>
      <w:r w:rsidR="5DB2AAA5" w:rsidRPr="385CCEE1">
        <w:rPr>
          <w:rFonts w:cs="Arial"/>
        </w:rPr>
        <w:t>Propone</w:t>
      </w:r>
      <w:r w:rsidR="4D279A1F" w:rsidRPr="385CCEE1">
        <w:rPr>
          <w:rFonts w:cs="Arial"/>
        </w:rPr>
        <w:t>nte apresente documentação falsa; deixe de entregar os documentos exigidos no certame ou como condição para a assinatura do Contrato; cometa fraude fiscal; comporte-se de modo inidôneo;</w:t>
      </w:r>
      <w:r w:rsidR="55B16DB7" w:rsidRPr="385CCEE1">
        <w:rPr>
          <w:rFonts w:cs="Arial"/>
        </w:rPr>
        <w:t xml:space="preserve"> fraude ou frustre, mediante ajuste, combinação ou qualquer outro expediente, o caráter competitivo do certame e/ou</w:t>
      </w:r>
      <w:r w:rsidR="4D279A1F" w:rsidRPr="385CCEE1">
        <w:rPr>
          <w:rFonts w:cs="Arial"/>
        </w:rPr>
        <w:t xml:space="preserve"> </w:t>
      </w:r>
      <w:r w:rsidR="4D279A1F" w:rsidRPr="385CCEE1">
        <w:rPr>
          <w:rFonts w:cs="Arial"/>
          <w:b/>
          <w:bCs/>
        </w:rPr>
        <w:t xml:space="preserve">descumpra as regras estabelecidas no Código de Conduta Ética para os Fornecedores e Conveniados do SESC PARANÁ; e/ou pela </w:t>
      </w:r>
      <w:r w:rsidR="4D279A1F" w:rsidRPr="385CCEE1">
        <w:rPr>
          <w:rFonts w:cs="Arial"/>
          <w:b/>
          <w:bCs/>
        </w:rPr>
        <w:lastRenderedPageBreak/>
        <w:t>inobservância do item referente à Proteção de dados e Segurança da Informação</w:t>
      </w:r>
      <w:r w:rsidR="4D279A1F" w:rsidRPr="385CCEE1">
        <w:rPr>
          <w:rFonts w:cs="Arial"/>
        </w:rPr>
        <w:t>.</w:t>
      </w:r>
    </w:p>
    <w:p w14:paraId="760449C7" w14:textId="3414D1FC" w:rsidR="00563CF4" w:rsidRPr="00686C0D" w:rsidRDefault="002A67F5" w:rsidP="385CCEE1">
      <w:pPr>
        <w:tabs>
          <w:tab w:val="left" w:pos="1418"/>
        </w:tabs>
        <w:spacing w:after="0"/>
        <w:ind w:left="2250" w:hanging="1440"/>
        <w:jc w:val="both"/>
        <w:rPr>
          <w:rFonts w:cs="Arial"/>
        </w:rPr>
      </w:pPr>
      <w:r w:rsidRPr="00D64ADB">
        <w:rPr>
          <w:rFonts w:cs="Arial"/>
        </w:rPr>
        <w:t>15</w:t>
      </w:r>
      <w:r w:rsidR="7172D9EF" w:rsidRPr="00D64ADB">
        <w:rPr>
          <w:rFonts w:cs="Arial"/>
        </w:rPr>
        <w:t>.1.3</w:t>
      </w:r>
      <w:r w:rsidR="001F114F">
        <w:tab/>
      </w:r>
      <w:r w:rsidR="001F114F">
        <w:tab/>
      </w:r>
      <w:r w:rsidR="0104CE3D" w:rsidRPr="385CCEE1">
        <w:rPr>
          <w:rFonts w:cs="Arial"/>
          <w:b/>
          <w:bCs/>
        </w:rPr>
        <w:t xml:space="preserve">Rescisão </w:t>
      </w:r>
      <w:r w:rsidR="0104CE3D" w:rsidRPr="385CCEE1">
        <w:rPr>
          <w:rFonts w:cs="Arial"/>
        </w:rPr>
        <w:t xml:space="preserve">contratual, </w:t>
      </w:r>
      <w:r w:rsidR="0104CE3D" w:rsidRPr="385CCEE1">
        <w:rPr>
          <w:rFonts w:cs="Arial"/>
          <w:u w:val="single"/>
        </w:rPr>
        <w:t>unilateralmente</w:t>
      </w:r>
      <w:r w:rsidR="0104CE3D" w:rsidRPr="385CCEE1">
        <w:rPr>
          <w:rFonts w:cs="Arial"/>
        </w:rPr>
        <w:t>, pelo SESC PARANÁ, pela execução parcial ou inexecução total do Contrato, conforme disposições do Edital e do Contrato</w:t>
      </w:r>
      <w:r w:rsidR="67575909" w:rsidRPr="385CCEE1">
        <w:rPr>
          <w:rFonts w:cs="Arial"/>
        </w:rPr>
        <w:t>.</w:t>
      </w:r>
    </w:p>
    <w:p w14:paraId="1D8F5912" w14:textId="1FD7D11B" w:rsidR="00063781" w:rsidRPr="00686C0D" w:rsidRDefault="002A67F5" w:rsidP="385CCEE1">
      <w:pPr>
        <w:tabs>
          <w:tab w:val="left" w:pos="1560"/>
        </w:tabs>
        <w:spacing w:after="0"/>
        <w:ind w:left="2250" w:hanging="1440"/>
        <w:jc w:val="both"/>
        <w:rPr>
          <w:rFonts w:cs="Arial"/>
        </w:rPr>
      </w:pPr>
      <w:r w:rsidRPr="00D64ADB">
        <w:rPr>
          <w:rFonts w:cs="Arial"/>
        </w:rPr>
        <w:t>15</w:t>
      </w:r>
      <w:r w:rsidR="4EC95ACE" w:rsidRPr="00D64ADB">
        <w:rPr>
          <w:rFonts w:cs="Arial"/>
        </w:rPr>
        <w:t>.1.4</w:t>
      </w:r>
      <w:r w:rsidR="001F114F" w:rsidRPr="00D64ADB">
        <w:tab/>
      </w:r>
      <w:r w:rsidR="001F114F">
        <w:tab/>
      </w:r>
      <w:r w:rsidR="001F114F">
        <w:tab/>
      </w:r>
      <w:r w:rsidR="682CED1F" w:rsidRPr="385CCEE1">
        <w:rPr>
          <w:rFonts w:cs="Arial"/>
          <w:b/>
          <w:bCs/>
        </w:rPr>
        <w:t>Suspensão</w:t>
      </w:r>
      <w:r w:rsidR="682CED1F" w:rsidRPr="385CCEE1">
        <w:rPr>
          <w:rFonts w:cs="Arial"/>
        </w:rPr>
        <w:t xml:space="preserve"> do direito de licitar </w:t>
      </w:r>
      <w:r w:rsidR="75C173FA" w:rsidRPr="385CCEE1">
        <w:rPr>
          <w:rFonts w:cs="Arial"/>
        </w:rPr>
        <w:t>ou</w:t>
      </w:r>
      <w:r w:rsidR="682CED1F" w:rsidRPr="385CCEE1">
        <w:rPr>
          <w:rFonts w:cs="Arial"/>
        </w:rPr>
        <w:t xml:space="preserve"> contratar com o SESC Paraná,</w:t>
      </w:r>
      <w:r w:rsidR="75C173FA" w:rsidRPr="385CCEE1">
        <w:rPr>
          <w:rFonts w:cs="Arial"/>
        </w:rPr>
        <w:t xml:space="preserve"> sem prejuízo de outras penalidades previstas no Edital ou no Contrato</w:t>
      </w:r>
      <w:r w:rsidR="6081AA2A" w:rsidRPr="385CCEE1">
        <w:rPr>
          <w:rFonts w:cs="Arial"/>
        </w:rPr>
        <w:t xml:space="preserve">, </w:t>
      </w:r>
      <w:r w:rsidR="682CED1F" w:rsidRPr="385CCEE1">
        <w:rPr>
          <w:rFonts w:cs="Arial"/>
        </w:rPr>
        <w:t>por período não superior a 0</w:t>
      </w:r>
      <w:r w:rsidR="6081AA2A" w:rsidRPr="385CCEE1">
        <w:rPr>
          <w:rFonts w:cs="Arial"/>
        </w:rPr>
        <w:t>3</w:t>
      </w:r>
      <w:r w:rsidR="682CED1F" w:rsidRPr="385CCEE1">
        <w:rPr>
          <w:rFonts w:cs="Arial"/>
        </w:rPr>
        <w:t xml:space="preserve"> (</w:t>
      </w:r>
      <w:r w:rsidR="6081AA2A" w:rsidRPr="385CCEE1">
        <w:rPr>
          <w:rFonts w:cs="Arial"/>
        </w:rPr>
        <w:t>três</w:t>
      </w:r>
      <w:r w:rsidR="682CED1F" w:rsidRPr="385CCEE1">
        <w:rPr>
          <w:rFonts w:cs="Arial"/>
        </w:rPr>
        <w:t>) anos, pela inexecução parcial ou total da</w:t>
      </w:r>
      <w:r w:rsidR="6081AA2A" w:rsidRPr="385CCEE1">
        <w:rPr>
          <w:rFonts w:cs="Arial"/>
        </w:rPr>
        <w:t>s obrigações</w:t>
      </w:r>
      <w:r w:rsidR="0115CDAD" w:rsidRPr="385CCEE1">
        <w:rPr>
          <w:rFonts w:cs="Arial"/>
        </w:rPr>
        <w:t>.</w:t>
      </w:r>
    </w:p>
    <w:p w14:paraId="1F58D218" w14:textId="6036B36C" w:rsidR="00063781" w:rsidRPr="00686C0D" w:rsidRDefault="002A67F5" w:rsidP="385CCEE1">
      <w:pPr>
        <w:pStyle w:val="PargrafodaLista"/>
        <w:spacing w:after="0"/>
        <w:ind w:left="2250" w:hanging="1440"/>
        <w:jc w:val="both"/>
        <w:rPr>
          <w:rFonts w:cs="Arial"/>
        </w:rPr>
      </w:pPr>
      <w:r w:rsidRPr="00D64ADB">
        <w:rPr>
          <w:rFonts w:cs="Arial"/>
        </w:rPr>
        <w:t>15</w:t>
      </w:r>
      <w:r w:rsidR="16B056E4" w:rsidRPr="00D64ADB">
        <w:rPr>
          <w:rFonts w:cs="Arial"/>
        </w:rPr>
        <w:t>.1.5</w:t>
      </w:r>
      <w:r w:rsidR="00063781">
        <w:tab/>
      </w:r>
      <w:r w:rsidR="00063781">
        <w:tab/>
      </w:r>
      <w:r w:rsidR="6081AA2A" w:rsidRPr="385CCEE1">
        <w:rPr>
          <w:rFonts w:cs="Arial"/>
          <w:b/>
          <w:bCs/>
        </w:rPr>
        <w:t>Impedimento</w:t>
      </w:r>
      <w:r w:rsidR="6081AA2A" w:rsidRPr="385CCEE1">
        <w:rPr>
          <w:rFonts w:cs="Arial"/>
        </w:rPr>
        <w:t xml:space="preserve"> </w:t>
      </w:r>
      <w:r w:rsidR="6081AA2A" w:rsidRPr="385CCEE1">
        <w:rPr>
          <w:rFonts w:cs="Arial"/>
          <w:b/>
          <w:bCs/>
        </w:rPr>
        <w:t>do direito de licitar</w:t>
      </w:r>
      <w:r w:rsidR="6081AA2A" w:rsidRPr="385CCEE1">
        <w:rPr>
          <w:rFonts w:cs="Arial"/>
        </w:rPr>
        <w:t xml:space="preserve"> </w:t>
      </w:r>
      <w:r w:rsidR="6081AA2A" w:rsidRPr="385CCEE1">
        <w:rPr>
          <w:rFonts w:cs="Arial"/>
          <w:u w:val="single"/>
        </w:rPr>
        <w:t>com abrangência nacional</w:t>
      </w:r>
      <w:r w:rsidR="6081AA2A" w:rsidRPr="385CCEE1">
        <w:rPr>
          <w:rFonts w:cs="Arial"/>
        </w:rPr>
        <w:t>, por prazo mínimo de 4 (quatro) e máximo de 6 (seis) anos, a ser aplicado pelo Departamento Nacional - DN após instrução do processo pelo SESC PARANÁ, nas seguintes hipóteses:</w:t>
      </w:r>
    </w:p>
    <w:p w14:paraId="2D80B24B" w14:textId="72C4D438" w:rsidR="009B2E64" w:rsidRPr="00686C0D" w:rsidRDefault="1E90888A" w:rsidP="385CCEE1">
      <w:pPr>
        <w:pStyle w:val="PargrafodaLista"/>
        <w:ind w:left="3420" w:hanging="1170"/>
        <w:jc w:val="both"/>
        <w:rPr>
          <w:rFonts w:cs="Arial"/>
        </w:rPr>
      </w:pPr>
      <w:r w:rsidRPr="385CCEE1">
        <w:rPr>
          <w:rFonts w:cs="Arial"/>
        </w:rPr>
        <w:t>1</w:t>
      </w:r>
      <w:r w:rsidR="00620AA4">
        <w:rPr>
          <w:rFonts w:cs="Arial"/>
        </w:rPr>
        <w:t>5</w:t>
      </w:r>
      <w:r w:rsidRPr="385CCEE1">
        <w:rPr>
          <w:rFonts w:cs="Arial"/>
        </w:rPr>
        <w:t>.1.5.1</w:t>
      </w:r>
      <w:r w:rsidR="009B2E64">
        <w:tab/>
      </w:r>
      <w:r w:rsidR="682CED1F" w:rsidRPr="385CCEE1">
        <w:rPr>
          <w:rFonts w:cs="Arial"/>
        </w:rPr>
        <w:t xml:space="preserve">Apresentar declaração ou documentação falsa exigida para o certame ou prestar declaração falsa durante </w:t>
      </w:r>
      <w:r w:rsidR="00620AA4">
        <w:rPr>
          <w:rFonts w:cs="Arial"/>
        </w:rPr>
        <w:t xml:space="preserve">o credenciamento </w:t>
      </w:r>
      <w:r w:rsidR="682CED1F" w:rsidRPr="385CCEE1">
        <w:rPr>
          <w:rFonts w:cs="Arial"/>
        </w:rPr>
        <w:t>ou a execução do contrato;</w:t>
      </w:r>
    </w:p>
    <w:p w14:paraId="3D44BD57" w14:textId="72A44F1A" w:rsidR="009B2E64" w:rsidRPr="00686C0D" w:rsidRDefault="049CF206" w:rsidP="385CCEE1">
      <w:pPr>
        <w:pStyle w:val="PargrafodaLista"/>
        <w:ind w:left="3420" w:hanging="1170"/>
        <w:jc w:val="both"/>
        <w:rPr>
          <w:rFonts w:cs="Arial"/>
        </w:rPr>
      </w:pPr>
      <w:r w:rsidRPr="385CCEE1">
        <w:rPr>
          <w:rFonts w:cs="Arial"/>
        </w:rPr>
        <w:t>1</w:t>
      </w:r>
      <w:r w:rsidR="00620AA4">
        <w:rPr>
          <w:rFonts w:cs="Arial"/>
        </w:rPr>
        <w:t>5</w:t>
      </w:r>
      <w:r w:rsidRPr="385CCEE1">
        <w:rPr>
          <w:rFonts w:cs="Arial"/>
        </w:rPr>
        <w:t>.1.5.2</w:t>
      </w:r>
      <w:r w:rsidR="009B2E64">
        <w:tab/>
      </w:r>
      <w:r w:rsidR="682CED1F" w:rsidRPr="385CCEE1">
        <w:rPr>
          <w:rFonts w:cs="Arial"/>
        </w:rPr>
        <w:t xml:space="preserve">Fraudar </w:t>
      </w:r>
      <w:r w:rsidR="00620AA4">
        <w:rPr>
          <w:rFonts w:cs="Arial"/>
        </w:rPr>
        <w:t>o credenciamento</w:t>
      </w:r>
      <w:r w:rsidR="682CED1F" w:rsidRPr="385CCEE1">
        <w:rPr>
          <w:rFonts w:cs="Arial"/>
        </w:rPr>
        <w:t xml:space="preserve"> ou praticar ato fraudulento na execução do contrato;</w:t>
      </w:r>
    </w:p>
    <w:p w14:paraId="11208122" w14:textId="0F1D53A4" w:rsidR="009B2E64" w:rsidRPr="00686C0D" w:rsidRDefault="000D6F22" w:rsidP="385CCEE1">
      <w:pPr>
        <w:pStyle w:val="PargrafodaLista"/>
        <w:ind w:left="3420" w:hanging="1170"/>
        <w:jc w:val="both"/>
        <w:rPr>
          <w:rFonts w:cs="Arial"/>
        </w:rPr>
      </w:pPr>
      <w:r w:rsidRPr="385CCEE1">
        <w:rPr>
          <w:rFonts w:cs="Arial"/>
        </w:rPr>
        <w:t>1</w:t>
      </w:r>
      <w:r w:rsidR="00620AA4">
        <w:rPr>
          <w:rFonts w:cs="Arial"/>
        </w:rPr>
        <w:t>5</w:t>
      </w:r>
      <w:r w:rsidRPr="385CCEE1">
        <w:rPr>
          <w:rFonts w:cs="Arial"/>
        </w:rPr>
        <w:t>.1.5.3</w:t>
      </w:r>
      <w:r w:rsidR="009B2E64">
        <w:tab/>
      </w:r>
      <w:r w:rsidR="682CED1F" w:rsidRPr="385CCEE1">
        <w:rPr>
          <w:rFonts w:cs="Arial"/>
        </w:rPr>
        <w:t>Comportar-se de modo inidôneo ou cometer fraude de qualquer natureza;</w:t>
      </w:r>
    </w:p>
    <w:p w14:paraId="2706B69E" w14:textId="56812715" w:rsidR="009B2E64" w:rsidRPr="00686C0D" w:rsidRDefault="1162263A" w:rsidP="385CCEE1">
      <w:pPr>
        <w:pStyle w:val="PargrafodaLista"/>
        <w:ind w:left="3420" w:hanging="1170"/>
        <w:jc w:val="both"/>
        <w:rPr>
          <w:rFonts w:cs="Arial"/>
        </w:rPr>
      </w:pPr>
      <w:r w:rsidRPr="385CCEE1">
        <w:rPr>
          <w:rFonts w:cs="Arial"/>
        </w:rPr>
        <w:t>1</w:t>
      </w:r>
      <w:r w:rsidR="00620AA4">
        <w:rPr>
          <w:rFonts w:cs="Arial"/>
        </w:rPr>
        <w:t>5</w:t>
      </w:r>
      <w:r w:rsidRPr="385CCEE1">
        <w:rPr>
          <w:rFonts w:cs="Arial"/>
        </w:rPr>
        <w:t>.1.5.4</w:t>
      </w:r>
      <w:r w:rsidR="009B2E64">
        <w:tab/>
      </w:r>
      <w:r w:rsidR="682CED1F" w:rsidRPr="385CCEE1">
        <w:rPr>
          <w:rFonts w:cs="Arial"/>
        </w:rPr>
        <w:t xml:space="preserve">Praticar atos ilícitos com vistas a fraudar os objetivos </w:t>
      </w:r>
      <w:r w:rsidR="00620AA4">
        <w:rPr>
          <w:rFonts w:cs="Arial"/>
        </w:rPr>
        <w:t>do credenciamento</w:t>
      </w:r>
      <w:r w:rsidR="682CED1F" w:rsidRPr="385CCEE1">
        <w:rPr>
          <w:rFonts w:cs="Arial"/>
        </w:rPr>
        <w:t>;</w:t>
      </w:r>
    </w:p>
    <w:p w14:paraId="479886E4" w14:textId="657BE21E" w:rsidR="008F6096" w:rsidRPr="00686C0D" w:rsidRDefault="002A67F5" w:rsidP="385CCEE1">
      <w:pPr>
        <w:pStyle w:val="PargrafodaLista"/>
        <w:spacing w:after="0"/>
        <w:ind w:left="810" w:hanging="810"/>
        <w:jc w:val="both"/>
        <w:rPr>
          <w:rFonts w:cs="Arial"/>
        </w:rPr>
      </w:pPr>
      <w:r w:rsidRPr="385CCEE1">
        <w:rPr>
          <w:rFonts w:cs="Arial"/>
        </w:rPr>
        <w:t>1</w:t>
      </w:r>
      <w:r>
        <w:rPr>
          <w:rFonts w:cs="Arial"/>
        </w:rPr>
        <w:t>5</w:t>
      </w:r>
      <w:r w:rsidR="2A5DE407" w:rsidRPr="385CCEE1">
        <w:rPr>
          <w:rFonts w:cs="Arial"/>
        </w:rPr>
        <w:t>.2</w:t>
      </w:r>
      <w:r w:rsidR="001F114F">
        <w:tab/>
      </w:r>
      <w:r w:rsidR="692B2BE5" w:rsidRPr="385CCEE1">
        <w:rPr>
          <w:rFonts w:cs="Arial"/>
        </w:rPr>
        <w:t xml:space="preserve">Comprovada a impossibilidade de cumprir as obrigações </w:t>
      </w:r>
      <w:r w:rsidR="5B7A72E2" w:rsidRPr="385CCEE1">
        <w:rPr>
          <w:rFonts w:cs="Arial"/>
        </w:rPr>
        <w:t>ou reconhecidos motivos de força maior, devidamente justificado</w:t>
      </w:r>
      <w:r w:rsidR="3668631E" w:rsidRPr="385CCEE1">
        <w:rPr>
          <w:rFonts w:cs="Arial"/>
        </w:rPr>
        <w:t>s</w:t>
      </w:r>
      <w:r w:rsidR="5B7A72E2" w:rsidRPr="385CCEE1">
        <w:rPr>
          <w:rFonts w:cs="Arial"/>
        </w:rPr>
        <w:t xml:space="preserve"> e aceito</w:t>
      </w:r>
      <w:r w:rsidR="3668631E" w:rsidRPr="385CCEE1">
        <w:rPr>
          <w:rFonts w:cs="Arial"/>
        </w:rPr>
        <w:t>s</w:t>
      </w:r>
      <w:r w:rsidR="5B7A72E2" w:rsidRPr="385CCEE1">
        <w:rPr>
          <w:rFonts w:cs="Arial"/>
        </w:rPr>
        <w:t xml:space="preserve"> pelo SESC</w:t>
      </w:r>
      <w:r w:rsidR="3633B13B" w:rsidRPr="385CCEE1">
        <w:rPr>
          <w:rFonts w:cs="Arial"/>
        </w:rPr>
        <w:t xml:space="preserve"> PARANÁ</w:t>
      </w:r>
      <w:r w:rsidR="5B7A72E2" w:rsidRPr="385CCEE1">
        <w:rPr>
          <w:rFonts w:cs="Arial"/>
        </w:rPr>
        <w:t>, em relação a um</w:t>
      </w:r>
      <w:r w:rsidR="67575909" w:rsidRPr="385CCEE1">
        <w:rPr>
          <w:rFonts w:cs="Arial"/>
        </w:rPr>
        <w:t xml:space="preserve"> dos eventos arrolados no </w:t>
      </w:r>
      <w:r w:rsidR="67575909" w:rsidRPr="00D64ADB">
        <w:rPr>
          <w:rFonts w:cs="Arial"/>
          <w:color w:val="FF0000"/>
        </w:rPr>
        <w:t xml:space="preserve">item </w:t>
      </w:r>
      <w:r w:rsidRPr="00D64ADB">
        <w:rPr>
          <w:rFonts w:cs="Arial"/>
          <w:color w:val="FF0000"/>
        </w:rPr>
        <w:t>15</w:t>
      </w:r>
      <w:r w:rsidR="726D047D" w:rsidRPr="00D64ADB">
        <w:rPr>
          <w:rFonts w:cs="Arial"/>
          <w:color w:val="FF0000"/>
        </w:rPr>
        <w:t xml:space="preserve">.1 </w:t>
      </w:r>
      <w:r w:rsidR="5B7A72E2" w:rsidRPr="385CCEE1">
        <w:rPr>
          <w:rFonts w:cs="Arial"/>
        </w:rPr>
        <w:t xml:space="preserve">desta Cláusula, a </w:t>
      </w:r>
      <w:r w:rsidR="6B8CFCC5" w:rsidRPr="385CCEE1">
        <w:rPr>
          <w:rFonts w:cs="Arial"/>
        </w:rPr>
        <w:t>CONTRATADA</w:t>
      </w:r>
      <w:r w:rsidR="5B7A72E2" w:rsidRPr="385CCEE1">
        <w:rPr>
          <w:rFonts w:cs="Arial"/>
        </w:rPr>
        <w:t xml:space="preserve"> ficará isenta das penalidades mencionadas.</w:t>
      </w:r>
    </w:p>
    <w:p w14:paraId="417BBB36" w14:textId="250D3CE0" w:rsidR="008F6096" w:rsidRPr="00686C0D" w:rsidRDefault="002A67F5" w:rsidP="385CCEE1">
      <w:pPr>
        <w:pStyle w:val="PargrafodaLista"/>
        <w:spacing w:after="0"/>
        <w:ind w:left="810" w:hanging="810"/>
        <w:jc w:val="both"/>
        <w:rPr>
          <w:rFonts w:cs="Arial"/>
        </w:rPr>
      </w:pPr>
      <w:r w:rsidRPr="385CCEE1">
        <w:rPr>
          <w:rFonts w:cs="Arial"/>
        </w:rPr>
        <w:t>1</w:t>
      </w:r>
      <w:r>
        <w:rPr>
          <w:rFonts w:cs="Arial"/>
        </w:rPr>
        <w:t>5</w:t>
      </w:r>
      <w:r w:rsidR="3C288588" w:rsidRPr="385CCEE1">
        <w:rPr>
          <w:rFonts w:cs="Arial"/>
        </w:rPr>
        <w:t>.3</w:t>
      </w:r>
      <w:r w:rsidR="001F114F">
        <w:tab/>
      </w:r>
      <w:r w:rsidR="6AFAE38F" w:rsidRPr="385CCEE1">
        <w:rPr>
          <w:rFonts w:cs="Arial"/>
        </w:rPr>
        <w:t xml:space="preserve">A </w:t>
      </w:r>
      <w:r w:rsidR="5B7A72E2" w:rsidRPr="385CCEE1">
        <w:rPr>
          <w:rFonts w:cs="Arial"/>
        </w:rPr>
        <w:t>rescisão</w:t>
      </w:r>
      <w:r w:rsidR="6AFAE38F" w:rsidRPr="385CCEE1">
        <w:rPr>
          <w:rFonts w:cs="Arial"/>
        </w:rPr>
        <w:t xml:space="preserve"> contratual</w:t>
      </w:r>
      <w:r w:rsidR="692B2BE5" w:rsidRPr="385CCEE1">
        <w:rPr>
          <w:rFonts w:cs="Arial"/>
        </w:rPr>
        <w:t xml:space="preserve">, </w:t>
      </w:r>
      <w:r w:rsidR="6AFAE38F" w:rsidRPr="385CCEE1">
        <w:rPr>
          <w:rFonts w:cs="Arial"/>
        </w:rPr>
        <w:t>a</w:t>
      </w:r>
      <w:r w:rsidR="5B7A72E2" w:rsidRPr="385CCEE1">
        <w:rPr>
          <w:rFonts w:cs="Arial"/>
        </w:rPr>
        <w:t xml:space="preserve"> suspensão do direito de licitar </w:t>
      </w:r>
      <w:r w:rsidR="0115CDAD" w:rsidRPr="385CCEE1">
        <w:rPr>
          <w:rFonts w:cs="Arial"/>
        </w:rPr>
        <w:t>ou</w:t>
      </w:r>
      <w:r w:rsidR="5B7A72E2" w:rsidRPr="385CCEE1">
        <w:rPr>
          <w:rFonts w:cs="Arial"/>
        </w:rPr>
        <w:t xml:space="preserve"> contratar </w:t>
      </w:r>
      <w:r w:rsidR="692B2BE5" w:rsidRPr="385CCEE1">
        <w:rPr>
          <w:rFonts w:cs="Arial"/>
        </w:rPr>
        <w:t xml:space="preserve">e o impedimento do direito de licitar </w:t>
      </w:r>
      <w:r w:rsidR="5B7A72E2" w:rsidRPr="385CCEE1">
        <w:rPr>
          <w:rFonts w:cs="Arial"/>
        </w:rPr>
        <w:t>com o SESC</w:t>
      </w:r>
      <w:r w:rsidR="3633B13B" w:rsidRPr="385CCEE1">
        <w:rPr>
          <w:rFonts w:cs="Arial"/>
        </w:rPr>
        <w:t xml:space="preserve"> PARANÁ </w:t>
      </w:r>
      <w:r w:rsidR="2D132AE8" w:rsidRPr="385CCEE1">
        <w:rPr>
          <w:rFonts w:cs="Arial"/>
        </w:rPr>
        <w:t>poderão ser aplicada</w:t>
      </w:r>
      <w:r w:rsidR="0527B744" w:rsidRPr="385CCEE1">
        <w:rPr>
          <w:rFonts w:cs="Arial"/>
        </w:rPr>
        <w:t xml:space="preserve">s à </w:t>
      </w:r>
      <w:r w:rsidR="6B8CFCC5" w:rsidRPr="385CCEE1">
        <w:rPr>
          <w:rFonts w:cs="Arial"/>
        </w:rPr>
        <w:t>CONTRATADA</w:t>
      </w:r>
      <w:r w:rsidR="0527B744" w:rsidRPr="385CCEE1">
        <w:rPr>
          <w:rFonts w:cs="Arial"/>
        </w:rPr>
        <w:t xml:space="preserve"> juntamente com a(s)</w:t>
      </w:r>
      <w:r w:rsidR="5B7A72E2" w:rsidRPr="385CCEE1">
        <w:rPr>
          <w:rFonts w:cs="Arial"/>
        </w:rPr>
        <w:t xml:space="preserve"> penalidade</w:t>
      </w:r>
      <w:r w:rsidR="0527B744" w:rsidRPr="385CCEE1">
        <w:rPr>
          <w:rFonts w:cs="Arial"/>
        </w:rPr>
        <w:t>(s)</w:t>
      </w:r>
      <w:r w:rsidR="6F1E3135" w:rsidRPr="385CCEE1">
        <w:rPr>
          <w:rFonts w:cs="Arial"/>
        </w:rPr>
        <w:t xml:space="preserve"> de multa, após regular processo administrativo assegurado o direito ao contradit</w:t>
      </w:r>
      <w:r w:rsidR="10D4D0A1" w:rsidRPr="385CCEE1">
        <w:rPr>
          <w:rFonts w:cs="Arial"/>
        </w:rPr>
        <w:t>ório e à</w:t>
      </w:r>
      <w:r w:rsidR="6F1E3135" w:rsidRPr="385CCEE1">
        <w:rPr>
          <w:rFonts w:cs="Arial"/>
        </w:rPr>
        <w:t xml:space="preserve"> ampla defesa.</w:t>
      </w:r>
    </w:p>
    <w:p w14:paraId="42C9CD0D" w14:textId="34455563" w:rsidR="004D60C8" w:rsidRPr="00686C0D" w:rsidRDefault="002A67F5" w:rsidP="385CCEE1">
      <w:pPr>
        <w:pStyle w:val="PargrafodaLista"/>
        <w:spacing w:after="0"/>
        <w:ind w:left="810" w:hanging="810"/>
        <w:contextualSpacing w:val="0"/>
        <w:jc w:val="both"/>
        <w:rPr>
          <w:rFonts w:cs="Arial"/>
        </w:rPr>
      </w:pPr>
      <w:r w:rsidRPr="385CCEE1">
        <w:rPr>
          <w:rFonts w:cs="Arial"/>
        </w:rPr>
        <w:t>1</w:t>
      </w:r>
      <w:r>
        <w:rPr>
          <w:rFonts w:cs="Arial"/>
        </w:rPr>
        <w:t>5</w:t>
      </w:r>
      <w:r w:rsidR="4172BCCE" w:rsidRPr="385CCEE1">
        <w:rPr>
          <w:rFonts w:cs="Arial"/>
        </w:rPr>
        <w:t>.4</w:t>
      </w:r>
      <w:r w:rsidR="004D60C8">
        <w:tab/>
      </w:r>
      <w:r w:rsidR="7E336EF3" w:rsidRPr="385CCEE1">
        <w:rPr>
          <w:rFonts w:cs="Arial"/>
        </w:rPr>
        <w:t xml:space="preserve">O valor das multas aplicadas, após regular processo administrativo, será descontado de eventual pagamento devido pelo SESC PARANÁ à </w:t>
      </w:r>
      <w:r w:rsidR="3716709E" w:rsidRPr="385CCEE1">
        <w:rPr>
          <w:rFonts w:cs="Arial"/>
        </w:rPr>
        <w:t>credenciada</w:t>
      </w:r>
      <w:r w:rsidR="7E336EF3" w:rsidRPr="385CCEE1">
        <w:rPr>
          <w:rFonts w:cs="Arial"/>
        </w:rPr>
        <w:t xml:space="preserve"> ou da garantia contratual, se for o caso.</w:t>
      </w:r>
    </w:p>
    <w:p w14:paraId="52CC3BAC" w14:textId="025B8896" w:rsidR="004D60C8" w:rsidRPr="00686C0D" w:rsidRDefault="002A67F5" w:rsidP="00620AA4">
      <w:pPr>
        <w:pStyle w:val="PargrafodaLista"/>
        <w:spacing w:after="0"/>
        <w:ind w:left="1701" w:hanging="810"/>
        <w:jc w:val="both"/>
        <w:rPr>
          <w:rFonts w:cs="Arial"/>
        </w:rPr>
      </w:pPr>
      <w:r w:rsidRPr="385CCEE1">
        <w:rPr>
          <w:rFonts w:cs="Arial"/>
        </w:rPr>
        <w:t>1</w:t>
      </w:r>
      <w:r>
        <w:rPr>
          <w:rFonts w:cs="Arial"/>
        </w:rPr>
        <w:t>5</w:t>
      </w:r>
      <w:r w:rsidR="1176E601" w:rsidRPr="385CCEE1">
        <w:rPr>
          <w:rFonts w:cs="Arial"/>
        </w:rPr>
        <w:t>.4.1</w:t>
      </w:r>
      <w:r w:rsidR="004D60C8">
        <w:tab/>
      </w:r>
      <w:r w:rsidR="7E336EF3" w:rsidRPr="385CCEE1">
        <w:rPr>
          <w:rFonts w:cs="Arial"/>
        </w:rPr>
        <w:t>Se os valores forem insuficientes ou caso não exista nenhum pagamento devido pelo SESC PARANÁ, o pagamento do valor deverá ser feito por BOLETO, que será encaminhado juntamente com o ofício de aplicação da penalidade.</w:t>
      </w:r>
    </w:p>
    <w:p w14:paraId="001A080F" w14:textId="22A7D080" w:rsidR="00D92983" w:rsidRPr="00686C0D" w:rsidRDefault="002A67F5" w:rsidP="00620AA4">
      <w:pPr>
        <w:pStyle w:val="PargrafodaLista"/>
        <w:spacing w:after="0"/>
        <w:ind w:left="1701" w:hanging="810"/>
        <w:jc w:val="both"/>
        <w:rPr>
          <w:rFonts w:cs="Arial"/>
        </w:rPr>
      </w:pPr>
      <w:r w:rsidRPr="385CCEE1">
        <w:rPr>
          <w:rFonts w:cs="Arial"/>
        </w:rPr>
        <w:t>1</w:t>
      </w:r>
      <w:r>
        <w:rPr>
          <w:rFonts w:cs="Arial"/>
        </w:rPr>
        <w:t>5</w:t>
      </w:r>
      <w:r w:rsidR="4AB8DFCC" w:rsidRPr="385CCEE1">
        <w:rPr>
          <w:rFonts w:cs="Arial"/>
        </w:rPr>
        <w:t>.4.2</w:t>
      </w:r>
      <w:r w:rsidR="004D60C8">
        <w:tab/>
      </w:r>
      <w:r w:rsidR="7E336EF3" w:rsidRPr="385CCEE1">
        <w:rPr>
          <w:rFonts w:cs="Arial"/>
        </w:rPr>
        <w:t>O prazo de pagamento do boleto ser</w:t>
      </w:r>
      <w:r w:rsidR="67733142" w:rsidRPr="385CCEE1">
        <w:rPr>
          <w:rFonts w:cs="Arial"/>
        </w:rPr>
        <w:t xml:space="preserve">á de 15 (quinze) dias corridos. </w:t>
      </w:r>
      <w:r w:rsidR="7E336EF3" w:rsidRPr="385CCEE1">
        <w:rPr>
          <w:rFonts w:cs="Arial"/>
        </w:rPr>
        <w:t xml:space="preserve">A partir do vencimento, a empresa ainda poderá pagar em até 10 (dez) </w:t>
      </w:r>
      <w:r w:rsidR="7E336EF3" w:rsidRPr="385CCEE1">
        <w:rPr>
          <w:rFonts w:cs="Arial"/>
        </w:rPr>
        <w:lastRenderedPageBreak/>
        <w:t>dias, caso em que passará a incidir multa de 2% e juros de mora de 0,</w:t>
      </w:r>
      <w:r w:rsidR="7EA1A581" w:rsidRPr="385CCEE1">
        <w:rPr>
          <w:rFonts w:cs="Arial"/>
        </w:rPr>
        <w:t>03</w:t>
      </w:r>
      <w:r w:rsidR="7E336EF3" w:rsidRPr="385CCEE1">
        <w:rPr>
          <w:rFonts w:cs="Arial"/>
        </w:rPr>
        <w:t>33% ao dia.</w:t>
      </w:r>
    </w:p>
    <w:p w14:paraId="01B3E15F" w14:textId="1C163F1D" w:rsidR="00D92983" w:rsidRPr="00686C0D" w:rsidRDefault="5894540D" w:rsidP="00620AA4">
      <w:pPr>
        <w:pStyle w:val="PargrafodaLista"/>
        <w:spacing w:after="0"/>
        <w:ind w:left="1701" w:hanging="810"/>
        <w:jc w:val="both"/>
        <w:rPr>
          <w:rFonts w:cs="Arial"/>
        </w:rPr>
      </w:pPr>
      <w:r w:rsidRPr="385CCEE1">
        <w:rPr>
          <w:rFonts w:cs="Arial"/>
        </w:rPr>
        <w:t>1</w:t>
      </w:r>
      <w:r w:rsidR="00620AA4">
        <w:rPr>
          <w:rFonts w:cs="Arial"/>
        </w:rPr>
        <w:t>5</w:t>
      </w:r>
      <w:r w:rsidRPr="385CCEE1">
        <w:rPr>
          <w:rFonts w:cs="Arial"/>
        </w:rPr>
        <w:t>.4.3</w:t>
      </w:r>
      <w:r w:rsidR="000F64E6">
        <w:tab/>
      </w:r>
      <w:r w:rsidR="6423D602" w:rsidRPr="385CCEE1">
        <w:rPr>
          <w:rFonts w:cs="Arial"/>
        </w:rPr>
        <w:t xml:space="preserve">Os valores não pagos poderão ser levados a protesto e/ou cobrados judicialmente, hipótese em que as despesas processuais e de honorários advocatícios serão acrescidas ao valor devido pela  </w:t>
      </w:r>
      <w:r w:rsidR="5B4C39F2" w:rsidRPr="385CCEE1">
        <w:rPr>
          <w:rFonts w:cs="Arial"/>
        </w:rPr>
        <w:t>propone</w:t>
      </w:r>
      <w:r w:rsidR="6423D602" w:rsidRPr="385CCEE1">
        <w:rPr>
          <w:rFonts w:cs="Arial"/>
        </w:rPr>
        <w:t>nte</w:t>
      </w:r>
      <w:r w:rsidR="51270368" w:rsidRPr="385CCEE1">
        <w:rPr>
          <w:rFonts w:cs="Arial"/>
        </w:rPr>
        <w:t>.</w:t>
      </w:r>
    </w:p>
    <w:p w14:paraId="6CD9BCA6" w14:textId="24CBAA6C" w:rsidR="001F114F" w:rsidRPr="00686C0D" w:rsidRDefault="002A67F5" w:rsidP="385CCEE1">
      <w:pPr>
        <w:pStyle w:val="PargrafodaLista"/>
        <w:spacing w:after="0"/>
        <w:ind w:left="810" w:hanging="810"/>
        <w:jc w:val="both"/>
        <w:rPr>
          <w:rFonts w:cs="Arial"/>
        </w:rPr>
      </w:pPr>
      <w:r w:rsidRPr="385CCEE1">
        <w:rPr>
          <w:rFonts w:cs="Arial"/>
        </w:rPr>
        <w:t>1</w:t>
      </w:r>
      <w:r>
        <w:rPr>
          <w:rFonts w:cs="Arial"/>
        </w:rPr>
        <w:t>5</w:t>
      </w:r>
      <w:r w:rsidR="3B7B524D" w:rsidRPr="385CCEE1">
        <w:rPr>
          <w:rFonts w:cs="Arial"/>
        </w:rPr>
        <w:t>.5</w:t>
      </w:r>
      <w:r w:rsidR="00505391">
        <w:tab/>
      </w:r>
      <w:r w:rsidR="5B7A72E2" w:rsidRPr="385CCEE1">
        <w:rPr>
          <w:rFonts w:cs="Arial"/>
        </w:rPr>
        <w:t>É facultado ao SESC</w:t>
      </w:r>
      <w:r w:rsidR="3633B13B" w:rsidRPr="385CCEE1">
        <w:rPr>
          <w:rFonts w:cs="Arial"/>
        </w:rPr>
        <w:t xml:space="preserve"> PARANÁ </w:t>
      </w:r>
      <w:r w:rsidR="5B7A72E2" w:rsidRPr="385CCEE1">
        <w:rPr>
          <w:rFonts w:cs="Arial"/>
        </w:rPr>
        <w:t xml:space="preserve">exigir, ainda, da empresa </w:t>
      </w:r>
      <w:r w:rsidR="0B2FD648" w:rsidRPr="385CCEE1">
        <w:rPr>
          <w:rFonts w:cs="Arial"/>
        </w:rPr>
        <w:t>credenciad</w:t>
      </w:r>
      <w:r w:rsidR="5B7A72E2" w:rsidRPr="385CCEE1">
        <w:rPr>
          <w:rFonts w:cs="Arial"/>
        </w:rPr>
        <w:t>a, se não cumprir as obrigações assumidas, perdas e danos, nos termos do artigo 389, do Código Civil, sem prejuízo de outras penalidades previstas em lei, especialmente as da Lei n.º 8.078, de 11.09.90.</w:t>
      </w:r>
    </w:p>
    <w:p w14:paraId="15A3B05F" w14:textId="0A8A9CD4" w:rsidR="002A67F5" w:rsidRPr="002A67F5" w:rsidRDefault="23B4B7BF" w:rsidP="00620AA4">
      <w:pPr>
        <w:pStyle w:val="PargrafodaLista"/>
        <w:numPr>
          <w:ilvl w:val="1"/>
          <w:numId w:val="33"/>
        </w:numPr>
        <w:spacing w:after="0"/>
        <w:ind w:left="851" w:hanging="851"/>
        <w:jc w:val="both"/>
        <w:rPr>
          <w:rFonts w:cs="Arial"/>
        </w:rPr>
      </w:pPr>
      <w:r w:rsidRPr="385CCEE1">
        <w:rPr>
          <w:rFonts w:cs="Arial"/>
        </w:rPr>
        <w:t>Também está sujeita</w:t>
      </w:r>
      <w:r w:rsidR="14102832" w:rsidRPr="385CCEE1">
        <w:rPr>
          <w:rFonts w:cs="Arial"/>
        </w:rPr>
        <w:t xml:space="preserve"> às penalidades de multa e s</w:t>
      </w:r>
      <w:r w:rsidR="555882CA" w:rsidRPr="385CCEE1">
        <w:rPr>
          <w:rFonts w:cs="Arial"/>
        </w:rPr>
        <w:t>uspensão do direito de licitar ou</w:t>
      </w:r>
      <w:r w:rsidR="14102832" w:rsidRPr="385CCEE1">
        <w:rPr>
          <w:rFonts w:cs="Arial"/>
        </w:rPr>
        <w:t xml:space="preserve"> contratar com o SESC PARANÁ, a </w:t>
      </w:r>
      <w:r w:rsidR="00207D54">
        <w:rPr>
          <w:rFonts w:cs="Arial"/>
        </w:rPr>
        <w:t>Credenciada</w:t>
      </w:r>
      <w:r w:rsidR="14102832" w:rsidRPr="385CCEE1">
        <w:rPr>
          <w:rFonts w:cs="Arial"/>
        </w:rPr>
        <w:t xml:space="preserve"> que se recusar a assinar o Pedido ao Fornecedor (PAF) ou termo de Contrato</w:t>
      </w:r>
      <w:r w:rsidR="297F05B2" w:rsidRPr="385CCEE1">
        <w:rPr>
          <w:rFonts w:cs="Arial"/>
        </w:rPr>
        <w:t>, e à</w:t>
      </w:r>
      <w:r w:rsidR="7750F33C" w:rsidRPr="385CCEE1">
        <w:rPr>
          <w:rFonts w:cs="Arial"/>
        </w:rPr>
        <w:t>s</w:t>
      </w:r>
      <w:r w:rsidR="545E7BCB" w:rsidRPr="385CCEE1">
        <w:rPr>
          <w:rFonts w:cs="Arial"/>
        </w:rPr>
        <w:t xml:space="preserve"> penalidade</w:t>
      </w:r>
      <w:r w:rsidR="7750F33C" w:rsidRPr="385CCEE1">
        <w:rPr>
          <w:rFonts w:cs="Arial"/>
        </w:rPr>
        <w:t>s de multa e</w:t>
      </w:r>
      <w:r w:rsidR="545E7BCB" w:rsidRPr="385CCEE1">
        <w:rPr>
          <w:rFonts w:cs="Arial"/>
        </w:rPr>
        <w:t xml:space="preserve"> impedimento do direito de licitar</w:t>
      </w:r>
      <w:r w:rsidR="082366D9" w:rsidRPr="385CCEE1">
        <w:rPr>
          <w:rFonts w:cs="Arial"/>
        </w:rPr>
        <w:t xml:space="preserve"> com abrangência nacional</w:t>
      </w:r>
      <w:r w:rsidR="545E7BCB" w:rsidRPr="385CCEE1">
        <w:rPr>
          <w:rFonts w:cs="Arial"/>
        </w:rPr>
        <w:t xml:space="preserve"> </w:t>
      </w:r>
      <w:r w:rsidR="03A84CBA" w:rsidRPr="385CCEE1">
        <w:rPr>
          <w:rFonts w:cs="Arial"/>
          <w:b/>
          <w:bCs/>
        </w:rPr>
        <w:t xml:space="preserve">quando incorrer nas hipóteses previstas no item </w:t>
      </w:r>
      <w:r w:rsidR="002A67F5" w:rsidRPr="00D64ADB">
        <w:rPr>
          <w:rFonts w:cs="Arial"/>
          <w:b/>
          <w:bCs/>
          <w:color w:val="FF0000"/>
        </w:rPr>
        <w:t>15</w:t>
      </w:r>
      <w:r w:rsidR="0EE3A420" w:rsidRPr="00D64ADB">
        <w:rPr>
          <w:rFonts w:cs="Arial"/>
          <w:b/>
          <w:bCs/>
          <w:color w:val="FF0000"/>
        </w:rPr>
        <w:t>.1.5</w:t>
      </w:r>
      <w:r w:rsidR="03A84CBA" w:rsidRPr="00D64ADB">
        <w:rPr>
          <w:rFonts w:cs="Arial"/>
          <w:b/>
          <w:bCs/>
          <w:color w:val="FF0000"/>
        </w:rPr>
        <w:t xml:space="preserve"> </w:t>
      </w:r>
      <w:r w:rsidR="4881CA48" w:rsidRPr="385CCEE1">
        <w:rPr>
          <w:rFonts w:cs="Arial"/>
          <w:b/>
          <w:bCs/>
        </w:rPr>
        <w:t>deste E</w:t>
      </w:r>
      <w:r w:rsidR="03A84CBA" w:rsidRPr="385CCEE1">
        <w:rPr>
          <w:rFonts w:cs="Arial"/>
          <w:b/>
          <w:bCs/>
        </w:rPr>
        <w:t>dital</w:t>
      </w:r>
      <w:r w:rsidR="2162253E" w:rsidRPr="385CCEE1">
        <w:rPr>
          <w:rFonts w:cs="Arial"/>
        </w:rPr>
        <w:t>, todas estas aplicáveis sem prejuízo da responsabilização civil e criminal.</w:t>
      </w:r>
      <w:bookmarkStart w:id="12" w:name="_Toc356224146"/>
    </w:p>
    <w:p w14:paraId="2FB97B41" w14:textId="77777777" w:rsidR="002A67F5" w:rsidRDefault="002A67F5" w:rsidP="002A67F5">
      <w:pPr>
        <w:spacing w:after="0"/>
        <w:jc w:val="both"/>
        <w:rPr>
          <w:rFonts w:cs="Arial"/>
          <w:b/>
          <w:bCs/>
          <w:color w:val="000000" w:themeColor="text1"/>
        </w:rPr>
      </w:pPr>
    </w:p>
    <w:p w14:paraId="796EAFE4" w14:textId="77777777" w:rsidR="00D64ADB" w:rsidRDefault="00D64ADB" w:rsidP="002A67F5">
      <w:pPr>
        <w:spacing w:after="0"/>
        <w:jc w:val="both"/>
        <w:rPr>
          <w:rFonts w:cs="Arial"/>
          <w:b/>
          <w:bCs/>
          <w:color w:val="000000" w:themeColor="text1"/>
        </w:rPr>
      </w:pPr>
    </w:p>
    <w:p w14:paraId="1EABFC5D" w14:textId="77777777" w:rsidR="004E7174" w:rsidRDefault="004E7174" w:rsidP="002A67F5">
      <w:pPr>
        <w:spacing w:after="0"/>
        <w:jc w:val="both"/>
        <w:rPr>
          <w:rFonts w:cs="Arial"/>
          <w:b/>
          <w:bCs/>
          <w:color w:val="000000" w:themeColor="text1"/>
        </w:rPr>
      </w:pPr>
    </w:p>
    <w:p w14:paraId="4B009042" w14:textId="423CC0B3" w:rsidR="00990C62" w:rsidRPr="002A67F5" w:rsidRDefault="51052DAA" w:rsidP="00425192">
      <w:pPr>
        <w:pStyle w:val="PargrafodaLista"/>
        <w:numPr>
          <w:ilvl w:val="0"/>
          <w:numId w:val="33"/>
        </w:numPr>
        <w:spacing w:after="0"/>
        <w:ind w:left="851" w:hanging="851"/>
        <w:jc w:val="both"/>
        <w:rPr>
          <w:rFonts w:cs="Arial"/>
        </w:rPr>
      </w:pPr>
      <w:r w:rsidRPr="002A67F5">
        <w:rPr>
          <w:rFonts w:cs="Arial"/>
          <w:b/>
          <w:bCs/>
          <w:color w:val="000000" w:themeColor="text1"/>
        </w:rPr>
        <w:t>CÓDIGO DE CONDUTA ÉTICA PARA OS FORNECEDORES E CONVENIADOS DO SESC PARANÁ</w:t>
      </w:r>
    </w:p>
    <w:p w14:paraId="11493093" w14:textId="0AA9CF21" w:rsidR="00990C62" w:rsidRPr="00686C0D" w:rsidRDefault="002A67F5" w:rsidP="385CCEE1">
      <w:pPr>
        <w:pStyle w:val="PargrafodaLista"/>
        <w:spacing w:after="0"/>
        <w:ind w:left="810" w:hanging="810"/>
        <w:jc w:val="both"/>
        <w:rPr>
          <w:rFonts w:cs="Arial"/>
          <w:color w:val="000000" w:themeColor="text1"/>
        </w:rPr>
      </w:pPr>
      <w:r>
        <w:rPr>
          <w:rFonts w:cs="Arial"/>
          <w:color w:val="000000" w:themeColor="text1"/>
        </w:rPr>
        <w:t>16</w:t>
      </w:r>
      <w:r w:rsidR="708D869A" w:rsidRPr="385CCEE1">
        <w:rPr>
          <w:rFonts w:cs="Arial"/>
          <w:color w:val="000000" w:themeColor="text1"/>
        </w:rPr>
        <w:t xml:space="preserve">.1 </w:t>
      </w:r>
      <w:r w:rsidR="006A06FD">
        <w:tab/>
      </w:r>
      <w:r w:rsidR="51052DAA" w:rsidRPr="385CCEE1">
        <w:rPr>
          <w:rFonts w:cs="Arial"/>
          <w:color w:val="000000" w:themeColor="text1"/>
        </w:rPr>
        <w:t xml:space="preserve">A participação da </w:t>
      </w:r>
      <w:r w:rsidR="1B56688A" w:rsidRPr="385CCEE1">
        <w:rPr>
          <w:rFonts w:cs="Arial"/>
          <w:color w:val="000000" w:themeColor="text1"/>
        </w:rPr>
        <w:t>Proponente</w:t>
      </w:r>
      <w:r w:rsidR="51052DAA" w:rsidRPr="385CCEE1">
        <w:rPr>
          <w:rFonts w:cs="Arial"/>
          <w:color w:val="000000" w:themeColor="text1"/>
        </w:rPr>
        <w:t xml:space="preserve"> nest</w:t>
      </w:r>
      <w:r w:rsidR="2A8231F9" w:rsidRPr="385CCEE1">
        <w:rPr>
          <w:rFonts w:cs="Arial"/>
          <w:color w:val="000000" w:themeColor="text1"/>
        </w:rPr>
        <w:t>e Credenciamento</w:t>
      </w:r>
      <w:r w:rsidR="51052DAA" w:rsidRPr="385CCEE1">
        <w:rPr>
          <w:rFonts w:cs="Arial"/>
          <w:color w:val="000000" w:themeColor="text1"/>
        </w:rPr>
        <w:t xml:space="preserve"> presume que a mesma leu, concorda e cumprirá com todo o conteúdo disposto no Código de Conduta Ética para os Fornecedores e Conveniados do SESC </w:t>
      </w:r>
      <w:r w:rsidR="0684D7C1" w:rsidRPr="385CCEE1">
        <w:rPr>
          <w:rFonts w:cs="Arial"/>
          <w:color w:val="000000" w:themeColor="text1"/>
        </w:rPr>
        <w:t>PARANÁ</w:t>
      </w:r>
      <w:r w:rsidR="51052DAA" w:rsidRPr="385CCEE1">
        <w:rPr>
          <w:rFonts w:cs="Arial"/>
          <w:color w:val="000000" w:themeColor="text1"/>
        </w:rPr>
        <w:t>, disponível para download na página do SESC Paraná (</w:t>
      </w:r>
      <w:hyperlink r:id="rId20" w:history="1">
        <w:r w:rsidR="004E7174" w:rsidRPr="00420DC4">
          <w:rPr>
            <w:rStyle w:val="Hyperlink"/>
            <w:rFonts w:cs="Arial"/>
          </w:rPr>
          <w:t>www.sescpr.com.br/editais</w:t>
        </w:r>
      </w:hyperlink>
      <w:r w:rsidR="51052DAA" w:rsidRPr="385CCEE1">
        <w:rPr>
          <w:rFonts w:cs="Arial"/>
          <w:color w:val="000000" w:themeColor="text1"/>
        </w:rPr>
        <w:t>).</w:t>
      </w:r>
    </w:p>
    <w:p w14:paraId="3FD92AE1" w14:textId="77777777" w:rsidR="00990C62" w:rsidRDefault="00990C62" w:rsidP="00144E79">
      <w:pPr>
        <w:spacing w:after="0"/>
        <w:rPr>
          <w:rFonts w:cs="Arial"/>
          <w:szCs w:val="24"/>
        </w:rPr>
      </w:pPr>
    </w:p>
    <w:p w14:paraId="7BDE43AA" w14:textId="77777777" w:rsidR="00425192" w:rsidRPr="00686C0D" w:rsidRDefault="00425192" w:rsidP="00144E79">
      <w:pPr>
        <w:spacing w:after="0"/>
        <w:rPr>
          <w:rFonts w:cs="Arial"/>
          <w:szCs w:val="24"/>
        </w:rPr>
      </w:pPr>
    </w:p>
    <w:p w14:paraId="094ECB6A" w14:textId="77777777" w:rsidR="000A33D4" w:rsidRPr="00686C0D" w:rsidRDefault="7E15796A" w:rsidP="385CCEE1">
      <w:pPr>
        <w:pStyle w:val="Ttulo1"/>
        <w:numPr>
          <w:ilvl w:val="0"/>
          <w:numId w:val="2"/>
        </w:numPr>
        <w:tabs>
          <w:tab w:val="clear" w:pos="851"/>
        </w:tabs>
        <w:spacing w:after="0" w:line="276" w:lineRule="auto"/>
        <w:ind w:left="810" w:hanging="810"/>
        <w:jc w:val="both"/>
        <w:rPr>
          <w:rFonts w:cs="Arial"/>
        </w:rPr>
      </w:pPr>
      <w:r w:rsidRPr="385CCEE1">
        <w:rPr>
          <w:rFonts w:cs="Arial"/>
        </w:rPr>
        <w:t>PROTEÇ</w:t>
      </w:r>
      <w:r w:rsidR="01C9E342" w:rsidRPr="385CCEE1">
        <w:rPr>
          <w:rFonts w:cs="Arial"/>
        </w:rPr>
        <w:t xml:space="preserve">ÃO DE DADOS </w:t>
      </w:r>
      <w:r w:rsidR="7E489DD8" w:rsidRPr="385CCEE1">
        <w:rPr>
          <w:rFonts w:cs="Arial"/>
        </w:rPr>
        <w:t>E SEGURANÇA DA INFORMAÇÃO</w:t>
      </w:r>
    </w:p>
    <w:p w14:paraId="2EDE5489" w14:textId="43008A1C" w:rsidR="00F54233" w:rsidRPr="00686C0D" w:rsidRDefault="002A67F5" w:rsidP="385CCEE1">
      <w:pPr>
        <w:tabs>
          <w:tab w:val="left" w:pos="709"/>
        </w:tabs>
        <w:spacing w:after="0"/>
        <w:ind w:left="810" w:hanging="810"/>
        <w:jc w:val="both"/>
      </w:pPr>
      <w:r>
        <w:rPr>
          <w:rFonts w:cs="Arial"/>
          <w:color w:val="000000" w:themeColor="text1"/>
        </w:rPr>
        <w:t>17</w:t>
      </w:r>
      <w:r w:rsidR="40595207" w:rsidRPr="385CCEE1">
        <w:rPr>
          <w:rFonts w:cs="Arial"/>
          <w:color w:val="000000" w:themeColor="text1"/>
        </w:rPr>
        <w:t>.1</w:t>
      </w:r>
      <w:r w:rsidR="000A33D4">
        <w:tab/>
      </w:r>
      <w:r w:rsidR="000A33D4">
        <w:tab/>
      </w:r>
      <w:r w:rsidR="49FEB2FB" w:rsidRPr="385CCEE1">
        <w:rPr>
          <w:rFonts w:cs="Arial"/>
          <w:color w:val="000000" w:themeColor="text1"/>
        </w:rPr>
        <w:t xml:space="preserve">A empresa compromete-se a tomar ciência sobre a cultura de proteção de dados pessoais do SESC PARANÁ, para </w:t>
      </w:r>
      <w:r w:rsidR="49FEB2FB" w:rsidRPr="385CCEE1">
        <w:rPr>
          <w:rFonts w:cs="Arial"/>
          <w:color w:val="000000" w:themeColor="text1"/>
          <w:shd w:val="clear" w:color="auto" w:fill="FFFFFF"/>
        </w:rPr>
        <w:t>respeitar, cumprir e fazer cumprir, no que couber, os princípios e regras constantes</w:t>
      </w:r>
      <w:r w:rsidR="49FEB2FB" w:rsidRPr="385CCEE1">
        <w:rPr>
          <w:rFonts w:cs="Arial"/>
          <w:color w:val="000000" w:themeColor="text1"/>
        </w:rPr>
        <w:t> da Lei Geral de Proteção de Dados Pessoais (Lei Federal n.º 13.709/2018), da Política de Privacidade (</w:t>
      </w:r>
      <w:hyperlink r:id="rId21">
        <w:r w:rsidR="49FEB2FB" w:rsidRPr="385CCEE1">
          <w:rPr>
            <w:color w:val="0000FF"/>
            <w:u w:val="single"/>
          </w:rPr>
          <w:t>https://www.sescpr.com.br/politica-de-privacidade/</w:t>
        </w:r>
      </w:hyperlink>
      <w:r w:rsidR="49FEB2FB" w:rsidRPr="00686C0D">
        <w:rPr>
          <w:color w:val="1F497D"/>
        </w:rPr>
        <w:t xml:space="preserve">) </w:t>
      </w:r>
      <w:r w:rsidR="49FEB2FB" w:rsidRPr="385CCEE1">
        <w:rPr>
          <w:rFonts w:cs="Arial"/>
          <w:color w:val="000000" w:themeColor="text1"/>
        </w:rPr>
        <w:t>e da Política de Segurança da Informação e Proteção de Dados do SESC PARANÁ (</w:t>
      </w:r>
      <w:hyperlink r:id="rId22">
        <w:r w:rsidR="49FEB2FB" w:rsidRPr="385CCEE1">
          <w:rPr>
            <w:color w:val="0000FF"/>
            <w:u w:val="single"/>
          </w:rPr>
          <w:t>http://transparencia.pr.sesc.com.br/uploads/midia/pr/Politica-Seguranca-Informacao_Sesc-1.pdf</w:t>
        </w:r>
      </w:hyperlink>
      <w:r w:rsidR="49FEB2FB" w:rsidRPr="00686C0D">
        <w:rPr>
          <w:color w:val="000000"/>
        </w:rPr>
        <w:t>).</w:t>
      </w:r>
    </w:p>
    <w:p w14:paraId="225DD9FF" w14:textId="34620731" w:rsidR="00F54233" w:rsidRPr="00686C0D" w:rsidRDefault="002A67F5" w:rsidP="385CCEE1">
      <w:pPr>
        <w:pStyle w:val="NormalWeb"/>
        <w:shd w:val="clear" w:color="auto" w:fill="FDFDFD"/>
        <w:spacing w:before="0" w:beforeAutospacing="0" w:after="0" w:afterAutospacing="0" w:line="276" w:lineRule="auto"/>
        <w:ind w:left="810" w:hanging="810"/>
        <w:jc w:val="both"/>
        <w:rPr>
          <w:rFonts w:ascii="Arial" w:hAnsi="Arial" w:cs="Arial"/>
          <w:color w:val="000000" w:themeColor="text1"/>
        </w:rPr>
      </w:pPr>
      <w:r>
        <w:rPr>
          <w:rFonts w:ascii="Arial" w:hAnsi="Arial" w:cs="Arial"/>
          <w:color w:val="000000" w:themeColor="text1"/>
        </w:rPr>
        <w:t>17</w:t>
      </w:r>
      <w:r w:rsidR="65907FEC" w:rsidRPr="385CCEE1">
        <w:rPr>
          <w:rFonts w:ascii="Arial" w:hAnsi="Arial" w:cs="Arial"/>
          <w:color w:val="000000" w:themeColor="text1"/>
        </w:rPr>
        <w:t>.2</w:t>
      </w:r>
      <w:r w:rsidR="00F54233">
        <w:tab/>
      </w:r>
      <w:r w:rsidR="7E489DD8" w:rsidRPr="385CCEE1">
        <w:rPr>
          <w:rFonts w:ascii="Arial" w:hAnsi="Arial" w:cs="Arial"/>
          <w:color w:val="000000" w:themeColor="text1"/>
        </w:rPr>
        <w:t xml:space="preserve">A violação de quaisquer dos compromissos e obrigações em relação ao compartilhamento de dados pessoais contidos </w:t>
      </w:r>
      <w:r w:rsidR="3A8604B2" w:rsidRPr="385CCEE1">
        <w:rPr>
          <w:rFonts w:ascii="Arial" w:hAnsi="Arial" w:cs="Arial"/>
          <w:color w:val="000000" w:themeColor="text1"/>
        </w:rPr>
        <w:t>no</w:t>
      </w:r>
      <w:r w:rsidR="7E489DD8" w:rsidRPr="385CCEE1">
        <w:rPr>
          <w:rFonts w:ascii="Arial" w:hAnsi="Arial" w:cs="Arial"/>
          <w:color w:val="000000" w:themeColor="text1"/>
        </w:rPr>
        <w:t xml:space="preserve"> Cont</w:t>
      </w:r>
      <w:r w:rsidR="3A8604B2" w:rsidRPr="385CCEE1">
        <w:rPr>
          <w:rFonts w:ascii="Arial" w:hAnsi="Arial" w:cs="Arial"/>
          <w:color w:val="000000" w:themeColor="text1"/>
        </w:rPr>
        <w:t>rato, nas normas internas supra</w:t>
      </w:r>
      <w:r w:rsidR="7E489DD8" w:rsidRPr="385CCEE1">
        <w:rPr>
          <w:rFonts w:ascii="Arial" w:hAnsi="Arial" w:cs="Arial"/>
          <w:color w:val="000000" w:themeColor="text1"/>
        </w:rPr>
        <w:t xml:space="preserve">citadas </w:t>
      </w:r>
      <w:r w:rsidR="7C051F14" w:rsidRPr="385CCEE1">
        <w:rPr>
          <w:rFonts w:ascii="Arial" w:hAnsi="Arial" w:cs="Arial"/>
          <w:color w:val="000000" w:themeColor="text1"/>
        </w:rPr>
        <w:t xml:space="preserve">e/ou na lei brasileira em geral, </w:t>
      </w:r>
      <w:r w:rsidR="7E489DD8" w:rsidRPr="385CCEE1">
        <w:rPr>
          <w:rFonts w:ascii="Arial" w:hAnsi="Arial" w:cs="Arial"/>
          <w:color w:val="000000" w:themeColor="text1"/>
        </w:rPr>
        <w:t>dará ao </w:t>
      </w:r>
      <w:r w:rsidR="3A8604B2" w:rsidRPr="385CCEE1">
        <w:rPr>
          <w:rFonts w:ascii="Arial" w:hAnsi="Arial" w:cs="Arial"/>
          <w:color w:val="000000" w:themeColor="text1"/>
        </w:rPr>
        <w:t>SESC PARANÁ</w:t>
      </w:r>
      <w:r w:rsidR="7E489DD8" w:rsidRPr="385CCEE1">
        <w:rPr>
          <w:rFonts w:ascii="Arial" w:hAnsi="Arial" w:cs="Arial"/>
          <w:color w:val="000000" w:themeColor="text1"/>
        </w:rPr>
        <w:t> o direito de rescindir unilateralmente o Contrato e aplicar as demais sanções cabíveis</w:t>
      </w:r>
      <w:r w:rsidR="3A8604B2" w:rsidRPr="385CCEE1">
        <w:rPr>
          <w:rFonts w:ascii="Arial" w:hAnsi="Arial" w:cs="Arial"/>
          <w:color w:val="000000" w:themeColor="text1"/>
        </w:rPr>
        <w:t xml:space="preserve"> previstas neste Edital e no Contrato</w:t>
      </w:r>
      <w:r w:rsidR="7E489DD8" w:rsidRPr="385CCEE1">
        <w:rPr>
          <w:rFonts w:ascii="Arial" w:hAnsi="Arial" w:cs="Arial"/>
          <w:color w:val="000000" w:themeColor="text1"/>
        </w:rPr>
        <w:t>, garantido o direito ao contraditório e a ampla defesa.</w:t>
      </w:r>
    </w:p>
    <w:p w14:paraId="0580D765" w14:textId="15914953" w:rsidR="000A33D4" w:rsidRPr="00686C0D" w:rsidRDefault="002A67F5" w:rsidP="385CCEE1">
      <w:pPr>
        <w:pStyle w:val="NormalWeb"/>
        <w:shd w:val="clear" w:color="auto" w:fill="FDFDFD"/>
        <w:spacing w:before="0" w:beforeAutospacing="0" w:after="0" w:afterAutospacing="0" w:line="276" w:lineRule="auto"/>
        <w:ind w:left="810" w:hanging="810"/>
        <w:jc w:val="both"/>
        <w:rPr>
          <w:rFonts w:ascii="Arial" w:hAnsi="Arial" w:cs="Arial"/>
          <w:color w:val="000000" w:themeColor="text1"/>
        </w:rPr>
      </w:pPr>
      <w:r>
        <w:rPr>
          <w:rFonts w:ascii="Arial" w:hAnsi="Arial" w:cs="Arial"/>
          <w:color w:val="000000" w:themeColor="text1"/>
        </w:rPr>
        <w:lastRenderedPageBreak/>
        <w:t>17</w:t>
      </w:r>
      <w:r w:rsidR="1FF86922" w:rsidRPr="385CCEE1">
        <w:rPr>
          <w:rFonts w:ascii="Arial" w:hAnsi="Arial" w:cs="Arial"/>
          <w:color w:val="000000" w:themeColor="text1"/>
        </w:rPr>
        <w:t>.3</w:t>
      </w:r>
      <w:r w:rsidR="00F54233">
        <w:tab/>
      </w:r>
      <w:r w:rsidR="7E489DD8" w:rsidRPr="385CCEE1">
        <w:rPr>
          <w:rFonts w:ascii="Arial" w:hAnsi="Arial" w:cs="Arial"/>
          <w:color w:val="000000" w:themeColor="text1"/>
        </w:rPr>
        <w:t>Na hipótese da CONTRATADA identificar a ocorrência de qualquer incidente de segurança que possa ferir os direitos dos titulares de dados pessoais, deverá comunicar o </w:t>
      </w:r>
      <w:r w:rsidR="3A8604B2" w:rsidRPr="385CCEE1">
        <w:rPr>
          <w:rFonts w:ascii="Arial" w:hAnsi="Arial" w:cs="Arial"/>
          <w:color w:val="000000" w:themeColor="text1"/>
        </w:rPr>
        <w:t xml:space="preserve">SESC PARANÁ </w:t>
      </w:r>
      <w:r w:rsidR="7E489DD8" w:rsidRPr="385CCEE1">
        <w:rPr>
          <w:rFonts w:ascii="Arial" w:hAnsi="Arial" w:cs="Arial"/>
          <w:color w:val="000000" w:themeColor="text1"/>
        </w:rPr>
        <w:t xml:space="preserve">no mesmo dia em que tomar ciência do fato, fazendo-o formalmente e por escrito ao Fiscal e Supervisor do Contrato, sob pena de multa prevista </w:t>
      </w:r>
      <w:r w:rsidR="3A8604B2" w:rsidRPr="385CCEE1">
        <w:rPr>
          <w:rFonts w:ascii="Arial" w:hAnsi="Arial" w:cs="Arial"/>
          <w:color w:val="000000" w:themeColor="text1"/>
        </w:rPr>
        <w:t xml:space="preserve">neste Edital e no </w:t>
      </w:r>
      <w:r w:rsidR="7E489DD8" w:rsidRPr="385CCEE1">
        <w:rPr>
          <w:rFonts w:ascii="Arial" w:hAnsi="Arial" w:cs="Arial"/>
          <w:color w:val="000000" w:themeColor="text1"/>
        </w:rPr>
        <w:t>Contrato.</w:t>
      </w:r>
    </w:p>
    <w:p w14:paraId="3AD3E34E" w14:textId="77777777" w:rsidR="000A33D4" w:rsidRPr="00686C0D" w:rsidRDefault="000A33D4" w:rsidP="00144E79">
      <w:pPr>
        <w:spacing w:after="0"/>
        <w:rPr>
          <w:rFonts w:cs="Arial"/>
          <w:szCs w:val="24"/>
        </w:rPr>
      </w:pPr>
    </w:p>
    <w:p w14:paraId="147C20DE" w14:textId="77777777" w:rsidR="00D46DC6" w:rsidRPr="00686C0D" w:rsidRDefault="6647FC20" w:rsidP="385CCEE1">
      <w:pPr>
        <w:pStyle w:val="Ttulo1"/>
        <w:numPr>
          <w:ilvl w:val="0"/>
          <w:numId w:val="2"/>
        </w:numPr>
        <w:tabs>
          <w:tab w:val="clear" w:pos="851"/>
        </w:tabs>
        <w:spacing w:after="120" w:line="276" w:lineRule="auto"/>
        <w:ind w:left="709" w:hanging="709"/>
        <w:rPr>
          <w:rFonts w:cs="Arial"/>
        </w:rPr>
      </w:pPr>
      <w:r w:rsidRPr="385CCEE1">
        <w:rPr>
          <w:rFonts w:cs="Arial"/>
        </w:rPr>
        <w:t>DUE DILIGENCE DE INTEGRIDADE</w:t>
      </w:r>
    </w:p>
    <w:p w14:paraId="790593ED" w14:textId="13A4B6DC" w:rsidR="00D46DC6" w:rsidRPr="00686C0D" w:rsidRDefault="002A67F5" w:rsidP="002A67F5">
      <w:pPr>
        <w:pStyle w:val="PargrafodaLista"/>
        <w:ind w:left="851" w:hanging="851"/>
        <w:jc w:val="both"/>
      </w:pPr>
      <w:r>
        <w:t>18</w:t>
      </w:r>
      <w:r w:rsidR="7174F0F1">
        <w:t>.1</w:t>
      </w:r>
      <w:r w:rsidR="00D46DC6">
        <w:tab/>
      </w:r>
      <w:r w:rsidR="6647FC20">
        <w:t xml:space="preserve">Pautado na Lei Anticorrupção 12.846/13, Decreto </w:t>
      </w:r>
      <w:r w:rsidR="7F2A6778">
        <w:t>11.129/22</w:t>
      </w:r>
      <w:r w:rsidR="6647FC20">
        <w:t xml:space="preserve"> e as boas </w:t>
      </w:r>
      <w:r w:rsidR="6E90BFC9">
        <w:t>práticas de</w:t>
      </w:r>
      <w:r w:rsidR="6647FC20">
        <w:t xml:space="preserve"> mercado, o SESC PARANÁ poderá eventualmente submeter a </w:t>
      </w:r>
      <w:r w:rsidR="00A75688">
        <w:t>Contratada</w:t>
      </w:r>
      <w:r w:rsidR="6647FC20">
        <w:t xml:space="preserve"> ao processo Due Diligence de Integridade, que será utilizado como instrumento de medição da integridade, transparência e possível conflito de interesse, com o único objetivo de medir o grau de risco desta relação com o SESC PARANÁ.</w:t>
      </w:r>
    </w:p>
    <w:p w14:paraId="6608DC89" w14:textId="3452396E" w:rsidR="00D46DC6" w:rsidRPr="00686C0D" w:rsidRDefault="002A67F5" w:rsidP="002A67F5">
      <w:pPr>
        <w:pStyle w:val="PargrafodaLista"/>
        <w:ind w:left="851" w:hanging="851"/>
        <w:jc w:val="both"/>
      </w:pPr>
      <w:r>
        <w:t>18</w:t>
      </w:r>
      <w:r w:rsidR="49164D40">
        <w:t>.2</w:t>
      </w:r>
      <w:r w:rsidR="00D46DC6">
        <w:tab/>
      </w:r>
      <w:r w:rsidR="6647FC20">
        <w:t xml:space="preserve">A análise de integridade, prevista no item anterior, se fará com base no “Questionário Due Diligence de Integridade de Fornecedores e Parceiros”, que deverá ser preenchido pela </w:t>
      </w:r>
      <w:r w:rsidR="580E9C51">
        <w:t>Proponente</w:t>
      </w:r>
      <w:r w:rsidR="6647FC20">
        <w:t xml:space="preserve"> quando for convocada pela Comissão </w:t>
      </w:r>
      <w:r w:rsidR="511A3E77">
        <w:t>Técnica Especial de Credenciament</w:t>
      </w:r>
      <w:r w:rsidR="6647FC20">
        <w:t>o antes da homologação do processo.</w:t>
      </w:r>
    </w:p>
    <w:p w14:paraId="7D017445" w14:textId="01C33C10" w:rsidR="00D46DC6" w:rsidRPr="00686C0D" w:rsidRDefault="002A67F5" w:rsidP="002A67F5">
      <w:pPr>
        <w:pStyle w:val="PargrafodaLista"/>
        <w:ind w:left="1701" w:hanging="851"/>
        <w:jc w:val="both"/>
      </w:pPr>
      <w:r>
        <w:t>18</w:t>
      </w:r>
      <w:r w:rsidR="6A726800">
        <w:t>.2.1</w:t>
      </w:r>
      <w:r w:rsidR="00077421">
        <w:tab/>
      </w:r>
      <w:r w:rsidR="555882CA">
        <w:t>O SESC PARANÁ se reserva ainda durante a execução contratual a adotar outros meios de análise/fiscalização que entender pertinentes</w:t>
      </w:r>
      <w:r w:rsidR="6647FC20">
        <w:t>.</w:t>
      </w:r>
    </w:p>
    <w:p w14:paraId="113A2077" w14:textId="77777777" w:rsidR="002A67F5" w:rsidRDefault="6647FC20" w:rsidP="002A67F5">
      <w:pPr>
        <w:pStyle w:val="PargrafodaLista"/>
        <w:numPr>
          <w:ilvl w:val="1"/>
          <w:numId w:val="36"/>
        </w:numPr>
        <w:ind w:left="851" w:hanging="851"/>
        <w:jc w:val="both"/>
      </w:pPr>
      <w:r>
        <w:t xml:space="preserve">O “Questionário Due Diligence de Integridade de Fornecedores e Parceiros” preenchido terá validade de doze meses, não havendo necessidade de novo preenchimento por parte da </w:t>
      </w:r>
      <w:r w:rsidR="3D6E7B68">
        <w:t>Proponente</w:t>
      </w:r>
      <w:r>
        <w:t xml:space="preserve"> caso tenha preenchido o referido formulário em um período inferior ao estabelecido. Ainda assim, caso entenda necessário, o SESC PARANÁ poderá solicitar novamente seu preenchimento.</w:t>
      </w:r>
    </w:p>
    <w:p w14:paraId="2A8F88FF" w14:textId="74296D3B" w:rsidR="002A67F5" w:rsidRDefault="6647FC20" w:rsidP="002A67F5">
      <w:pPr>
        <w:pStyle w:val="PargrafodaLista"/>
        <w:numPr>
          <w:ilvl w:val="1"/>
          <w:numId w:val="36"/>
        </w:numPr>
        <w:ind w:left="851" w:hanging="851"/>
        <w:jc w:val="both"/>
      </w:pPr>
      <w:r>
        <w:t xml:space="preserve">Após o preenchimento do “Questionário de Due Diligence de Integridade de Fornecedores e Parceiros” a </w:t>
      </w:r>
      <w:r w:rsidR="452769E4">
        <w:t>Proponente</w:t>
      </w:r>
      <w:r>
        <w:t xml:space="preserve"> deverá encaminhá-lo assinado, eletrônica ou digitalmente, pelo seu Representante Legal, para o endereço </w:t>
      </w:r>
      <w:r w:rsidR="00B10909" w:rsidRPr="00B10909">
        <w:rPr>
          <w:rStyle w:val="Hyperlink"/>
        </w:rPr>
        <w:t>cadastro.</w:t>
      </w:r>
      <w:hyperlink r:id="rId23" w:history="1">
        <w:r w:rsidR="0039549D" w:rsidRPr="00B47BD5">
          <w:rPr>
            <w:rStyle w:val="Hyperlink"/>
          </w:rPr>
          <w:t>laboratorios@sescpr.com.br</w:t>
        </w:r>
      </w:hyperlink>
      <w:r>
        <w:t>.</w:t>
      </w:r>
      <w:r w:rsidR="00B10909">
        <w:tab/>
      </w:r>
    </w:p>
    <w:p w14:paraId="463C066A" w14:textId="4EE81905" w:rsidR="002A67F5" w:rsidRDefault="6647FC20" w:rsidP="002C53E9">
      <w:pPr>
        <w:pStyle w:val="PargrafodaLista"/>
        <w:numPr>
          <w:ilvl w:val="1"/>
          <w:numId w:val="36"/>
        </w:numPr>
        <w:ind w:left="851" w:hanging="851"/>
        <w:jc w:val="both"/>
      </w:pPr>
      <w:r>
        <w:t xml:space="preserve">O não preenchimento do “Questionário Due Diligence de Integridade de Fornecedores e Parceiros” poderá acarretar </w:t>
      </w:r>
      <w:r w:rsidR="76BE827E">
        <w:t>o não credenciament</w:t>
      </w:r>
      <w:r>
        <w:t xml:space="preserve">o da </w:t>
      </w:r>
      <w:r w:rsidR="35B14565">
        <w:t>Proponente</w:t>
      </w:r>
      <w:r>
        <w:t>.</w:t>
      </w:r>
    </w:p>
    <w:p w14:paraId="06934545" w14:textId="77777777" w:rsidR="002C53E9" w:rsidRDefault="002C53E9" w:rsidP="002C53E9">
      <w:pPr>
        <w:pStyle w:val="PargrafodaLista"/>
        <w:ind w:left="851"/>
        <w:jc w:val="both"/>
      </w:pPr>
    </w:p>
    <w:p w14:paraId="393229E8" w14:textId="77777777" w:rsidR="00EC0ED9" w:rsidRDefault="00EC0ED9" w:rsidP="002C53E9">
      <w:pPr>
        <w:pStyle w:val="PargrafodaLista"/>
        <w:ind w:left="851"/>
        <w:jc w:val="both"/>
      </w:pPr>
    </w:p>
    <w:bookmarkEnd w:id="12"/>
    <w:p w14:paraId="285EE122"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33E7ED1A"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37072351"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4004DC8C"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7923B056"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0F32A4ED"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5217B308" w14:textId="77777777" w:rsidR="00B10909" w:rsidRPr="00B10909" w:rsidRDefault="00B10909" w:rsidP="002A67F5">
      <w:pPr>
        <w:pStyle w:val="PargrafodaLista"/>
        <w:keepNext/>
        <w:keepLines/>
        <w:numPr>
          <w:ilvl w:val="0"/>
          <w:numId w:val="34"/>
        </w:numPr>
        <w:spacing w:after="120"/>
        <w:contextualSpacing w:val="0"/>
        <w:outlineLvl w:val="0"/>
        <w:rPr>
          <w:rFonts w:eastAsiaTheme="majorEastAsia" w:cs="Arial"/>
          <w:b/>
          <w:bCs/>
          <w:vanish/>
          <w:szCs w:val="28"/>
        </w:rPr>
      </w:pPr>
    </w:p>
    <w:p w14:paraId="23E4FC78" w14:textId="22B655F9" w:rsidR="002C53E9" w:rsidRPr="002C53E9" w:rsidRDefault="002A67F5" w:rsidP="002C53E9">
      <w:pPr>
        <w:pStyle w:val="PargrafodaLista"/>
        <w:numPr>
          <w:ilvl w:val="0"/>
          <w:numId w:val="36"/>
        </w:numPr>
        <w:ind w:left="851" w:hanging="851"/>
        <w:rPr>
          <w:b/>
          <w:bCs/>
        </w:rPr>
      </w:pPr>
      <w:r w:rsidRPr="002C53E9">
        <w:rPr>
          <w:b/>
          <w:bCs/>
        </w:rPr>
        <w:t>DISPOSIÇÕES FINAIS</w:t>
      </w:r>
    </w:p>
    <w:p w14:paraId="5D870870" w14:textId="77777777" w:rsidR="002C53E9" w:rsidRPr="002C53E9" w:rsidRDefault="00B10909" w:rsidP="002C53E9">
      <w:pPr>
        <w:pStyle w:val="PargrafodaLista"/>
        <w:numPr>
          <w:ilvl w:val="1"/>
          <w:numId w:val="39"/>
        </w:numPr>
        <w:ind w:left="851" w:hanging="851"/>
        <w:jc w:val="both"/>
      </w:pPr>
      <w:r w:rsidRPr="002C53E9">
        <w:t xml:space="preserve">Ao SESC PARANÁ fica reservado o direito, até a formalização da contratação decorrente do credenciamento, de aceitar ou não as solicitações de credenciamento, bem como de cancelar, anular ou suspender, total ou parcialmente, de forma definitiva ou temporária, o presente Edital, mediante despacho circunstanciado e no exclusivo interesse da Entidade, por sua </w:t>
      </w:r>
      <w:r w:rsidRPr="002C53E9">
        <w:lastRenderedPageBreak/>
        <w:t>Autoridade Competente, sem que disso decorra qualquer direito aos interessados.</w:t>
      </w:r>
    </w:p>
    <w:p w14:paraId="15960043" w14:textId="77777777" w:rsidR="002C53E9" w:rsidRPr="002C53E9" w:rsidRDefault="00B10909" w:rsidP="002C53E9">
      <w:pPr>
        <w:pStyle w:val="PargrafodaLista"/>
        <w:numPr>
          <w:ilvl w:val="1"/>
          <w:numId w:val="39"/>
        </w:numPr>
        <w:ind w:left="851" w:hanging="851"/>
        <w:jc w:val="both"/>
      </w:pPr>
      <w:r w:rsidRPr="002C53E9">
        <w:t>No caso de suspensão temporária do credenciamento, ficará o interessado liberado do compromisso de contratar com o SESC PARANÁ sem qualquer penalidade. Entretanto, caso seja formalizada contratação, deverá cumpri-la nas mesmas condições estabelecidas neste Edital.</w:t>
      </w:r>
    </w:p>
    <w:p w14:paraId="71333EDF" w14:textId="77777777" w:rsidR="002C53E9" w:rsidRPr="002C53E9" w:rsidRDefault="00B10909" w:rsidP="002C53E9">
      <w:pPr>
        <w:pStyle w:val="PargrafodaLista"/>
        <w:numPr>
          <w:ilvl w:val="1"/>
          <w:numId w:val="39"/>
        </w:numPr>
        <w:ind w:left="851" w:hanging="851"/>
        <w:jc w:val="both"/>
      </w:pPr>
      <w:r w:rsidRPr="002C53E9">
        <w:t xml:space="preserve">A Proponente é responsável pela fidelidade e legitimidade das informações prestadas e dos documentos apresentados em qualquer fase do credenciamento. A falsidade de qualquer documento apresentado ou a inverdade das informações nele contidas implicará na imediata inabilitação da Proponente, sujeitando o particular à aplicação de sanções. </w:t>
      </w:r>
    </w:p>
    <w:p w14:paraId="02CC8053" w14:textId="77777777" w:rsidR="002C53E9" w:rsidRPr="002C53E9" w:rsidRDefault="00B10909" w:rsidP="002C53E9">
      <w:pPr>
        <w:pStyle w:val="PargrafodaLista"/>
        <w:numPr>
          <w:ilvl w:val="1"/>
          <w:numId w:val="39"/>
        </w:numPr>
        <w:ind w:left="851" w:hanging="851"/>
        <w:jc w:val="both"/>
      </w:pPr>
      <w:r w:rsidRPr="002C53E9">
        <w:t>As Proponentes podem ser sancionadas por seus atos, comissivos ou omissivos, a exemplo da prática de atos ilícitos para frustrar os objetivos do Credenciamento, fraude fiscal, comportamento inidôneo, não entrega de documentação, dentre outros.</w:t>
      </w:r>
    </w:p>
    <w:p w14:paraId="1CCE5838" w14:textId="77777777" w:rsidR="002C53E9" w:rsidRPr="002C53E9" w:rsidRDefault="00B10909" w:rsidP="002C53E9">
      <w:pPr>
        <w:pStyle w:val="PargrafodaLista"/>
        <w:numPr>
          <w:ilvl w:val="1"/>
          <w:numId w:val="39"/>
        </w:numPr>
        <w:ind w:left="851" w:hanging="851"/>
        <w:jc w:val="both"/>
      </w:pPr>
      <w:r w:rsidRPr="002C53E9">
        <w:t>A Comissão Técnica Especial de Credenciamento e a Autoridade Competente poderão solicitar esclarecimentos e promover diligências, em qualquer fase do credenciamento e sempre que julgarem necessário, fixando prazos para atendimento, destinados a elucidar ou complementar a instrução do processo. Será permitida a inclusão de documento complementar ou atualizado, desde que não altere a substância das condições apresentadas, dos documentos e sua validade jurídica e seja comprobatório de condição atendida pelo interessado quando da apresentação da solicitação de credenciamento, que não tenha sido juntado por equívoco ou falha.</w:t>
      </w:r>
    </w:p>
    <w:p w14:paraId="4E17F1BF" w14:textId="77777777" w:rsidR="002C53E9" w:rsidRPr="002C53E9" w:rsidRDefault="00B10909" w:rsidP="002C53E9">
      <w:pPr>
        <w:pStyle w:val="PargrafodaLista"/>
        <w:numPr>
          <w:ilvl w:val="1"/>
          <w:numId w:val="39"/>
        </w:numPr>
        <w:ind w:left="851" w:hanging="851"/>
        <w:jc w:val="both"/>
      </w:pPr>
      <w:r w:rsidRPr="002C53E9">
        <w:t>As Proponentes intimadas para prestar quaisquer esclarecimentos adicionais deverão fazê-lo no prazo determinado pela Comissão Técnica Especial de Credenciamento, sob pena de indeferimento do credenciamento ou inabilitação.</w:t>
      </w:r>
    </w:p>
    <w:p w14:paraId="30A34276" w14:textId="77777777" w:rsidR="002C53E9" w:rsidRPr="002C53E9" w:rsidRDefault="00B10909" w:rsidP="002C53E9">
      <w:pPr>
        <w:pStyle w:val="PargrafodaLista"/>
        <w:numPr>
          <w:ilvl w:val="1"/>
          <w:numId w:val="39"/>
        </w:numPr>
        <w:ind w:left="851" w:hanging="851"/>
        <w:jc w:val="both"/>
      </w:pPr>
      <w:r w:rsidRPr="002C53E9">
        <w:t>Os casos não previstos neste Edital serão decididos pela Autoridade Competente.</w:t>
      </w:r>
    </w:p>
    <w:p w14:paraId="54CCA9B8" w14:textId="77777777" w:rsidR="002C53E9" w:rsidRPr="002C53E9" w:rsidRDefault="00B10909" w:rsidP="002C53E9">
      <w:pPr>
        <w:pStyle w:val="PargrafodaLista"/>
        <w:numPr>
          <w:ilvl w:val="1"/>
          <w:numId w:val="39"/>
        </w:numPr>
        <w:ind w:left="851" w:hanging="851"/>
        <w:jc w:val="both"/>
      </w:pPr>
      <w:r w:rsidRPr="002C53E9">
        <w:t>Serão aplicadas aos Contratos decorrentes deste credenciamento as regras do Código de Defesa do Consumidor, bem como as demais disposições de direito privado, no que couber.</w:t>
      </w:r>
    </w:p>
    <w:p w14:paraId="27ABE77C" w14:textId="77777777" w:rsidR="002C53E9" w:rsidRPr="002C53E9" w:rsidRDefault="00B10909" w:rsidP="002C53E9">
      <w:pPr>
        <w:pStyle w:val="PargrafodaLista"/>
        <w:numPr>
          <w:ilvl w:val="1"/>
          <w:numId w:val="39"/>
        </w:numPr>
        <w:ind w:left="851" w:hanging="851"/>
        <w:jc w:val="both"/>
      </w:pPr>
      <w:r w:rsidRPr="002C53E9">
        <w:t>A participação do interessado neste credenciamento implica em aceitação de todos os termos deste Edital.</w:t>
      </w:r>
    </w:p>
    <w:p w14:paraId="6105D681" w14:textId="77777777" w:rsidR="002C53E9" w:rsidRPr="002C53E9" w:rsidRDefault="00B10909" w:rsidP="002C53E9">
      <w:pPr>
        <w:pStyle w:val="PargrafodaLista"/>
        <w:numPr>
          <w:ilvl w:val="1"/>
          <w:numId w:val="39"/>
        </w:numPr>
        <w:ind w:left="851" w:hanging="851"/>
        <w:jc w:val="both"/>
      </w:pPr>
      <w:r w:rsidRPr="002C53E9">
        <w:t>O credenciado, uma vez contratado, obrigar-se-á com integral obediência aos elementos técnicos fornecidos, respondendo pelo cumprimento das condições pactuadas em todos os seus termos.</w:t>
      </w:r>
    </w:p>
    <w:p w14:paraId="5307B96B" w14:textId="77777777" w:rsidR="002C53E9" w:rsidRPr="002C53E9" w:rsidRDefault="00B10909" w:rsidP="002C53E9">
      <w:pPr>
        <w:pStyle w:val="PargrafodaLista"/>
        <w:numPr>
          <w:ilvl w:val="1"/>
          <w:numId w:val="39"/>
        </w:numPr>
        <w:ind w:left="851" w:hanging="851"/>
        <w:jc w:val="both"/>
      </w:pPr>
      <w:r w:rsidRPr="002C53E9">
        <w:t>Fica entendido que toda documentação deste credenciamento é complementar entre si e assim será considerada, mesmo quando um detalhe é mencionado em um documento e omitido em outro.</w:t>
      </w:r>
    </w:p>
    <w:p w14:paraId="2F5EBB86" w14:textId="77777777" w:rsidR="002C53E9" w:rsidRPr="002C53E9" w:rsidRDefault="00B10909" w:rsidP="002C53E9">
      <w:pPr>
        <w:pStyle w:val="PargrafodaLista"/>
        <w:numPr>
          <w:ilvl w:val="1"/>
          <w:numId w:val="39"/>
        </w:numPr>
        <w:ind w:left="851" w:hanging="851"/>
        <w:jc w:val="both"/>
      </w:pPr>
      <w:r w:rsidRPr="002C53E9">
        <w:lastRenderedPageBreak/>
        <w:t>Na análise da documentação de habilitação, a Comissão Técnica Especial de Credenciamento poderá sanar erros ou falhas que não alterem a substância dos documentos e sua validade jurídica, mediante despacho fundamentado, atribuindo-lhes validade e eficácia para fins de habilitação.</w:t>
      </w:r>
    </w:p>
    <w:p w14:paraId="04595758" w14:textId="77777777" w:rsidR="002C53E9" w:rsidRPr="002C53E9" w:rsidRDefault="00B10909" w:rsidP="002C53E9">
      <w:pPr>
        <w:pStyle w:val="PargrafodaLista"/>
        <w:numPr>
          <w:ilvl w:val="1"/>
          <w:numId w:val="39"/>
        </w:numPr>
        <w:ind w:left="851" w:hanging="851"/>
        <w:jc w:val="both"/>
      </w:pPr>
      <w:r w:rsidRPr="002C53E9">
        <w:t>As normas disciplinadoras do credenciamento serão sempre interpretadas em favor da ampla participação dos interessados, desde que não comprometam o interesse da Entidade, o princípio da isonomia, a finalidade e a segurança da contratação.</w:t>
      </w:r>
    </w:p>
    <w:p w14:paraId="27EC8F50" w14:textId="77777777" w:rsidR="002C53E9" w:rsidRPr="002C53E9" w:rsidRDefault="00B10909" w:rsidP="002C53E9">
      <w:pPr>
        <w:pStyle w:val="PargrafodaLista"/>
        <w:numPr>
          <w:ilvl w:val="1"/>
          <w:numId w:val="39"/>
        </w:numPr>
        <w:ind w:left="851" w:hanging="851"/>
        <w:jc w:val="both"/>
      </w:pPr>
      <w:r w:rsidRPr="002C53E9">
        <w:t>O desatendimento de exigências meramente formais que não comprometam a aferição da qualificação do interessado não importará seu afastamento do credenciamento ou a invalidação do processo.</w:t>
      </w:r>
    </w:p>
    <w:p w14:paraId="13026164" w14:textId="720FD2A6" w:rsidR="003F12BD" w:rsidRPr="002C53E9" w:rsidRDefault="003F12BD" w:rsidP="003F12BD">
      <w:pPr>
        <w:pStyle w:val="PargrafodaLista"/>
        <w:numPr>
          <w:ilvl w:val="1"/>
          <w:numId w:val="39"/>
        </w:numPr>
        <w:ind w:left="851" w:hanging="851"/>
        <w:jc w:val="both"/>
      </w:pPr>
      <w:r w:rsidRPr="002C53E9">
        <w:t>A qualquer momento, mesmo após a habilitação, o interessado poderá ser declarado inabilitado em razão da verificação de irregularidades insanáveis, fatos supervenientes ou só conhecidos após a análise, impedindo que venha a ser contratado.</w:t>
      </w:r>
    </w:p>
    <w:p w14:paraId="54DBDA32" w14:textId="77777777" w:rsidR="002C53E9" w:rsidRPr="002C53E9" w:rsidRDefault="00B10909" w:rsidP="002C53E9">
      <w:pPr>
        <w:pStyle w:val="PargrafodaLista"/>
        <w:numPr>
          <w:ilvl w:val="1"/>
          <w:numId w:val="39"/>
        </w:numPr>
        <w:ind w:left="851" w:hanging="851"/>
        <w:jc w:val="both"/>
      </w:pPr>
      <w:r w:rsidRPr="002C53E9">
        <w:t>A Contratada deverá justificar fundamentada, prévia e formalmente qualquer ocorrência que a leve a descumprir os deveres estabelecidos no Contrato. A aceitação da justificativa ficará a critério do SESC PARANÁ.</w:t>
      </w:r>
    </w:p>
    <w:p w14:paraId="4D5EB2C5" w14:textId="6D0A53E7" w:rsidR="002C53E9" w:rsidRPr="002C53E9" w:rsidRDefault="00B10909" w:rsidP="002C53E9">
      <w:pPr>
        <w:pStyle w:val="PargrafodaLista"/>
        <w:numPr>
          <w:ilvl w:val="1"/>
          <w:numId w:val="39"/>
        </w:numPr>
        <w:ind w:left="851" w:hanging="851"/>
        <w:jc w:val="both"/>
      </w:pPr>
      <w:r w:rsidRPr="002C53E9">
        <w:t xml:space="preserve">A fiscalização da execução dos serviços constantes do Contrato será exercida por técnico/analista da </w:t>
      </w:r>
      <w:r w:rsidRPr="002C53E9">
        <w:rPr>
          <w:color w:val="FF0000"/>
        </w:rPr>
        <w:t xml:space="preserve">Gerência de Relações do Trabalho </w:t>
      </w:r>
      <w:r w:rsidRPr="002C53E9">
        <w:t>do SESC PARANÁ, sob supervisão geral d</w:t>
      </w:r>
      <w:r w:rsidR="00495AEA">
        <w:t>o</w:t>
      </w:r>
      <w:r w:rsidRPr="002C53E9">
        <w:t xml:space="preserve"> respectiv</w:t>
      </w:r>
      <w:r w:rsidR="00495AEA">
        <w:t>o</w:t>
      </w:r>
      <w:r w:rsidRPr="002C53E9">
        <w:t xml:space="preserve"> Gerente, fazendo-se cumprir todas as condições contratadas.</w:t>
      </w:r>
    </w:p>
    <w:p w14:paraId="79D3FA3A" w14:textId="6B44D657" w:rsidR="00505391" w:rsidRPr="002C53E9" w:rsidRDefault="00B10909" w:rsidP="002C53E9">
      <w:pPr>
        <w:pStyle w:val="PargrafodaLista"/>
        <w:numPr>
          <w:ilvl w:val="1"/>
          <w:numId w:val="39"/>
        </w:numPr>
        <w:ind w:left="851" w:hanging="851"/>
        <w:jc w:val="both"/>
      </w:pPr>
      <w:r w:rsidRPr="002C53E9">
        <w:t xml:space="preserve">O Foro Central da Comarca da Região Metropolitana de Curitiba/PR será o competente para dirimir quaisquer dúvidas ou controvérsias eventualmente surgidas, durante o procedimento </w:t>
      </w:r>
      <w:r w:rsidR="00C24446">
        <w:t>do credenciamento</w:t>
      </w:r>
      <w:r w:rsidRPr="002C53E9">
        <w:t xml:space="preserve"> ou dele decorrentes, renunciando-se a qualquer outro, ainda que privilegiado.</w:t>
      </w:r>
    </w:p>
    <w:p w14:paraId="67744FCE" w14:textId="77777777" w:rsidR="00463BA5" w:rsidRPr="00686C0D" w:rsidRDefault="00463BA5" w:rsidP="00463BA5">
      <w:pPr>
        <w:pStyle w:val="PargrafodaLista"/>
        <w:spacing w:after="0"/>
        <w:ind w:left="709"/>
        <w:jc w:val="both"/>
        <w:rPr>
          <w:rFonts w:cs="Arial"/>
          <w:szCs w:val="24"/>
        </w:rPr>
      </w:pPr>
    </w:p>
    <w:p w14:paraId="54336F0B" w14:textId="77777777" w:rsidR="00F9779B" w:rsidRPr="00686C0D" w:rsidRDefault="00F9779B" w:rsidP="00DC6BBC">
      <w:pPr>
        <w:spacing w:after="0"/>
        <w:jc w:val="center"/>
        <w:rPr>
          <w:rFonts w:cs="Arial"/>
          <w:szCs w:val="24"/>
        </w:rPr>
      </w:pPr>
    </w:p>
    <w:p w14:paraId="5437C918" w14:textId="6CE7AC21" w:rsidR="00093657" w:rsidRPr="00686C0D" w:rsidRDefault="5B7A72E2" w:rsidP="385CCEE1">
      <w:pPr>
        <w:spacing w:after="0"/>
        <w:jc w:val="center"/>
        <w:rPr>
          <w:rFonts w:cs="Arial"/>
          <w:color w:val="FF0000"/>
        </w:rPr>
      </w:pPr>
      <w:r w:rsidRPr="385CCEE1">
        <w:rPr>
          <w:rFonts w:cs="Arial"/>
          <w:color w:val="FF0000"/>
        </w:rPr>
        <w:t xml:space="preserve">Curitiba (PR), </w:t>
      </w:r>
      <w:r w:rsidR="00B10909">
        <w:rPr>
          <w:rFonts w:cs="Arial"/>
          <w:color w:val="FF0000"/>
        </w:rPr>
        <w:t>______</w:t>
      </w:r>
      <w:r w:rsidRPr="385CCEE1">
        <w:rPr>
          <w:rFonts w:cs="Arial"/>
          <w:color w:val="FF0000"/>
        </w:rPr>
        <w:t xml:space="preserve"> de</w:t>
      </w:r>
      <w:r w:rsidR="3AAD506E" w:rsidRPr="385CCEE1">
        <w:rPr>
          <w:rFonts w:cs="Arial"/>
          <w:color w:val="FF0000"/>
        </w:rPr>
        <w:t xml:space="preserve"> </w:t>
      </w:r>
      <w:r w:rsidR="00B10909">
        <w:rPr>
          <w:rFonts w:cs="Arial"/>
          <w:color w:val="FF0000"/>
        </w:rPr>
        <w:t>____________________</w:t>
      </w:r>
      <w:r w:rsidR="7A92C3ED" w:rsidRPr="385CCEE1">
        <w:rPr>
          <w:rFonts w:cs="Arial"/>
          <w:color w:val="FF0000"/>
        </w:rPr>
        <w:t xml:space="preserve"> </w:t>
      </w:r>
      <w:r w:rsidRPr="385CCEE1">
        <w:rPr>
          <w:rFonts w:cs="Arial"/>
          <w:color w:val="FF0000"/>
        </w:rPr>
        <w:t xml:space="preserve">de </w:t>
      </w:r>
      <w:r w:rsidR="1CAA552C" w:rsidRPr="385CCEE1">
        <w:rPr>
          <w:rFonts w:cs="Arial"/>
          <w:color w:val="FF0000"/>
        </w:rPr>
        <w:t>20</w:t>
      </w:r>
      <w:r w:rsidR="095197AA" w:rsidRPr="385CCEE1">
        <w:rPr>
          <w:rFonts w:cs="Arial"/>
          <w:color w:val="FF0000"/>
        </w:rPr>
        <w:t>2</w:t>
      </w:r>
      <w:r w:rsidR="6E0EE130" w:rsidRPr="385CCEE1">
        <w:rPr>
          <w:rFonts w:cs="Arial"/>
          <w:color w:val="FF0000"/>
        </w:rPr>
        <w:t>6</w:t>
      </w:r>
      <w:r w:rsidRPr="385CCEE1">
        <w:rPr>
          <w:rFonts w:cs="Arial"/>
          <w:color w:val="FF0000"/>
        </w:rPr>
        <w:t>.</w:t>
      </w:r>
    </w:p>
    <w:p w14:paraId="069F5D9A" w14:textId="46A52057" w:rsidR="00463BA5" w:rsidRPr="00686C0D" w:rsidRDefault="002B1BAB" w:rsidP="00DC6BBC">
      <w:pPr>
        <w:spacing w:after="0"/>
        <w:jc w:val="center"/>
        <w:rPr>
          <w:rFonts w:cs="Arial"/>
          <w:szCs w:val="24"/>
        </w:rPr>
      </w:pPr>
      <w:r w:rsidRPr="00686C0D">
        <w:rPr>
          <w:rFonts w:cs="Arial"/>
          <w:szCs w:val="24"/>
        </w:rPr>
        <w:t xml:space="preserve">  </w:t>
      </w:r>
    </w:p>
    <w:p w14:paraId="5060AC1B" w14:textId="77777777" w:rsidR="00463BA5" w:rsidRPr="00686C0D" w:rsidRDefault="00463BA5" w:rsidP="00DC6BBC">
      <w:pPr>
        <w:spacing w:after="0"/>
        <w:jc w:val="center"/>
        <w:rPr>
          <w:rFonts w:cs="Arial"/>
          <w:szCs w:val="24"/>
        </w:rPr>
      </w:pPr>
    </w:p>
    <w:p w14:paraId="41D38759" w14:textId="77777777" w:rsidR="00463BA5" w:rsidRPr="00686C0D" w:rsidRDefault="00463BA5" w:rsidP="00DC6BBC">
      <w:pPr>
        <w:spacing w:after="0"/>
        <w:jc w:val="center"/>
        <w:rPr>
          <w:rFonts w:cs="Arial"/>
          <w:szCs w:val="24"/>
        </w:rPr>
      </w:pPr>
    </w:p>
    <w:p w14:paraId="7B2A7E39" w14:textId="77777777" w:rsidR="0093093B" w:rsidRPr="00686C0D" w:rsidRDefault="0093093B" w:rsidP="00DC6BBC">
      <w:pPr>
        <w:pStyle w:val="Corpodetexto"/>
        <w:tabs>
          <w:tab w:val="left" w:pos="5670"/>
        </w:tabs>
        <w:spacing w:line="276" w:lineRule="auto"/>
        <w:jc w:val="center"/>
        <w:rPr>
          <w:rFonts w:cs="Arial"/>
          <w:szCs w:val="24"/>
        </w:rPr>
      </w:pPr>
    </w:p>
    <w:p w14:paraId="163F8A54" w14:textId="77777777" w:rsidR="00431304" w:rsidRPr="00686C0D" w:rsidRDefault="00431304" w:rsidP="00431304">
      <w:pPr>
        <w:pStyle w:val="Corpodetexto"/>
        <w:tabs>
          <w:tab w:val="left" w:pos="5670"/>
        </w:tabs>
        <w:spacing w:line="276" w:lineRule="auto"/>
        <w:jc w:val="center"/>
        <w:rPr>
          <w:rFonts w:cs="Arial"/>
          <w:szCs w:val="24"/>
        </w:rPr>
      </w:pPr>
      <w:r w:rsidRPr="00686C0D">
        <w:rPr>
          <w:rFonts w:cs="Arial"/>
          <w:szCs w:val="24"/>
        </w:rPr>
        <w:t>DARCI PIANA</w:t>
      </w:r>
    </w:p>
    <w:p w14:paraId="1BDF0A75" w14:textId="77777777" w:rsidR="00A65272" w:rsidRPr="00686C0D" w:rsidRDefault="00431304" w:rsidP="00F31C80">
      <w:pPr>
        <w:pStyle w:val="Corpodetexto"/>
        <w:tabs>
          <w:tab w:val="left" w:pos="5670"/>
        </w:tabs>
        <w:spacing w:line="276" w:lineRule="auto"/>
        <w:jc w:val="center"/>
        <w:rPr>
          <w:rFonts w:cs="Arial"/>
          <w:b/>
          <w:szCs w:val="24"/>
        </w:rPr>
        <w:sectPr w:rsidR="00A65272" w:rsidRPr="00686C0D" w:rsidSect="00D50CBA">
          <w:headerReference w:type="default" r:id="rId24"/>
          <w:footerReference w:type="default" r:id="rId25"/>
          <w:pgSz w:w="11906" w:h="16838" w:code="9"/>
          <w:pgMar w:top="1451" w:right="1134" w:bottom="1134" w:left="1701" w:header="0" w:footer="136" w:gutter="0"/>
          <w:cols w:space="708"/>
          <w:docGrid w:linePitch="360"/>
        </w:sectPr>
      </w:pPr>
      <w:r w:rsidRPr="00686C0D">
        <w:rPr>
          <w:rFonts w:cs="Arial"/>
          <w:b/>
          <w:szCs w:val="24"/>
        </w:rPr>
        <w:t>Presidente do Conselho Regional</w:t>
      </w:r>
    </w:p>
    <w:p w14:paraId="70B660BB" w14:textId="77777777" w:rsidR="001A7CB3" w:rsidRDefault="001A7CB3" w:rsidP="00BD52DF">
      <w:pPr>
        <w:pStyle w:val="Corpodetexto"/>
        <w:tabs>
          <w:tab w:val="left" w:pos="5670"/>
        </w:tabs>
        <w:spacing w:line="276" w:lineRule="auto"/>
        <w:jc w:val="center"/>
        <w:outlineLvl w:val="0"/>
        <w:rPr>
          <w:rFonts w:cs="Arial"/>
          <w:b/>
          <w:szCs w:val="24"/>
        </w:rPr>
      </w:pPr>
      <w:r w:rsidRPr="00686C0D">
        <w:rPr>
          <w:rFonts w:cs="Arial"/>
          <w:b/>
          <w:szCs w:val="24"/>
        </w:rPr>
        <w:lastRenderedPageBreak/>
        <w:t>ANEXO I – MEMORIAL DESCRITIVO E ESPECIFICAÇÕES TÉCNICAS</w:t>
      </w:r>
    </w:p>
    <w:p w14:paraId="3C39A577" w14:textId="77777777" w:rsidR="00A15870" w:rsidRPr="00686C0D" w:rsidRDefault="00A15870" w:rsidP="00BD52DF">
      <w:pPr>
        <w:pStyle w:val="Corpodetexto"/>
        <w:tabs>
          <w:tab w:val="left" w:pos="5670"/>
        </w:tabs>
        <w:spacing w:line="276" w:lineRule="auto"/>
        <w:jc w:val="center"/>
        <w:outlineLvl w:val="0"/>
        <w:rPr>
          <w:rFonts w:cs="Arial"/>
          <w:b/>
          <w:szCs w:val="24"/>
        </w:rPr>
      </w:pPr>
    </w:p>
    <w:p w14:paraId="1FA9E8D6" w14:textId="77777777" w:rsidR="001A7CB3" w:rsidRPr="00686C0D" w:rsidRDefault="001A7CB3" w:rsidP="001A7CB3">
      <w:pPr>
        <w:pStyle w:val="Corpodetexto"/>
        <w:tabs>
          <w:tab w:val="left" w:pos="5670"/>
        </w:tabs>
        <w:spacing w:line="276" w:lineRule="auto"/>
        <w:jc w:val="center"/>
        <w:rPr>
          <w:rFonts w:cs="Arial"/>
          <w:b/>
          <w:szCs w:val="24"/>
        </w:rPr>
      </w:pPr>
    </w:p>
    <w:p w14:paraId="545619CE" w14:textId="77777777" w:rsidR="001A7CB3" w:rsidRPr="00686C0D" w:rsidRDefault="001A7CB3" w:rsidP="004B54A5">
      <w:pPr>
        <w:pStyle w:val="PargrafodaLista"/>
        <w:numPr>
          <w:ilvl w:val="0"/>
          <w:numId w:val="9"/>
        </w:numPr>
        <w:spacing w:after="0"/>
        <w:ind w:left="426" w:hanging="426"/>
        <w:rPr>
          <w:rFonts w:cs="Arial"/>
          <w:b/>
          <w:szCs w:val="24"/>
        </w:rPr>
      </w:pPr>
      <w:r w:rsidRPr="00686C0D">
        <w:rPr>
          <w:rFonts w:cs="Arial"/>
          <w:b/>
          <w:szCs w:val="24"/>
        </w:rPr>
        <w:t>OBJETO</w:t>
      </w:r>
    </w:p>
    <w:p w14:paraId="0628D94B" w14:textId="77777777" w:rsidR="001A7CB3" w:rsidRPr="00686C0D" w:rsidRDefault="001A7CB3" w:rsidP="001A7CB3">
      <w:pPr>
        <w:pStyle w:val="PargrafodaLista"/>
        <w:spacing w:after="0"/>
        <w:ind w:left="426"/>
        <w:jc w:val="both"/>
      </w:pPr>
    </w:p>
    <w:p w14:paraId="656BDFC2" w14:textId="72EF7D32" w:rsidR="001A7CB3" w:rsidRPr="00686C0D" w:rsidRDefault="5F67E053" w:rsidP="385CCEE1">
      <w:pPr>
        <w:pStyle w:val="PargrafodaLista"/>
        <w:spacing w:after="0"/>
        <w:ind w:left="426"/>
        <w:jc w:val="both"/>
        <w:rPr>
          <w:rFonts w:cs="Arial"/>
        </w:rPr>
      </w:pPr>
      <w:r w:rsidRPr="385CCEE1">
        <w:rPr>
          <w:rFonts w:cs="Arial"/>
        </w:rPr>
        <w:t>C</w:t>
      </w:r>
      <w:r w:rsidR="00B987DD" w:rsidRPr="385CCEE1">
        <w:rPr>
          <w:rFonts w:cs="Arial"/>
        </w:rPr>
        <w:t>REDENCIAMENT</w:t>
      </w:r>
      <w:r w:rsidRPr="385CCEE1">
        <w:rPr>
          <w:rFonts w:cs="Arial"/>
        </w:rPr>
        <w:t>O DE EMPRESA</w:t>
      </w:r>
      <w:r w:rsidR="3A6E8C3B" w:rsidRPr="385CCEE1">
        <w:rPr>
          <w:rFonts w:cs="Arial"/>
        </w:rPr>
        <w:t>S</w:t>
      </w:r>
      <w:r w:rsidRPr="385CCEE1">
        <w:rPr>
          <w:rFonts w:cs="Arial"/>
        </w:rPr>
        <w:t xml:space="preserve"> ESPECIALIZADA</w:t>
      </w:r>
      <w:r w:rsidR="1D27FF76" w:rsidRPr="385CCEE1">
        <w:rPr>
          <w:rFonts w:cs="Arial"/>
        </w:rPr>
        <w:t>S</w:t>
      </w:r>
      <w:r w:rsidRPr="385CCEE1">
        <w:rPr>
          <w:rFonts w:cs="Arial"/>
        </w:rPr>
        <w:t xml:space="preserve"> PARA A REALIZAÇÃO DE</w:t>
      </w:r>
      <w:r>
        <w:t xml:space="preserve"> CONSULTAS OCUPACIONAIS,</w:t>
      </w:r>
      <w:r w:rsidRPr="385CCEE1">
        <w:rPr>
          <w:rFonts w:cs="Arial"/>
        </w:rPr>
        <w:t xml:space="preserve"> EXAMES MÉDICOS (ADMISSIONAIS, DEMISSIONAIS, MUDANÇA DE RISCOS OCUPACIONAIS, PERIÓDICOS E RETORNO AO TRABALHO) E EXAMES LABORATORIAIS E/OU COMPLEMENTARES PARA AS UNIDADES DO SESC PARANÁ</w:t>
      </w:r>
      <w:r w:rsidR="23E1E3CC" w:rsidRPr="385CCEE1">
        <w:rPr>
          <w:rFonts w:cs="Arial"/>
        </w:rPr>
        <w:t>.</w:t>
      </w:r>
    </w:p>
    <w:p w14:paraId="3831A10F" w14:textId="77777777" w:rsidR="00AB2E0C" w:rsidRPr="00686C0D" w:rsidRDefault="00AB2E0C" w:rsidP="001A7CB3">
      <w:pPr>
        <w:pStyle w:val="PargrafodaLista"/>
        <w:spacing w:after="0"/>
        <w:ind w:left="567"/>
        <w:jc w:val="both"/>
        <w:rPr>
          <w:rFonts w:cs="Arial"/>
          <w:szCs w:val="24"/>
        </w:rPr>
      </w:pPr>
    </w:p>
    <w:p w14:paraId="7673F768" w14:textId="77777777" w:rsidR="001A7CB3" w:rsidRPr="00686C0D" w:rsidRDefault="001A7CB3" w:rsidP="004B54A5">
      <w:pPr>
        <w:pStyle w:val="PargrafodaLista"/>
        <w:numPr>
          <w:ilvl w:val="0"/>
          <w:numId w:val="9"/>
        </w:numPr>
        <w:ind w:left="426" w:hanging="426"/>
        <w:jc w:val="both"/>
        <w:rPr>
          <w:rFonts w:cs="Arial"/>
          <w:b/>
          <w:szCs w:val="24"/>
        </w:rPr>
      </w:pPr>
      <w:r w:rsidRPr="00686C0D">
        <w:rPr>
          <w:rFonts w:cs="Arial"/>
          <w:b/>
          <w:szCs w:val="24"/>
        </w:rPr>
        <w:t>DESCRIÇÃO/ESPECIFICAÇÃO DO OBJETO</w:t>
      </w:r>
    </w:p>
    <w:p w14:paraId="6AEF3E27" w14:textId="77777777" w:rsidR="000F2826" w:rsidRPr="00686C0D" w:rsidRDefault="000F2826" w:rsidP="000F2826">
      <w:pPr>
        <w:pStyle w:val="PargrafodaLista"/>
        <w:spacing w:after="0"/>
        <w:jc w:val="both"/>
        <w:rPr>
          <w:rFonts w:cs="Arial"/>
          <w:b/>
          <w:bCs/>
        </w:rPr>
      </w:pPr>
    </w:p>
    <w:tbl>
      <w:tblPr>
        <w:tblW w:w="9493" w:type="dxa"/>
        <w:tblLayout w:type="fixed"/>
        <w:tblCellMar>
          <w:left w:w="70" w:type="dxa"/>
          <w:right w:w="70" w:type="dxa"/>
        </w:tblCellMar>
        <w:tblLook w:val="04A0" w:firstRow="1" w:lastRow="0" w:firstColumn="1" w:lastColumn="0" w:noHBand="0" w:noVBand="1"/>
      </w:tblPr>
      <w:tblGrid>
        <w:gridCol w:w="565"/>
        <w:gridCol w:w="1503"/>
        <w:gridCol w:w="781"/>
        <w:gridCol w:w="493"/>
        <w:gridCol w:w="481"/>
        <w:gridCol w:w="557"/>
        <w:gridCol w:w="494"/>
        <w:gridCol w:w="493"/>
        <w:gridCol w:w="494"/>
        <w:gridCol w:w="494"/>
        <w:gridCol w:w="494"/>
        <w:gridCol w:w="1276"/>
        <w:gridCol w:w="1368"/>
      </w:tblGrid>
      <w:tr w:rsidR="00463305" w:rsidRPr="008D3008" w14:paraId="0D62691A" w14:textId="77777777" w:rsidTr="003E13EE">
        <w:trPr>
          <w:trHeight w:val="315"/>
        </w:trPr>
        <w:tc>
          <w:tcPr>
            <w:tcW w:w="9493" w:type="dxa"/>
            <w:gridSpan w:val="13"/>
            <w:tcBorders>
              <w:top w:val="single" w:sz="4" w:space="0" w:color="auto"/>
              <w:left w:val="single" w:sz="4" w:space="0" w:color="auto"/>
              <w:bottom w:val="single" w:sz="4" w:space="0" w:color="auto"/>
              <w:right w:val="single" w:sz="4" w:space="0" w:color="auto"/>
            </w:tcBorders>
            <w:shd w:val="clear" w:color="auto" w:fill="FFC000"/>
          </w:tcPr>
          <w:p w14:paraId="00F68BE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01 - UNIDADES DE CURITIBA E REGIÃO METROPOLITANA</w:t>
            </w:r>
          </w:p>
        </w:tc>
      </w:tr>
      <w:tr w:rsidR="00463305" w:rsidRPr="008D3008" w14:paraId="6765C5D8" w14:textId="77777777" w:rsidTr="003E13EE">
        <w:trPr>
          <w:trHeight w:val="315"/>
        </w:trPr>
        <w:tc>
          <w:tcPr>
            <w:tcW w:w="9493" w:type="dxa"/>
            <w:gridSpan w:val="13"/>
            <w:tcBorders>
              <w:top w:val="single" w:sz="4" w:space="0" w:color="auto"/>
              <w:left w:val="single" w:sz="4" w:space="0" w:color="auto"/>
              <w:bottom w:val="single" w:sz="4" w:space="0" w:color="auto"/>
              <w:right w:val="single" w:sz="4" w:space="0" w:color="auto"/>
            </w:tcBorders>
            <w:shd w:val="clear" w:color="auto" w:fill="FFC000"/>
          </w:tcPr>
          <w:p w14:paraId="1366BCC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LABORATORIAIS</w:t>
            </w:r>
          </w:p>
        </w:tc>
      </w:tr>
      <w:tr w:rsidR="00463305" w:rsidRPr="008D3008" w14:paraId="29CDA025" w14:textId="77777777" w:rsidTr="003E13EE">
        <w:trPr>
          <w:cantSplit/>
          <w:trHeight w:val="2775"/>
        </w:trPr>
        <w:tc>
          <w:tcPr>
            <w:tcW w:w="565" w:type="dxa"/>
            <w:tcBorders>
              <w:top w:val="nil"/>
              <w:left w:val="single" w:sz="4" w:space="0" w:color="auto"/>
              <w:bottom w:val="single" w:sz="4" w:space="0" w:color="auto"/>
              <w:right w:val="single" w:sz="4" w:space="0" w:color="auto"/>
            </w:tcBorders>
            <w:shd w:val="clear" w:color="000000" w:fill="D9D9D9"/>
            <w:vAlign w:val="center"/>
            <w:hideMark/>
          </w:tcPr>
          <w:p w14:paraId="4663EEF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1503" w:type="dxa"/>
            <w:tcBorders>
              <w:top w:val="nil"/>
              <w:left w:val="nil"/>
              <w:bottom w:val="single" w:sz="4" w:space="0" w:color="auto"/>
              <w:right w:val="single" w:sz="4" w:space="0" w:color="auto"/>
            </w:tcBorders>
            <w:shd w:val="clear" w:color="000000" w:fill="D9D9D9"/>
            <w:vAlign w:val="center"/>
            <w:hideMark/>
          </w:tcPr>
          <w:p w14:paraId="02D31C5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781" w:type="dxa"/>
            <w:tcBorders>
              <w:top w:val="single" w:sz="4" w:space="0" w:color="auto"/>
              <w:left w:val="nil"/>
              <w:bottom w:val="single" w:sz="4" w:space="0" w:color="auto"/>
              <w:right w:val="single" w:sz="4" w:space="0" w:color="auto"/>
            </w:tcBorders>
            <w:shd w:val="clear" w:color="000000" w:fill="D9D9D9"/>
            <w:textDirection w:val="btLr"/>
          </w:tcPr>
          <w:p w14:paraId="77F35905"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ADMINISTRAÇÃO REGIONAL;</w:t>
            </w:r>
          </w:p>
          <w:p w14:paraId="4DAB1B17"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CENTRO DE DIST.E LOGÍSTICA;</w:t>
            </w:r>
          </w:p>
          <w:p w14:paraId="383B1F17"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COLÉGIO SÃO JOSÉ;</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4F24981C"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ÁGUA VERDE</w:t>
            </w:r>
          </w:p>
        </w:tc>
        <w:tc>
          <w:tcPr>
            <w:tcW w:w="481"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49EC5372"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CENTRO</w:t>
            </w:r>
          </w:p>
        </w:tc>
        <w:tc>
          <w:tcPr>
            <w:tcW w:w="557"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0A4A1E20"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DA ESQUINA;</w:t>
            </w:r>
          </w:p>
          <w:p w14:paraId="58725FB4"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CAMPO LARGO</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36CE716E"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EDUCAÇÃO IFANTIL</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28E25829"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PAÇO DA LIBERDADE</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0E5CF683"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PORTÃO;</w:t>
            </w:r>
          </w:p>
          <w:p w14:paraId="1F69BC5C"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MESA BRASIL PAROLIN</w:t>
            </w:r>
          </w:p>
        </w:tc>
        <w:tc>
          <w:tcPr>
            <w:tcW w:w="494" w:type="dxa"/>
            <w:tcBorders>
              <w:top w:val="nil"/>
              <w:left w:val="single" w:sz="4" w:space="0" w:color="auto"/>
              <w:bottom w:val="single" w:sz="4" w:space="0" w:color="auto"/>
              <w:right w:val="single" w:sz="4" w:space="0" w:color="auto"/>
            </w:tcBorders>
            <w:shd w:val="clear" w:color="000000" w:fill="D9D9D9"/>
            <w:textDirection w:val="btLr"/>
            <w:vAlign w:val="center"/>
          </w:tcPr>
          <w:p w14:paraId="366BD4D0"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SÃO JOSÉ DOS PINHAIS</w:t>
            </w:r>
          </w:p>
        </w:tc>
        <w:tc>
          <w:tcPr>
            <w:tcW w:w="494" w:type="dxa"/>
            <w:tcBorders>
              <w:top w:val="nil"/>
              <w:left w:val="single" w:sz="4" w:space="0" w:color="auto"/>
              <w:bottom w:val="single" w:sz="4" w:space="0" w:color="auto"/>
              <w:right w:val="single" w:sz="4" w:space="0" w:color="auto"/>
            </w:tcBorders>
            <w:shd w:val="clear" w:color="000000" w:fill="D9D9D9"/>
            <w:textDirection w:val="btLr"/>
            <w:vAlign w:val="center"/>
          </w:tcPr>
          <w:p w14:paraId="61CFFCA9"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BOQUEIRÃO</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31CDC1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68" w:type="dxa"/>
            <w:tcBorders>
              <w:top w:val="nil"/>
              <w:left w:val="nil"/>
              <w:bottom w:val="single" w:sz="4" w:space="0" w:color="auto"/>
              <w:right w:val="single" w:sz="4" w:space="0" w:color="auto"/>
            </w:tcBorders>
            <w:shd w:val="clear" w:color="000000" w:fill="D9D9D9"/>
            <w:vAlign w:val="center"/>
            <w:hideMark/>
          </w:tcPr>
          <w:p w14:paraId="0533A85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3571D63A"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50857F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w:t>
            </w:r>
          </w:p>
        </w:tc>
        <w:tc>
          <w:tcPr>
            <w:tcW w:w="1503" w:type="dxa"/>
            <w:tcBorders>
              <w:top w:val="nil"/>
              <w:left w:val="nil"/>
              <w:bottom w:val="single" w:sz="4" w:space="0" w:color="auto"/>
              <w:right w:val="single" w:sz="4" w:space="0" w:color="auto"/>
            </w:tcBorders>
            <w:shd w:val="clear" w:color="000000" w:fill="F2F2F2"/>
            <w:vAlign w:val="center"/>
            <w:hideMark/>
          </w:tcPr>
          <w:p w14:paraId="2C67FB9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2C2B943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E87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27D0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2B1E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F041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DC4A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DCE4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27502A1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96B0D78"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2AF084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89</w:t>
            </w:r>
          </w:p>
        </w:tc>
        <w:tc>
          <w:tcPr>
            <w:tcW w:w="1368" w:type="dxa"/>
            <w:tcBorders>
              <w:top w:val="nil"/>
              <w:left w:val="nil"/>
              <w:bottom w:val="single" w:sz="4" w:space="0" w:color="auto"/>
              <w:right w:val="single" w:sz="4" w:space="0" w:color="auto"/>
            </w:tcBorders>
            <w:shd w:val="clear" w:color="000000" w:fill="F2F2F2"/>
            <w:vAlign w:val="center"/>
            <w:hideMark/>
          </w:tcPr>
          <w:p w14:paraId="68057BF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27,67 </w:t>
            </w:r>
          </w:p>
        </w:tc>
      </w:tr>
      <w:tr w:rsidR="00463305" w:rsidRPr="008D3008" w14:paraId="236B24FD"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6B342F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503" w:type="dxa"/>
            <w:tcBorders>
              <w:top w:val="nil"/>
              <w:left w:val="nil"/>
              <w:bottom w:val="single" w:sz="4" w:space="0" w:color="auto"/>
              <w:right w:val="single" w:sz="4" w:space="0" w:color="auto"/>
            </w:tcBorders>
            <w:shd w:val="clear" w:color="000000" w:fill="F2F2F2"/>
            <w:vAlign w:val="center"/>
            <w:hideMark/>
          </w:tcPr>
          <w:p w14:paraId="4C12500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759501C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1CB9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D395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FA2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2767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6C9C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8CE3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2ECAAF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C669C9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179334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190</w:t>
            </w:r>
          </w:p>
        </w:tc>
        <w:tc>
          <w:tcPr>
            <w:tcW w:w="1368" w:type="dxa"/>
            <w:tcBorders>
              <w:top w:val="nil"/>
              <w:left w:val="nil"/>
              <w:bottom w:val="single" w:sz="4" w:space="0" w:color="auto"/>
              <w:right w:val="single" w:sz="4" w:space="0" w:color="auto"/>
            </w:tcBorders>
            <w:shd w:val="clear" w:color="000000" w:fill="F2F2F2"/>
            <w:vAlign w:val="center"/>
            <w:hideMark/>
          </w:tcPr>
          <w:p w14:paraId="0558316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28,54 </w:t>
            </w:r>
          </w:p>
        </w:tc>
      </w:tr>
      <w:tr w:rsidR="00463305" w:rsidRPr="008D3008" w14:paraId="53255CD1"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6076D41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1503" w:type="dxa"/>
            <w:tcBorders>
              <w:top w:val="nil"/>
              <w:left w:val="nil"/>
              <w:bottom w:val="single" w:sz="4" w:space="0" w:color="auto"/>
              <w:right w:val="single" w:sz="4" w:space="0" w:color="auto"/>
            </w:tcBorders>
            <w:shd w:val="clear" w:color="000000" w:fill="F2F2F2"/>
            <w:vAlign w:val="center"/>
            <w:hideMark/>
          </w:tcPr>
          <w:p w14:paraId="49B2D8C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6D326DF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2186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F797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2C33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7BC5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0573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2F5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71A36E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3BA0FB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63F9D5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177</w:t>
            </w:r>
          </w:p>
        </w:tc>
        <w:tc>
          <w:tcPr>
            <w:tcW w:w="1368" w:type="dxa"/>
            <w:tcBorders>
              <w:top w:val="nil"/>
              <w:left w:val="nil"/>
              <w:bottom w:val="single" w:sz="4" w:space="0" w:color="auto"/>
              <w:right w:val="single" w:sz="4" w:space="0" w:color="auto"/>
            </w:tcBorders>
            <w:shd w:val="clear" w:color="000000" w:fill="F2F2F2"/>
            <w:vAlign w:val="center"/>
            <w:hideMark/>
          </w:tcPr>
          <w:p w14:paraId="0288BF7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18,99 </w:t>
            </w:r>
          </w:p>
        </w:tc>
      </w:tr>
      <w:tr w:rsidR="00463305" w:rsidRPr="008D3008" w14:paraId="4E42CDAB"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5B66A7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503" w:type="dxa"/>
            <w:tcBorders>
              <w:top w:val="nil"/>
              <w:left w:val="nil"/>
              <w:bottom w:val="single" w:sz="4" w:space="0" w:color="auto"/>
              <w:right w:val="single" w:sz="4" w:space="0" w:color="auto"/>
            </w:tcBorders>
            <w:shd w:val="clear" w:color="000000" w:fill="F2F2F2"/>
            <w:vAlign w:val="center"/>
            <w:hideMark/>
          </w:tcPr>
          <w:p w14:paraId="0C23888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4A3843C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C383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5DF3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FCC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35F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00BD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41F2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0DB533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915169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49115B8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586</w:t>
            </w:r>
          </w:p>
        </w:tc>
        <w:tc>
          <w:tcPr>
            <w:tcW w:w="1368" w:type="dxa"/>
            <w:tcBorders>
              <w:top w:val="nil"/>
              <w:left w:val="nil"/>
              <w:bottom w:val="single" w:sz="4" w:space="0" w:color="auto"/>
              <w:right w:val="single" w:sz="4" w:space="0" w:color="auto"/>
            </w:tcBorders>
            <w:shd w:val="clear" w:color="000000" w:fill="F2F2F2"/>
            <w:vAlign w:val="center"/>
            <w:hideMark/>
          </w:tcPr>
          <w:p w14:paraId="39F02ED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17,23 </w:t>
            </w:r>
          </w:p>
        </w:tc>
      </w:tr>
      <w:tr w:rsidR="00463305" w:rsidRPr="008D3008" w14:paraId="4643A1CE"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73D8FC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503" w:type="dxa"/>
            <w:tcBorders>
              <w:top w:val="nil"/>
              <w:left w:val="nil"/>
              <w:bottom w:val="single" w:sz="4" w:space="0" w:color="auto"/>
              <w:right w:val="single" w:sz="4" w:space="0" w:color="auto"/>
            </w:tcBorders>
            <w:shd w:val="clear" w:color="000000" w:fill="F2F2F2"/>
            <w:vAlign w:val="center"/>
            <w:hideMark/>
          </w:tcPr>
          <w:p w14:paraId="666907F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666387B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B44E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F840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8AAC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25</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D656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7B53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11EC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1D5CF7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285040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53F7C3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176</w:t>
            </w:r>
          </w:p>
        </w:tc>
        <w:tc>
          <w:tcPr>
            <w:tcW w:w="1368" w:type="dxa"/>
            <w:tcBorders>
              <w:top w:val="nil"/>
              <w:left w:val="nil"/>
              <w:bottom w:val="single" w:sz="4" w:space="0" w:color="auto"/>
              <w:right w:val="single" w:sz="4" w:space="0" w:color="auto"/>
            </w:tcBorders>
            <w:shd w:val="clear" w:color="000000" w:fill="F2F2F2"/>
            <w:vAlign w:val="center"/>
            <w:hideMark/>
          </w:tcPr>
          <w:p w14:paraId="6318B77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39,92 </w:t>
            </w:r>
          </w:p>
        </w:tc>
      </w:tr>
      <w:tr w:rsidR="00463305" w:rsidRPr="008D3008" w14:paraId="54C5129B"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2BA3378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503" w:type="dxa"/>
            <w:tcBorders>
              <w:top w:val="nil"/>
              <w:left w:val="nil"/>
              <w:bottom w:val="single" w:sz="4" w:space="0" w:color="auto"/>
              <w:right w:val="single" w:sz="4" w:space="0" w:color="auto"/>
            </w:tcBorders>
            <w:shd w:val="clear" w:color="000000" w:fill="F2F2F2"/>
            <w:vAlign w:val="center"/>
            <w:hideMark/>
          </w:tcPr>
          <w:p w14:paraId="2F96DC4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498DC1F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7450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0C42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AD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25</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9A00"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DAA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0EF2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A543A08"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C4336F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099FCD7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176</w:t>
            </w:r>
          </w:p>
        </w:tc>
        <w:tc>
          <w:tcPr>
            <w:tcW w:w="1368" w:type="dxa"/>
            <w:tcBorders>
              <w:top w:val="nil"/>
              <w:left w:val="nil"/>
              <w:bottom w:val="single" w:sz="4" w:space="0" w:color="auto"/>
              <w:right w:val="single" w:sz="4" w:space="0" w:color="auto"/>
            </w:tcBorders>
            <w:shd w:val="clear" w:color="000000" w:fill="F2F2F2"/>
            <w:vAlign w:val="center"/>
            <w:hideMark/>
          </w:tcPr>
          <w:p w14:paraId="52990E4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45,64 </w:t>
            </w:r>
          </w:p>
        </w:tc>
      </w:tr>
      <w:tr w:rsidR="00463305" w:rsidRPr="008D3008" w14:paraId="7EE432D4"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27679E3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503" w:type="dxa"/>
            <w:tcBorders>
              <w:top w:val="nil"/>
              <w:left w:val="nil"/>
              <w:bottom w:val="single" w:sz="4" w:space="0" w:color="auto"/>
              <w:right w:val="single" w:sz="4" w:space="0" w:color="auto"/>
            </w:tcBorders>
            <w:shd w:val="clear" w:color="000000" w:fill="F2F2F2"/>
            <w:vAlign w:val="center"/>
            <w:hideMark/>
          </w:tcPr>
          <w:p w14:paraId="4D2DC95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7092309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F528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E8D2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A68F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840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9DDA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077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3C012C9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419539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2AA85F1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214</w:t>
            </w:r>
          </w:p>
        </w:tc>
        <w:tc>
          <w:tcPr>
            <w:tcW w:w="1368" w:type="dxa"/>
            <w:tcBorders>
              <w:top w:val="nil"/>
              <w:left w:val="nil"/>
              <w:bottom w:val="single" w:sz="4" w:space="0" w:color="auto"/>
              <w:right w:val="single" w:sz="4" w:space="0" w:color="auto"/>
            </w:tcBorders>
            <w:shd w:val="clear" w:color="000000" w:fill="F2F2F2"/>
            <w:vAlign w:val="center"/>
            <w:hideMark/>
          </w:tcPr>
          <w:p w14:paraId="18548E4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49,85 </w:t>
            </w:r>
          </w:p>
        </w:tc>
      </w:tr>
      <w:tr w:rsidR="00463305" w:rsidRPr="008D3008" w14:paraId="5E9753D5"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137EEF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1503" w:type="dxa"/>
            <w:tcBorders>
              <w:top w:val="nil"/>
              <w:left w:val="nil"/>
              <w:bottom w:val="single" w:sz="4" w:space="0" w:color="auto"/>
              <w:right w:val="single" w:sz="4" w:space="0" w:color="auto"/>
            </w:tcBorders>
            <w:shd w:val="clear" w:color="000000" w:fill="F2F2F2"/>
            <w:vAlign w:val="center"/>
            <w:hideMark/>
          </w:tcPr>
          <w:p w14:paraId="07C3080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6018E6D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C933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82E9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F7A78"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A28D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E3C8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551F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1C5AC9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77C255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00B0F2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190</w:t>
            </w:r>
          </w:p>
        </w:tc>
        <w:tc>
          <w:tcPr>
            <w:tcW w:w="1368" w:type="dxa"/>
            <w:tcBorders>
              <w:top w:val="nil"/>
              <w:left w:val="nil"/>
              <w:bottom w:val="single" w:sz="4" w:space="0" w:color="auto"/>
              <w:right w:val="single" w:sz="4" w:space="0" w:color="auto"/>
            </w:tcBorders>
            <w:shd w:val="clear" w:color="000000" w:fill="F2F2F2"/>
            <w:vAlign w:val="center"/>
            <w:hideMark/>
          </w:tcPr>
          <w:p w14:paraId="1F4614C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26,92 </w:t>
            </w:r>
          </w:p>
        </w:tc>
      </w:tr>
      <w:tr w:rsidR="00463305" w:rsidRPr="008D3008" w14:paraId="2137E215"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6E77F34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1503" w:type="dxa"/>
            <w:tcBorders>
              <w:top w:val="nil"/>
              <w:left w:val="nil"/>
              <w:bottom w:val="single" w:sz="4" w:space="0" w:color="auto"/>
              <w:right w:val="single" w:sz="4" w:space="0" w:color="auto"/>
            </w:tcBorders>
            <w:shd w:val="clear" w:color="000000" w:fill="F2F2F2"/>
            <w:vAlign w:val="center"/>
            <w:hideMark/>
          </w:tcPr>
          <w:p w14:paraId="0ABD95C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262703B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BEA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CDC7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2AC3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159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75C6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DD9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9FF172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A28854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1F8D67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88</w:t>
            </w:r>
          </w:p>
        </w:tc>
        <w:tc>
          <w:tcPr>
            <w:tcW w:w="1368" w:type="dxa"/>
            <w:tcBorders>
              <w:top w:val="nil"/>
              <w:left w:val="nil"/>
              <w:bottom w:val="single" w:sz="4" w:space="0" w:color="auto"/>
              <w:right w:val="single" w:sz="4" w:space="0" w:color="auto"/>
            </w:tcBorders>
            <w:shd w:val="clear" w:color="000000" w:fill="F2F2F2"/>
            <w:vAlign w:val="center"/>
            <w:hideMark/>
          </w:tcPr>
          <w:p w14:paraId="0ED51FF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92,33 </w:t>
            </w:r>
          </w:p>
        </w:tc>
      </w:tr>
    </w:tbl>
    <w:p w14:paraId="77E8FE91" w14:textId="77777777" w:rsidR="00463305" w:rsidRDefault="00463305" w:rsidP="00463305">
      <w:pPr>
        <w:spacing w:after="0"/>
      </w:pPr>
    </w:p>
    <w:tbl>
      <w:tblPr>
        <w:tblW w:w="9498" w:type="dxa"/>
        <w:tblInd w:w="-5" w:type="dxa"/>
        <w:tblCellMar>
          <w:left w:w="70" w:type="dxa"/>
          <w:right w:w="70" w:type="dxa"/>
        </w:tblCellMar>
        <w:tblLook w:val="04A0" w:firstRow="1" w:lastRow="0" w:firstColumn="1" w:lastColumn="0" w:noHBand="0" w:noVBand="1"/>
      </w:tblPr>
      <w:tblGrid>
        <w:gridCol w:w="9498"/>
      </w:tblGrid>
      <w:tr w:rsidR="00463305" w:rsidRPr="008D3008" w14:paraId="4770A56B" w14:textId="77777777" w:rsidTr="003E13EE">
        <w:trPr>
          <w:trHeight w:val="315"/>
        </w:trPr>
        <w:tc>
          <w:tcPr>
            <w:tcW w:w="949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7AF0B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LOTE 0</w:t>
            </w:r>
            <w:r>
              <w:rPr>
                <w:rFonts w:ascii="Calibri" w:eastAsia="Times New Roman" w:hAnsi="Calibri" w:cs="Calibri"/>
                <w:b/>
                <w:bCs/>
                <w:color w:val="000000"/>
                <w:sz w:val="20"/>
                <w:szCs w:val="20"/>
                <w:lang w:eastAsia="pt-BR"/>
              </w:rPr>
              <w:t>2</w:t>
            </w:r>
            <w:r w:rsidRPr="008D3008">
              <w:rPr>
                <w:rFonts w:ascii="Calibri" w:eastAsia="Times New Roman" w:hAnsi="Calibri" w:cs="Calibri"/>
                <w:b/>
                <w:bCs/>
                <w:color w:val="000000"/>
                <w:sz w:val="20"/>
                <w:szCs w:val="20"/>
                <w:lang w:eastAsia="pt-BR"/>
              </w:rPr>
              <w:t xml:space="preserve"> - UNIDADES DE CURITIBA E REGIÃO METROPOLITANA</w:t>
            </w:r>
          </w:p>
        </w:tc>
      </w:tr>
      <w:tr w:rsidR="00463305" w:rsidRPr="008D3008" w14:paraId="1C99C617" w14:textId="77777777" w:rsidTr="003E13EE">
        <w:trPr>
          <w:trHeight w:val="315"/>
        </w:trPr>
        <w:tc>
          <w:tcPr>
            <w:tcW w:w="9498" w:type="dxa"/>
            <w:tcBorders>
              <w:top w:val="single" w:sz="4" w:space="0" w:color="auto"/>
              <w:left w:val="single" w:sz="4" w:space="0" w:color="auto"/>
              <w:right w:val="single" w:sz="4" w:space="0" w:color="auto"/>
            </w:tcBorders>
            <w:shd w:val="clear" w:color="auto" w:fill="FFC000"/>
            <w:vAlign w:val="center"/>
            <w:hideMark/>
          </w:tcPr>
          <w:p w14:paraId="4786E20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COMPLEMENTARES</w:t>
            </w:r>
          </w:p>
        </w:tc>
      </w:tr>
    </w:tbl>
    <w:tbl>
      <w:tblPr>
        <w:tblW w:w="9493" w:type="dxa"/>
        <w:tblLayout w:type="fixed"/>
        <w:tblCellMar>
          <w:left w:w="70" w:type="dxa"/>
          <w:right w:w="70" w:type="dxa"/>
        </w:tblCellMar>
        <w:tblLook w:val="04A0" w:firstRow="1" w:lastRow="0" w:firstColumn="1" w:lastColumn="0" w:noHBand="0" w:noVBand="1"/>
      </w:tblPr>
      <w:tblGrid>
        <w:gridCol w:w="565"/>
        <w:gridCol w:w="1503"/>
        <w:gridCol w:w="781"/>
        <w:gridCol w:w="493"/>
        <w:gridCol w:w="481"/>
        <w:gridCol w:w="557"/>
        <w:gridCol w:w="494"/>
        <w:gridCol w:w="493"/>
        <w:gridCol w:w="494"/>
        <w:gridCol w:w="494"/>
        <w:gridCol w:w="494"/>
        <w:gridCol w:w="1276"/>
        <w:gridCol w:w="1368"/>
      </w:tblGrid>
      <w:tr w:rsidR="00463305" w:rsidRPr="008D3008" w14:paraId="403548AC" w14:textId="77777777" w:rsidTr="003E13EE">
        <w:trPr>
          <w:cantSplit/>
          <w:trHeight w:val="2775"/>
        </w:trPr>
        <w:tc>
          <w:tcPr>
            <w:tcW w:w="5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5125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15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764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781"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18560FC4"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ADMINISTRAÇÃO REGIONAL;</w:t>
            </w:r>
          </w:p>
          <w:p w14:paraId="38A787A1"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CENTRO DE DIST.E LOGÍSTICA;</w:t>
            </w:r>
          </w:p>
          <w:p w14:paraId="0E0AF286"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COLÉGIO SÃO JOSÉ;</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5506B9A6"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ÁGUA VERDE</w:t>
            </w:r>
          </w:p>
        </w:tc>
        <w:tc>
          <w:tcPr>
            <w:tcW w:w="481"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7E0CED44"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CENTRO</w:t>
            </w:r>
          </w:p>
        </w:tc>
        <w:tc>
          <w:tcPr>
            <w:tcW w:w="557"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50F75358"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DA ESQUINA;</w:t>
            </w:r>
          </w:p>
          <w:p w14:paraId="3B454ABC"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CAMPO LARGO</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C50DA1F"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EDUCAÇÃO IFANTIL</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74CCD091"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PAÇO DA LIBERDADE</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706A4DDF"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PORTÃO;</w:t>
            </w:r>
          </w:p>
          <w:p w14:paraId="393A6650"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MESA BRASIL PAROLIN</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073E01C"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SÃO JOSÉ DOS PINHAIS</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48694BDE" w14:textId="77777777" w:rsidR="00463305" w:rsidRPr="00B03C02" w:rsidRDefault="00463305"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BOQUEIRÃO</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90583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961F2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391F98F7" w14:textId="77777777" w:rsidTr="003E13EE">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31C8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2BF308E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25AA024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110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62EA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230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53230"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9</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3496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50AA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898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22</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300F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8DB2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ACFF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170</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12E0120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31,51 </w:t>
            </w:r>
          </w:p>
        </w:tc>
      </w:tr>
      <w:tr w:rsidR="00463305" w:rsidRPr="008D3008" w14:paraId="46EC70E5" w14:textId="77777777" w:rsidTr="003E13EE">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3C051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759BF02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7A59468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120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4CAE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973A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EF8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F5B9D"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A8CE0"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23F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32</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D76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5A97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F258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206</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44352C2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36,99 </w:t>
            </w:r>
          </w:p>
        </w:tc>
      </w:tr>
      <w:tr w:rsidR="00463305" w:rsidRPr="008D3008" w14:paraId="74FC218B" w14:textId="77777777" w:rsidTr="003E13EE">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B3E4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4B3F840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5EBA112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70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1AD5"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C204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F989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DAD4C"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E31A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37C80"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C3A7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C3D7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2E4A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114</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11EE108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101,30 </w:t>
            </w:r>
          </w:p>
        </w:tc>
      </w:tr>
      <w:tr w:rsidR="00463305" w:rsidRPr="008D3008" w14:paraId="48664194"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079FB4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503" w:type="dxa"/>
            <w:tcBorders>
              <w:top w:val="nil"/>
              <w:left w:val="nil"/>
              <w:bottom w:val="single" w:sz="4" w:space="0" w:color="auto"/>
              <w:right w:val="single" w:sz="4" w:space="0" w:color="auto"/>
            </w:tcBorders>
            <w:shd w:val="clear" w:color="000000" w:fill="F2F2F2"/>
            <w:vAlign w:val="center"/>
            <w:hideMark/>
          </w:tcPr>
          <w:p w14:paraId="14ECC37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5A12634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70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74821"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6C959"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070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4FA5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3FBC6"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EA88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3E453052"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F5B805E"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74589A6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115</w:t>
            </w:r>
          </w:p>
        </w:tc>
        <w:tc>
          <w:tcPr>
            <w:tcW w:w="1368" w:type="dxa"/>
            <w:tcBorders>
              <w:top w:val="nil"/>
              <w:left w:val="nil"/>
              <w:bottom w:val="single" w:sz="4" w:space="0" w:color="auto"/>
              <w:right w:val="single" w:sz="4" w:space="0" w:color="auto"/>
            </w:tcBorders>
            <w:shd w:val="clear" w:color="000000" w:fill="F2F2F2"/>
            <w:vAlign w:val="center"/>
            <w:hideMark/>
          </w:tcPr>
          <w:p w14:paraId="0628057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45,36 </w:t>
            </w:r>
          </w:p>
        </w:tc>
      </w:tr>
      <w:tr w:rsidR="00463305" w:rsidRPr="008D3008" w14:paraId="1C4EE0B5"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15EEB0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503" w:type="dxa"/>
            <w:tcBorders>
              <w:top w:val="nil"/>
              <w:left w:val="nil"/>
              <w:bottom w:val="single" w:sz="4" w:space="0" w:color="auto"/>
              <w:right w:val="single" w:sz="4" w:space="0" w:color="auto"/>
            </w:tcBorders>
            <w:shd w:val="clear" w:color="000000" w:fill="F2F2F2"/>
            <w:vAlign w:val="center"/>
            <w:hideMark/>
          </w:tcPr>
          <w:p w14:paraId="00E56C3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7C7482D7"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C79A8"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3D14F"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1B52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F0038"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82B9A"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D82D3"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8707DE4"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E9A783B" w14:textId="77777777" w:rsidR="00463305" w:rsidRPr="00B03C02" w:rsidRDefault="00463305" w:rsidP="003E13EE">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37036F9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52</w:t>
            </w:r>
          </w:p>
        </w:tc>
        <w:tc>
          <w:tcPr>
            <w:tcW w:w="1368" w:type="dxa"/>
            <w:tcBorders>
              <w:top w:val="nil"/>
              <w:left w:val="nil"/>
              <w:bottom w:val="single" w:sz="4" w:space="0" w:color="auto"/>
              <w:right w:val="single" w:sz="4" w:space="0" w:color="auto"/>
            </w:tcBorders>
            <w:shd w:val="clear" w:color="000000" w:fill="F2F2F2"/>
            <w:vAlign w:val="center"/>
            <w:hideMark/>
          </w:tcPr>
          <w:p w14:paraId="19DBB22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68,73 </w:t>
            </w:r>
          </w:p>
        </w:tc>
      </w:tr>
    </w:tbl>
    <w:tbl>
      <w:tblPr>
        <w:tblW w:w="9498" w:type="dxa"/>
        <w:tblCellMar>
          <w:left w:w="70" w:type="dxa"/>
          <w:right w:w="70" w:type="dxa"/>
        </w:tblCellMar>
        <w:tblLook w:val="04A0" w:firstRow="1" w:lastRow="0" w:firstColumn="1" w:lastColumn="0" w:noHBand="0" w:noVBand="1"/>
      </w:tblPr>
      <w:tblGrid>
        <w:gridCol w:w="567"/>
        <w:gridCol w:w="4820"/>
        <w:gridCol w:w="2410"/>
        <w:gridCol w:w="1701"/>
      </w:tblGrid>
      <w:tr w:rsidR="00463305" w:rsidRPr="008D3008" w14:paraId="767FEE96" w14:textId="77777777" w:rsidTr="003E13EE">
        <w:trPr>
          <w:trHeight w:val="300"/>
        </w:trPr>
        <w:tc>
          <w:tcPr>
            <w:tcW w:w="567" w:type="dxa"/>
            <w:tcBorders>
              <w:top w:val="nil"/>
              <w:left w:val="nil"/>
              <w:bottom w:val="nil"/>
              <w:right w:val="nil"/>
            </w:tcBorders>
            <w:shd w:val="clear" w:color="auto" w:fill="auto"/>
            <w:vAlign w:val="center"/>
            <w:hideMark/>
          </w:tcPr>
          <w:p w14:paraId="190F455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p>
        </w:tc>
        <w:tc>
          <w:tcPr>
            <w:tcW w:w="4820" w:type="dxa"/>
            <w:tcBorders>
              <w:top w:val="nil"/>
              <w:left w:val="nil"/>
              <w:bottom w:val="nil"/>
              <w:right w:val="nil"/>
            </w:tcBorders>
            <w:shd w:val="clear" w:color="auto" w:fill="auto"/>
            <w:vAlign w:val="bottom"/>
            <w:hideMark/>
          </w:tcPr>
          <w:p w14:paraId="5A2B6EBD" w14:textId="77777777" w:rsidR="00463305" w:rsidRDefault="00463305" w:rsidP="003E13EE">
            <w:pPr>
              <w:spacing w:after="0" w:line="240" w:lineRule="auto"/>
              <w:rPr>
                <w:rFonts w:ascii="Calibri" w:eastAsia="Times New Roman" w:hAnsi="Calibri" w:cs="Calibri"/>
                <w:sz w:val="20"/>
                <w:szCs w:val="20"/>
                <w:lang w:eastAsia="pt-BR"/>
              </w:rPr>
            </w:pPr>
          </w:p>
          <w:p w14:paraId="4F4424E5"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410" w:type="dxa"/>
            <w:tcBorders>
              <w:top w:val="nil"/>
              <w:left w:val="nil"/>
              <w:bottom w:val="nil"/>
              <w:right w:val="nil"/>
            </w:tcBorders>
            <w:shd w:val="clear" w:color="auto" w:fill="auto"/>
            <w:vAlign w:val="bottom"/>
            <w:hideMark/>
          </w:tcPr>
          <w:p w14:paraId="0448560A"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66195FE0"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488E4296" w14:textId="77777777" w:rsidTr="003E13EE">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4F0E50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3</w:t>
            </w:r>
            <w:r w:rsidRPr="008D3008">
              <w:rPr>
                <w:rFonts w:ascii="Calibri" w:eastAsia="Times New Roman" w:hAnsi="Calibri" w:cs="Calibri"/>
                <w:b/>
                <w:bCs/>
                <w:color w:val="000000"/>
                <w:sz w:val="20"/>
                <w:szCs w:val="20"/>
                <w:lang w:eastAsia="pt-BR"/>
              </w:rPr>
              <w:t xml:space="preserve"> - SESC APUCARANA </w:t>
            </w:r>
          </w:p>
        </w:tc>
      </w:tr>
      <w:tr w:rsidR="00463305" w:rsidRPr="008D3008" w14:paraId="71688955" w14:textId="77777777" w:rsidTr="003E13EE">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49D4B9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LABORATORIAIS</w:t>
            </w:r>
          </w:p>
        </w:tc>
      </w:tr>
      <w:tr w:rsidR="00463305" w:rsidRPr="008D3008" w14:paraId="22FDF8D5" w14:textId="77777777" w:rsidTr="00BE409F">
        <w:trPr>
          <w:trHeight w:val="744"/>
        </w:trPr>
        <w:tc>
          <w:tcPr>
            <w:tcW w:w="567" w:type="dxa"/>
            <w:tcBorders>
              <w:top w:val="nil"/>
              <w:left w:val="single" w:sz="4" w:space="0" w:color="auto"/>
              <w:bottom w:val="single" w:sz="4" w:space="0" w:color="auto"/>
              <w:right w:val="single" w:sz="4" w:space="0" w:color="auto"/>
            </w:tcBorders>
            <w:shd w:val="clear" w:color="000000" w:fill="D9D9D9"/>
            <w:vAlign w:val="center"/>
            <w:hideMark/>
          </w:tcPr>
          <w:p w14:paraId="526980A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820" w:type="dxa"/>
            <w:tcBorders>
              <w:top w:val="nil"/>
              <w:left w:val="nil"/>
              <w:bottom w:val="single" w:sz="4" w:space="0" w:color="auto"/>
              <w:right w:val="single" w:sz="4" w:space="0" w:color="auto"/>
            </w:tcBorders>
            <w:shd w:val="clear" w:color="000000" w:fill="D9D9D9"/>
            <w:vAlign w:val="center"/>
            <w:hideMark/>
          </w:tcPr>
          <w:p w14:paraId="347993C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726547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54823A2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3B3623E6"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043FD7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820" w:type="dxa"/>
            <w:tcBorders>
              <w:top w:val="nil"/>
              <w:left w:val="nil"/>
              <w:bottom w:val="single" w:sz="4" w:space="0" w:color="auto"/>
              <w:right w:val="single" w:sz="4" w:space="0" w:color="auto"/>
            </w:tcBorders>
            <w:shd w:val="clear" w:color="000000" w:fill="F2F2F2"/>
            <w:vAlign w:val="center"/>
            <w:hideMark/>
          </w:tcPr>
          <w:p w14:paraId="2030895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01127E9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3D8F3D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28,01 </w:t>
            </w:r>
          </w:p>
        </w:tc>
      </w:tr>
      <w:tr w:rsidR="00463305" w:rsidRPr="008D3008" w14:paraId="517F6A71"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70C04C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820" w:type="dxa"/>
            <w:tcBorders>
              <w:top w:val="nil"/>
              <w:left w:val="nil"/>
              <w:bottom w:val="single" w:sz="4" w:space="0" w:color="auto"/>
              <w:right w:val="single" w:sz="4" w:space="0" w:color="auto"/>
            </w:tcBorders>
            <w:shd w:val="clear" w:color="000000" w:fill="F2F2F2"/>
            <w:vAlign w:val="center"/>
            <w:hideMark/>
          </w:tcPr>
          <w:p w14:paraId="1320E29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6FA0DA6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08E843D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33,03 </w:t>
            </w:r>
          </w:p>
        </w:tc>
      </w:tr>
      <w:tr w:rsidR="00463305" w:rsidRPr="008D3008" w14:paraId="4FDB0F2C"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0235B0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820" w:type="dxa"/>
            <w:tcBorders>
              <w:top w:val="nil"/>
              <w:left w:val="nil"/>
              <w:bottom w:val="single" w:sz="4" w:space="0" w:color="auto"/>
              <w:right w:val="single" w:sz="4" w:space="0" w:color="auto"/>
            </w:tcBorders>
            <w:shd w:val="clear" w:color="000000" w:fill="F2F2F2"/>
            <w:vAlign w:val="center"/>
            <w:hideMark/>
          </w:tcPr>
          <w:p w14:paraId="0766E2B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11139C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38632DA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12,94 </w:t>
            </w:r>
          </w:p>
        </w:tc>
      </w:tr>
      <w:tr w:rsidR="00463305" w:rsidRPr="008D3008" w14:paraId="1838E017"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1E1EAF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820" w:type="dxa"/>
            <w:tcBorders>
              <w:top w:val="nil"/>
              <w:left w:val="nil"/>
              <w:bottom w:val="single" w:sz="4" w:space="0" w:color="auto"/>
              <w:right w:val="single" w:sz="4" w:space="0" w:color="auto"/>
            </w:tcBorders>
            <w:shd w:val="clear" w:color="000000" w:fill="F2F2F2"/>
            <w:vAlign w:val="center"/>
            <w:hideMark/>
          </w:tcPr>
          <w:p w14:paraId="72FFF9B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611BE89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31</w:t>
            </w:r>
          </w:p>
        </w:tc>
        <w:tc>
          <w:tcPr>
            <w:tcW w:w="1701" w:type="dxa"/>
            <w:tcBorders>
              <w:top w:val="nil"/>
              <w:left w:val="nil"/>
              <w:bottom w:val="single" w:sz="4" w:space="0" w:color="auto"/>
              <w:right w:val="single" w:sz="4" w:space="0" w:color="auto"/>
            </w:tcBorders>
            <w:shd w:val="clear" w:color="000000" w:fill="F2F2F2"/>
            <w:vAlign w:val="center"/>
            <w:hideMark/>
          </w:tcPr>
          <w:p w14:paraId="06B63C6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18,12 </w:t>
            </w:r>
          </w:p>
        </w:tc>
      </w:tr>
      <w:tr w:rsidR="00463305" w:rsidRPr="008D3008" w14:paraId="3F1876B6"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58F9989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820" w:type="dxa"/>
            <w:tcBorders>
              <w:top w:val="nil"/>
              <w:left w:val="nil"/>
              <w:bottom w:val="single" w:sz="4" w:space="0" w:color="auto"/>
              <w:right w:val="single" w:sz="4" w:space="0" w:color="auto"/>
            </w:tcBorders>
            <w:shd w:val="clear" w:color="000000" w:fill="F2F2F2"/>
            <w:vAlign w:val="center"/>
            <w:hideMark/>
          </w:tcPr>
          <w:p w14:paraId="7A5EADB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1D3B4A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06B093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41,99 </w:t>
            </w:r>
          </w:p>
        </w:tc>
      </w:tr>
      <w:tr w:rsidR="00463305" w:rsidRPr="008D3008" w14:paraId="540C94B0"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88F07B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820" w:type="dxa"/>
            <w:tcBorders>
              <w:top w:val="nil"/>
              <w:left w:val="nil"/>
              <w:bottom w:val="single" w:sz="4" w:space="0" w:color="auto"/>
              <w:right w:val="single" w:sz="4" w:space="0" w:color="auto"/>
            </w:tcBorders>
            <w:shd w:val="clear" w:color="000000" w:fill="F2F2F2"/>
            <w:vAlign w:val="center"/>
            <w:hideMark/>
          </w:tcPr>
          <w:p w14:paraId="122720D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022499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510F53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36,27 </w:t>
            </w:r>
          </w:p>
        </w:tc>
      </w:tr>
      <w:tr w:rsidR="00463305" w:rsidRPr="008D3008" w14:paraId="7CF32B10"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01B10D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820" w:type="dxa"/>
            <w:tcBorders>
              <w:top w:val="nil"/>
              <w:left w:val="nil"/>
              <w:bottom w:val="single" w:sz="4" w:space="0" w:color="auto"/>
              <w:right w:val="single" w:sz="4" w:space="0" w:color="auto"/>
            </w:tcBorders>
            <w:shd w:val="clear" w:color="000000" w:fill="F2F2F2"/>
            <w:vAlign w:val="center"/>
            <w:hideMark/>
          </w:tcPr>
          <w:p w14:paraId="0065F18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61F069F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5F1D2A7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50,02 </w:t>
            </w:r>
          </w:p>
        </w:tc>
      </w:tr>
      <w:tr w:rsidR="00463305" w:rsidRPr="008D3008" w14:paraId="44BE63FF"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17C7ED1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820" w:type="dxa"/>
            <w:tcBorders>
              <w:top w:val="nil"/>
              <w:left w:val="nil"/>
              <w:bottom w:val="single" w:sz="4" w:space="0" w:color="auto"/>
              <w:right w:val="single" w:sz="4" w:space="0" w:color="auto"/>
            </w:tcBorders>
            <w:shd w:val="clear" w:color="000000" w:fill="F2F2F2"/>
            <w:vAlign w:val="center"/>
            <w:hideMark/>
          </w:tcPr>
          <w:p w14:paraId="6BE0456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15D27DE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473484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19,08 </w:t>
            </w:r>
          </w:p>
        </w:tc>
      </w:tr>
      <w:tr w:rsidR="00463305" w:rsidRPr="008D3008" w14:paraId="3337BC27"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570EFE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820" w:type="dxa"/>
            <w:tcBorders>
              <w:top w:val="nil"/>
              <w:left w:val="nil"/>
              <w:bottom w:val="single" w:sz="4" w:space="0" w:color="auto"/>
              <w:right w:val="single" w:sz="4" w:space="0" w:color="auto"/>
            </w:tcBorders>
            <w:shd w:val="clear" w:color="000000" w:fill="F2F2F2"/>
            <w:vAlign w:val="center"/>
            <w:hideMark/>
          </w:tcPr>
          <w:p w14:paraId="753FF4C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319E07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167F78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143,11 </w:t>
            </w:r>
          </w:p>
        </w:tc>
      </w:tr>
      <w:tr w:rsidR="00463305" w:rsidRPr="008D3008" w14:paraId="6756FB13" w14:textId="77777777" w:rsidTr="003E13EE">
        <w:trPr>
          <w:trHeight w:val="300"/>
        </w:trPr>
        <w:tc>
          <w:tcPr>
            <w:tcW w:w="567" w:type="dxa"/>
            <w:tcBorders>
              <w:top w:val="nil"/>
              <w:left w:val="nil"/>
              <w:bottom w:val="nil"/>
              <w:right w:val="nil"/>
            </w:tcBorders>
            <w:shd w:val="clear" w:color="auto" w:fill="auto"/>
            <w:vAlign w:val="center"/>
            <w:hideMark/>
          </w:tcPr>
          <w:p w14:paraId="7C3A00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p>
        </w:tc>
        <w:tc>
          <w:tcPr>
            <w:tcW w:w="4820" w:type="dxa"/>
            <w:tcBorders>
              <w:top w:val="nil"/>
              <w:left w:val="nil"/>
              <w:bottom w:val="nil"/>
              <w:right w:val="nil"/>
            </w:tcBorders>
            <w:shd w:val="clear" w:color="auto" w:fill="auto"/>
            <w:vAlign w:val="bottom"/>
            <w:hideMark/>
          </w:tcPr>
          <w:p w14:paraId="29A2DF2A" w14:textId="77777777" w:rsidR="00463305" w:rsidRDefault="00463305" w:rsidP="003E13EE">
            <w:pPr>
              <w:spacing w:after="0" w:line="240" w:lineRule="auto"/>
              <w:rPr>
                <w:rFonts w:ascii="Calibri" w:eastAsia="Times New Roman" w:hAnsi="Calibri" w:cs="Calibri"/>
                <w:sz w:val="20"/>
                <w:szCs w:val="20"/>
                <w:lang w:eastAsia="pt-BR"/>
              </w:rPr>
            </w:pPr>
          </w:p>
          <w:p w14:paraId="4244A053" w14:textId="77777777" w:rsidR="00A15870" w:rsidRDefault="00A15870" w:rsidP="003E13EE">
            <w:pPr>
              <w:spacing w:after="0" w:line="240" w:lineRule="auto"/>
              <w:rPr>
                <w:rFonts w:ascii="Calibri" w:eastAsia="Times New Roman" w:hAnsi="Calibri" w:cs="Calibri"/>
                <w:sz w:val="20"/>
                <w:szCs w:val="20"/>
                <w:lang w:eastAsia="pt-BR"/>
              </w:rPr>
            </w:pPr>
          </w:p>
          <w:p w14:paraId="2949CCAA" w14:textId="77777777" w:rsidR="00BE409F" w:rsidRDefault="00BE409F" w:rsidP="003E13EE">
            <w:pPr>
              <w:spacing w:after="0" w:line="240" w:lineRule="auto"/>
              <w:rPr>
                <w:rFonts w:ascii="Calibri" w:eastAsia="Times New Roman" w:hAnsi="Calibri" w:cs="Calibri"/>
                <w:sz w:val="20"/>
                <w:szCs w:val="20"/>
                <w:lang w:eastAsia="pt-BR"/>
              </w:rPr>
            </w:pPr>
          </w:p>
          <w:p w14:paraId="4400E08D" w14:textId="77777777" w:rsidR="00A15870" w:rsidRDefault="00A15870" w:rsidP="003E13EE">
            <w:pPr>
              <w:spacing w:after="0" w:line="240" w:lineRule="auto"/>
              <w:rPr>
                <w:rFonts w:ascii="Calibri" w:eastAsia="Times New Roman" w:hAnsi="Calibri" w:cs="Calibri"/>
                <w:sz w:val="20"/>
                <w:szCs w:val="20"/>
                <w:lang w:eastAsia="pt-BR"/>
              </w:rPr>
            </w:pPr>
          </w:p>
          <w:p w14:paraId="2D34B56A" w14:textId="77777777" w:rsidR="00A15870" w:rsidRDefault="00A15870" w:rsidP="003E13EE">
            <w:pPr>
              <w:spacing w:after="0" w:line="240" w:lineRule="auto"/>
              <w:rPr>
                <w:rFonts w:ascii="Calibri" w:eastAsia="Times New Roman" w:hAnsi="Calibri" w:cs="Calibri"/>
                <w:sz w:val="20"/>
                <w:szCs w:val="20"/>
                <w:lang w:eastAsia="pt-BR"/>
              </w:rPr>
            </w:pPr>
          </w:p>
          <w:p w14:paraId="2A619D6C" w14:textId="77777777" w:rsidR="00A15870" w:rsidRDefault="00A15870" w:rsidP="003E13EE">
            <w:pPr>
              <w:spacing w:after="0" w:line="240" w:lineRule="auto"/>
              <w:rPr>
                <w:rFonts w:ascii="Calibri" w:eastAsia="Times New Roman" w:hAnsi="Calibri" w:cs="Calibri"/>
                <w:sz w:val="20"/>
                <w:szCs w:val="20"/>
                <w:lang w:eastAsia="pt-BR"/>
              </w:rPr>
            </w:pPr>
          </w:p>
          <w:p w14:paraId="3A7A22E0" w14:textId="77777777" w:rsidR="00A15870" w:rsidRDefault="00A15870" w:rsidP="003E13EE">
            <w:pPr>
              <w:spacing w:after="0" w:line="240" w:lineRule="auto"/>
              <w:rPr>
                <w:rFonts w:ascii="Calibri" w:eastAsia="Times New Roman" w:hAnsi="Calibri" w:cs="Calibri"/>
                <w:sz w:val="20"/>
                <w:szCs w:val="20"/>
                <w:lang w:eastAsia="pt-BR"/>
              </w:rPr>
            </w:pPr>
          </w:p>
          <w:p w14:paraId="685827B8"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410" w:type="dxa"/>
            <w:tcBorders>
              <w:top w:val="nil"/>
              <w:left w:val="nil"/>
              <w:bottom w:val="nil"/>
              <w:right w:val="nil"/>
            </w:tcBorders>
            <w:shd w:val="clear" w:color="auto" w:fill="auto"/>
            <w:vAlign w:val="bottom"/>
            <w:hideMark/>
          </w:tcPr>
          <w:p w14:paraId="18F8B967"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18ED6C0D"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646A219D" w14:textId="77777777" w:rsidTr="003E13EE">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EEAE54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LOTE 0</w:t>
            </w:r>
            <w:r>
              <w:rPr>
                <w:rFonts w:ascii="Calibri" w:eastAsia="Times New Roman" w:hAnsi="Calibri" w:cs="Calibri"/>
                <w:b/>
                <w:bCs/>
                <w:color w:val="000000"/>
                <w:sz w:val="20"/>
                <w:szCs w:val="20"/>
                <w:lang w:eastAsia="pt-BR"/>
              </w:rPr>
              <w:t>4</w:t>
            </w:r>
            <w:r w:rsidRPr="008D3008">
              <w:rPr>
                <w:rFonts w:ascii="Calibri" w:eastAsia="Times New Roman" w:hAnsi="Calibri" w:cs="Calibri"/>
                <w:b/>
                <w:bCs/>
                <w:color w:val="000000"/>
                <w:sz w:val="20"/>
                <w:szCs w:val="20"/>
                <w:lang w:eastAsia="pt-BR"/>
              </w:rPr>
              <w:t xml:space="preserve"> - SESC APUCARANA </w:t>
            </w:r>
          </w:p>
        </w:tc>
      </w:tr>
      <w:tr w:rsidR="00463305" w:rsidRPr="008D3008" w14:paraId="33BCCDD8" w14:textId="77777777" w:rsidTr="003E13EE">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569881E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COMPLEMENTARES</w:t>
            </w:r>
          </w:p>
        </w:tc>
      </w:tr>
      <w:tr w:rsidR="00463305" w:rsidRPr="008D3008" w14:paraId="629DA74E" w14:textId="77777777" w:rsidTr="00BE409F">
        <w:trPr>
          <w:trHeight w:val="545"/>
        </w:trPr>
        <w:tc>
          <w:tcPr>
            <w:tcW w:w="567" w:type="dxa"/>
            <w:tcBorders>
              <w:top w:val="nil"/>
              <w:left w:val="single" w:sz="4" w:space="0" w:color="auto"/>
              <w:bottom w:val="single" w:sz="4" w:space="0" w:color="auto"/>
              <w:right w:val="single" w:sz="4" w:space="0" w:color="auto"/>
            </w:tcBorders>
            <w:shd w:val="clear" w:color="000000" w:fill="D9D9D9"/>
            <w:vAlign w:val="center"/>
            <w:hideMark/>
          </w:tcPr>
          <w:p w14:paraId="6D31972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820" w:type="dxa"/>
            <w:tcBorders>
              <w:top w:val="nil"/>
              <w:left w:val="nil"/>
              <w:bottom w:val="single" w:sz="4" w:space="0" w:color="auto"/>
              <w:right w:val="single" w:sz="4" w:space="0" w:color="auto"/>
            </w:tcBorders>
            <w:shd w:val="clear" w:color="000000" w:fill="D9D9D9"/>
            <w:vAlign w:val="center"/>
            <w:hideMark/>
          </w:tcPr>
          <w:p w14:paraId="2280C28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40B2BB2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23C1F34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9B7D243"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552838F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820" w:type="dxa"/>
            <w:tcBorders>
              <w:top w:val="nil"/>
              <w:left w:val="nil"/>
              <w:bottom w:val="single" w:sz="4" w:space="0" w:color="auto"/>
              <w:right w:val="single" w:sz="4" w:space="0" w:color="auto"/>
            </w:tcBorders>
            <w:shd w:val="clear" w:color="000000" w:fill="F2F2F2"/>
            <w:vAlign w:val="center"/>
            <w:hideMark/>
          </w:tcPr>
          <w:p w14:paraId="031F6A6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67429E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01CC67D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32,59 </w:t>
            </w:r>
          </w:p>
        </w:tc>
      </w:tr>
      <w:tr w:rsidR="00463305" w:rsidRPr="008D3008" w14:paraId="3DF22A6C"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3C0A083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820" w:type="dxa"/>
            <w:tcBorders>
              <w:top w:val="nil"/>
              <w:left w:val="nil"/>
              <w:bottom w:val="single" w:sz="4" w:space="0" w:color="auto"/>
              <w:right w:val="single" w:sz="4" w:space="0" w:color="auto"/>
            </w:tcBorders>
            <w:shd w:val="clear" w:color="000000" w:fill="F2F2F2"/>
            <w:vAlign w:val="center"/>
            <w:hideMark/>
          </w:tcPr>
          <w:p w14:paraId="67E924F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763B86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64AC382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36,06 </w:t>
            </w:r>
          </w:p>
        </w:tc>
      </w:tr>
      <w:tr w:rsidR="00463305" w:rsidRPr="008D3008" w14:paraId="1A15D00A"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0E52424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820" w:type="dxa"/>
            <w:tcBorders>
              <w:top w:val="nil"/>
              <w:left w:val="nil"/>
              <w:bottom w:val="single" w:sz="4" w:space="0" w:color="auto"/>
              <w:right w:val="single" w:sz="4" w:space="0" w:color="auto"/>
            </w:tcBorders>
            <w:shd w:val="clear" w:color="000000" w:fill="F2F2F2"/>
            <w:vAlign w:val="center"/>
            <w:hideMark/>
          </w:tcPr>
          <w:p w14:paraId="04C698B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51DD20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2B37E3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126,80 </w:t>
            </w:r>
          </w:p>
        </w:tc>
      </w:tr>
      <w:tr w:rsidR="00463305" w:rsidRPr="008D3008" w14:paraId="687CD154"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51DAD58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820" w:type="dxa"/>
            <w:tcBorders>
              <w:top w:val="nil"/>
              <w:left w:val="nil"/>
              <w:bottom w:val="single" w:sz="4" w:space="0" w:color="auto"/>
              <w:right w:val="single" w:sz="4" w:space="0" w:color="auto"/>
            </w:tcBorders>
            <w:shd w:val="clear" w:color="000000" w:fill="F2F2F2"/>
            <w:vAlign w:val="center"/>
            <w:hideMark/>
          </w:tcPr>
          <w:p w14:paraId="533EFB0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32312A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90</w:t>
            </w:r>
          </w:p>
        </w:tc>
        <w:tc>
          <w:tcPr>
            <w:tcW w:w="1701" w:type="dxa"/>
            <w:tcBorders>
              <w:top w:val="nil"/>
              <w:left w:val="nil"/>
              <w:bottom w:val="single" w:sz="4" w:space="0" w:color="auto"/>
              <w:right w:val="single" w:sz="4" w:space="0" w:color="auto"/>
            </w:tcBorders>
            <w:shd w:val="clear" w:color="000000" w:fill="F2F2F2"/>
            <w:vAlign w:val="center"/>
            <w:hideMark/>
          </w:tcPr>
          <w:p w14:paraId="2349FD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59,53 </w:t>
            </w:r>
          </w:p>
        </w:tc>
      </w:tr>
      <w:tr w:rsidR="00463305" w:rsidRPr="008D3008" w14:paraId="7232B64C"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177770E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820" w:type="dxa"/>
            <w:tcBorders>
              <w:top w:val="nil"/>
              <w:left w:val="nil"/>
              <w:bottom w:val="single" w:sz="4" w:space="0" w:color="auto"/>
              <w:right w:val="single" w:sz="4" w:space="0" w:color="auto"/>
            </w:tcBorders>
            <w:shd w:val="clear" w:color="000000" w:fill="F2F2F2"/>
            <w:vAlign w:val="center"/>
            <w:hideMark/>
          </w:tcPr>
          <w:p w14:paraId="5C337BF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3E27FD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1F3FEB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55,71 </w:t>
            </w:r>
          </w:p>
        </w:tc>
      </w:tr>
      <w:tr w:rsidR="00463305" w:rsidRPr="008D3008" w14:paraId="5F677A22" w14:textId="77777777" w:rsidTr="003E13EE">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1E886CD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820" w:type="dxa"/>
            <w:tcBorders>
              <w:top w:val="nil"/>
              <w:left w:val="nil"/>
              <w:bottom w:val="single" w:sz="4" w:space="0" w:color="auto"/>
              <w:right w:val="single" w:sz="4" w:space="0" w:color="auto"/>
            </w:tcBorders>
            <w:shd w:val="clear" w:color="000000" w:fill="F2F2F2"/>
            <w:vAlign w:val="center"/>
            <w:hideMark/>
          </w:tcPr>
          <w:p w14:paraId="72C3FE8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640817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2580F5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93,43 </w:t>
            </w:r>
          </w:p>
        </w:tc>
      </w:tr>
    </w:tbl>
    <w:p w14:paraId="71FD6D9F"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463305" w:rsidRPr="008D3008" w14:paraId="56FCC3A8"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2634FE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5</w:t>
            </w:r>
            <w:r w:rsidRPr="008D3008">
              <w:rPr>
                <w:rFonts w:ascii="Calibri" w:eastAsia="Times New Roman" w:hAnsi="Calibri" w:cs="Calibri"/>
                <w:b/>
                <w:bCs/>
                <w:color w:val="000000"/>
                <w:sz w:val="20"/>
                <w:szCs w:val="20"/>
                <w:lang w:eastAsia="pt-BR"/>
              </w:rPr>
              <w:t xml:space="preserve"> - SESC ARAPONGAS</w:t>
            </w:r>
          </w:p>
        </w:tc>
      </w:tr>
      <w:tr w:rsidR="00463305" w:rsidRPr="008D3008" w14:paraId="01712FA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9EAD81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9B5724">
              <w:rPr>
                <w:rFonts w:ascii="Calibri" w:eastAsia="Times New Roman" w:hAnsi="Calibri" w:cs="Calibri"/>
                <w:b/>
                <w:bCs/>
                <w:color w:val="000000"/>
                <w:sz w:val="20"/>
                <w:szCs w:val="20"/>
                <w:lang w:eastAsia="pt-BR"/>
              </w:rPr>
              <w:t>EXAMES LABORATORIAIS</w:t>
            </w:r>
          </w:p>
        </w:tc>
      </w:tr>
      <w:tr w:rsidR="00463305" w:rsidRPr="008D3008" w14:paraId="6047342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E3D8A6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9F2A95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7D576EF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1E488C9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1ED7F3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A9BE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8ECBD6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0D2C14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6F198A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29,98 </w:t>
            </w:r>
          </w:p>
        </w:tc>
      </w:tr>
      <w:tr w:rsidR="00463305" w:rsidRPr="008D3008" w14:paraId="07A13CB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F36E8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87CB07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tcBorders>
              <w:top w:val="nil"/>
              <w:left w:val="nil"/>
              <w:bottom w:val="single" w:sz="4" w:space="0" w:color="auto"/>
              <w:right w:val="single" w:sz="4" w:space="0" w:color="auto"/>
            </w:tcBorders>
            <w:shd w:val="clear" w:color="000000" w:fill="F2F2F2"/>
            <w:vAlign w:val="center"/>
            <w:hideMark/>
          </w:tcPr>
          <w:p w14:paraId="3289C08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69AC07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25,93 </w:t>
            </w:r>
          </w:p>
        </w:tc>
      </w:tr>
      <w:tr w:rsidR="00463305" w:rsidRPr="008D3008" w14:paraId="5D899A4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FA3ECB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EBDCC7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325A388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4A37E64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13,92 </w:t>
            </w:r>
          </w:p>
        </w:tc>
      </w:tr>
      <w:tr w:rsidR="00463305" w:rsidRPr="008D3008" w14:paraId="7FE0BCD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EFFB3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B84747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337602F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515D35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19,49 </w:t>
            </w:r>
          </w:p>
        </w:tc>
      </w:tr>
      <w:tr w:rsidR="00463305" w:rsidRPr="008D3008" w14:paraId="5678F58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BB91D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7B94D5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tcBorders>
              <w:top w:val="nil"/>
              <w:left w:val="nil"/>
              <w:bottom w:val="single" w:sz="4" w:space="0" w:color="auto"/>
              <w:right w:val="single" w:sz="4" w:space="0" w:color="auto"/>
            </w:tcBorders>
            <w:shd w:val="clear" w:color="000000" w:fill="F2F2F2"/>
            <w:vAlign w:val="center"/>
            <w:hideMark/>
          </w:tcPr>
          <w:p w14:paraId="5AD9C7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6FC43D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41,99 </w:t>
            </w:r>
          </w:p>
        </w:tc>
      </w:tr>
      <w:tr w:rsidR="00463305" w:rsidRPr="008D3008" w14:paraId="3B6896F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96F15C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5A34AC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tcBorders>
              <w:top w:val="nil"/>
              <w:left w:val="nil"/>
              <w:bottom w:val="single" w:sz="4" w:space="0" w:color="auto"/>
              <w:right w:val="single" w:sz="4" w:space="0" w:color="auto"/>
            </w:tcBorders>
            <w:shd w:val="clear" w:color="000000" w:fill="F2F2F2"/>
            <w:vAlign w:val="center"/>
            <w:hideMark/>
          </w:tcPr>
          <w:p w14:paraId="5479C7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5ED563F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33,78 </w:t>
            </w:r>
          </w:p>
        </w:tc>
      </w:tr>
      <w:tr w:rsidR="00463305" w:rsidRPr="008D3008" w14:paraId="6E65231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74E1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3CE93B6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694" w:type="dxa"/>
            <w:tcBorders>
              <w:top w:val="nil"/>
              <w:left w:val="nil"/>
              <w:bottom w:val="single" w:sz="4" w:space="0" w:color="auto"/>
              <w:right w:val="single" w:sz="4" w:space="0" w:color="auto"/>
            </w:tcBorders>
            <w:shd w:val="clear" w:color="000000" w:fill="F2F2F2"/>
            <w:vAlign w:val="center"/>
            <w:hideMark/>
          </w:tcPr>
          <w:p w14:paraId="5A97EB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113D0E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46,20 </w:t>
            </w:r>
          </w:p>
        </w:tc>
      </w:tr>
      <w:tr w:rsidR="00463305" w:rsidRPr="008D3008" w14:paraId="758595D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FF6B8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9CD6CA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tcBorders>
              <w:top w:val="nil"/>
              <w:left w:val="nil"/>
              <w:bottom w:val="single" w:sz="4" w:space="0" w:color="auto"/>
              <w:right w:val="single" w:sz="4" w:space="0" w:color="auto"/>
            </w:tcBorders>
            <w:shd w:val="clear" w:color="000000" w:fill="F2F2F2"/>
            <w:vAlign w:val="center"/>
            <w:hideMark/>
          </w:tcPr>
          <w:p w14:paraId="18CEA6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4ACEAB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16,78 </w:t>
            </w:r>
          </w:p>
        </w:tc>
      </w:tr>
      <w:tr w:rsidR="00463305" w:rsidRPr="008D3008" w14:paraId="4991E79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0D37F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CBD027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2A15522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0EFE37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200,11 </w:t>
            </w:r>
          </w:p>
        </w:tc>
      </w:tr>
    </w:tbl>
    <w:p w14:paraId="12CF1B8D" w14:textId="77777777" w:rsidR="00A15870" w:rsidRDefault="00A15870"/>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463305" w:rsidRPr="008D3008" w14:paraId="60D79E8F"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87AFA0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6</w:t>
            </w:r>
            <w:r w:rsidRPr="008D3008">
              <w:rPr>
                <w:rFonts w:ascii="Calibri" w:eastAsia="Times New Roman" w:hAnsi="Calibri" w:cs="Calibri"/>
                <w:b/>
                <w:bCs/>
                <w:color w:val="000000"/>
                <w:sz w:val="20"/>
                <w:szCs w:val="20"/>
                <w:lang w:eastAsia="pt-BR"/>
              </w:rPr>
              <w:t xml:space="preserve"> - SESC ARAPONGAS</w:t>
            </w:r>
          </w:p>
        </w:tc>
      </w:tr>
      <w:tr w:rsidR="00463305" w:rsidRPr="008D3008" w14:paraId="2CA05BF0"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AEACBF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B816AA">
              <w:rPr>
                <w:rFonts w:ascii="Calibri" w:eastAsia="Times New Roman" w:hAnsi="Calibri" w:cs="Calibri"/>
                <w:b/>
                <w:bCs/>
                <w:color w:val="000000"/>
                <w:sz w:val="20"/>
                <w:szCs w:val="20"/>
                <w:lang w:eastAsia="pt-BR"/>
              </w:rPr>
              <w:t>EXAMES COMPLEMENTARES</w:t>
            </w:r>
          </w:p>
        </w:tc>
      </w:tr>
      <w:tr w:rsidR="00463305" w:rsidRPr="008D3008" w14:paraId="2D8E9F38"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EF3D46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B28B24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334B805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7286844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6AF126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37EFC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9BC40F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561603E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25A06E2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38,45 </w:t>
            </w:r>
          </w:p>
        </w:tc>
      </w:tr>
      <w:tr w:rsidR="00463305" w:rsidRPr="008D3008" w14:paraId="6B06160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561EEC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9114D3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17CAF39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5FEEE6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39,74 </w:t>
            </w:r>
          </w:p>
        </w:tc>
      </w:tr>
      <w:tr w:rsidR="00463305" w:rsidRPr="008D3008" w14:paraId="170E1E9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386EBC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A0FC27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59A3A67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76362A9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107,47 </w:t>
            </w:r>
          </w:p>
        </w:tc>
      </w:tr>
      <w:tr w:rsidR="00463305" w:rsidRPr="008D3008" w14:paraId="459B6BA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3B807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60B77F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51067C8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90</w:t>
            </w:r>
          </w:p>
        </w:tc>
        <w:tc>
          <w:tcPr>
            <w:tcW w:w="1701" w:type="dxa"/>
            <w:tcBorders>
              <w:top w:val="nil"/>
              <w:left w:val="nil"/>
              <w:bottom w:val="single" w:sz="4" w:space="0" w:color="auto"/>
              <w:right w:val="single" w:sz="4" w:space="0" w:color="auto"/>
            </w:tcBorders>
            <w:shd w:val="clear" w:color="000000" w:fill="F2F2F2"/>
            <w:vAlign w:val="center"/>
            <w:hideMark/>
          </w:tcPr>
          <w:p w14:paraId="00E3FE3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87,86 </w:t>
            </w:r>
          </w:p>
        </w:tc>
      </w:tr>
      <w:tr w:rsidR="00463305" w:rsidRPr="008D3008" w14:paraId="04DD199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67DB4F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F936D9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65E05D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6B78658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59,28 </w:t>
            </w:r>
          </w:p>
        </w:tc>
      </w:tr>
      <w:tr w:rsidR="00463305" w:rsidRPr="008D3008" w14:paraId="6D85F06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2C367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833117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2A318A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701" w:type="dxa"/>
            <w:tcBorders>
              <w:top w:val="nil"/>
              <w:left w:val="nil"/>
              <w:bottom w:val="single" w:sz="4" w:space="0" w:color="auto"/>
              <w:right w:val="single" w:sz="4" w:space="0" w:color="auto"/>
            </w:tcBorders>
            <w:shd w:val="clear" w:color="000000" w:fill="F2F2F2"/>
            <w:vAlign w:val="center"/>
            <w:hideMark/>
          </w:tcPr>
          <w:p w14:paraId="49917D6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94,57 </w:t>
            </w:r>
          </w:p>
        </w:tc>
      </w:tr>
    </w:tbl>
    <w:p w14:paraId="209682AC" w14:textId="77777777" w:rsidR="00BE409F" w:rsidRDefault="00BE409F"/>
    <w:p w14:paraId="0208E59F" w14:textId="77777777" w:rsidR="00BE409F" w:rsidRDefault="00BE409F"/>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463305" w:rsidRPr="008D3008" w14:paraId="76567D5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D2883D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LOTE 0</w:t>
            </w:r>
            <w:r>
              <w:rPr>
                <w:rFonts w:ascii="Calibri" w:eastAsia="Times New Roman" w:hAnsi="Calibri" w:cs="Calibri"/>
                <w:b/>
                <w:bCs/>
                <w:color w:val="000000"/>
                <w:sz w:val="20"/>
                <w:szCs w:val="20"/>
                <w:lang w:eastAsia="pt-BR"/>
              </w:rPr>
              <w:t>7</w:t>
            </w:r>
            <w:r w:rsidRPr="008D3008">
              <w:rPr>
                <w:rFonts w:ascii="Calibri" w:eastAsia="Times New Roman" w:hAnsi="Calibri" w:cs="Calibri"/>
                <w:b/>
                <w:bCs/>
                <w:color w:val="000000"/>
                <w:sz w:val="20"/>
                <w:szCs w:val="20"/>
                <w:lang w:eastAsia="pt-BR"/>
              </w:rPr>
              <w:t xml:space="preserve"> - SESC BELA VISTA DO PARAÍSO</w:t>
            </w:r>
          </w:p>
        </w:tc>
      </w:tr>
      <w:tr w:rsidR="00463305" w:rsidRPr="008D3008" w14:paraId="4D13208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6F1328D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9A084D">
              <w:rPr>
                <w:rFonts w:ascii="Calibri" w:eastAsia="Times New Roman" w:hAnsi="Calibri" w:cs="Calibri"/>
                <w:b/>
                <w:bCs/>
                <w:color w:val="000000"/>
                <w:sz w:val="20"/>
                <w:szCs w:val="20"/>
                <w:lang w:eastAsia="pt-BR"/>
              </w:rPr>
              <w:t>EXAMES LABORATORIAIS</w:t>
            </w:r>
          </w:p>
        </w:tc>
      </w:tr>
      <w:tr w:rsidR="00463305" w:rsidRPr="008D3008" w14:paraId="45B94129"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1D3426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0A6D96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2BEE638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736D5DE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BED91D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05A9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74AF4E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21A28F2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745A6B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34,98 </w:t>
            </w:r>
          </w:p>
        </w:tc>
      </w:tr>
      <w:tr w:rsidR="00463305" w:rsidRPr="008D3008" w14:paraId="26BA674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FFCE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7AA7A3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221F05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1B1F9C4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17,66 </w:t>
            </w:r>
          </w:p>
        </w:tc>
      </w:tr>
      <w:tr w:rsidR="00463305" w:rsidRPr="008D3008" w14:paraId="7D1E84A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8188CF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0E5DEB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4D9CED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185B2E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27,16 </w:t>
            </w:r>
          </w:p>
        </w:tc>
      </w:tr>
      <w:tr w:rsidR="00463305" w:rsidRPr="008D3008" w14:paraId="3B22525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D4A86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74D633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6EE503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62C8599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r w:rsidR="00463305" w:rsidRPr="008D3008" w14:paraId="27B7FE01" w14:textId="77777777" w:rsidTr="003E13EE">
        <w:trPr>
          <w:trHeight w:val="300"/>
        </w:trPr>
        <w:tc>
          <w:tcPr>
            <w:tcW w:w="846" w:type="dxa"/>
            <w:tcBorders>
              <w:top w:val="nil"/>
              <w:left w:val="nil"/>
              <w:bottom w:val="nil"/>
              <w:right w:val="nil"/>
            </w:tcBorders>
            <w:shd w:val="clear" w:color="auto" w:fill="auto"/>
            <w:vAlign w:val="center"/>
            <w:hideMark/>
          </w:tcPr>
          <w:p w14:paraId="2EBECFC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69366AF2" w14:textId="77777777" w:rsidR="00463305" w:rsidRDefault="00463305" w:rsidP="003E13EE">
            <w:pPr>
              <w:spacing w:after="0" w:line="240" w:lineRule="auto"/>
              <w:rPr>
                <w:rFonts w:ascii="Calibri" w:eastAsia="Times New Roman" w:hAnsi="Calibri" w:cs="Calibri"/>
                <w:sz w:val="20"/>
                <w:szCs w:val="20"/>
                <w:lang w:eastAsia="pt-BR"/>
              </w:rPr>
            </w:pPr>
          </w:p>
          <w:p w14:paraId="67B1BBB3"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287AB08C"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05D3C1A1"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614C12C8"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8982EE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8</w:t>
            </w:r>
            <w:r w:rsidRPr="008D3008">
              <w:rPr>
                <w:rFonts w:ascii="Calibri" w:eastAsia="Times New Roman" w:hAnsi="Calibri" w:cs="Calibri"/>
                <w:b/>
                <w:bCs/>
                <w:color w:val="000000"/>
                <w:sz w:val="20"/>
                <w:szCs w:val="20"/>
                <w:lang w:eastAsia="pt-BR"/>
              </w:rPr>
              <w:t xml:space="preserve"> - SESC BELA VISTA DO PARAÍSO</w:t>
            </w:r>
          </w:p>
        </w:tc>
      </w:tr>
      <w:tr w:rsidR="00463305" w:rsidRPr="008D3008" w14:paraId="5325CB8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E796BB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251F09">
              <w:rPr>
                <w:rFonts w:ascii="Calibri" w:eastAsia="Times New Roman" w:hAnsi="Calibri" w:cs="Calibri"/>
                <w:b/>
                <w:bCs/>
                <w:color w:val="000000"/>
                <w:sz w:val="20"/>
                <w:szCs w:val="20"/>
                <w:lang w:eastAsia="pt-BR"/>
              </w:rPr>
              <w:t>EXAMES COMPLEMENTARES</w:t>
            </w:r>
          </w:p>
        </w:tc>
      </w:tr>
      <w:tr w:rsidR="00463305" w:rsidRPr="008D3008" w14:paraId="2A8A0A0B"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BFEE76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CFFDB3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6E8AB35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5A0FC87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5CF71CD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B0242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C67FC6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1C4AEE8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01ACCB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41,78 </w:t>
            </w:r>
          </w:p>
        </w:tc>
      </w:tr>
      <w:tr w:rsidR="00463305" w:rsidRPr="008D3008" w14:paraId="3B09DB2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F1A8A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83591F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0A2C66E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64736C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45,61 </w:t>
            </w:r>
          </w:p>
        </w:tc>
      </w:tr>
      <w:tr w:rsidR="00463305" w:rsidRPr="008D3008" w14:paraId="730EF3B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4295B1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1980E6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016D036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4E28173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107,47 </w:t>
            </w:r>
          </w:p>
        </w:tc>
      </w:tr>
      <w:tr w:rsidR="00463305" w:rsidRPr="008D3008" w14:paraId="6BA93FC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FA99A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8A3037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30C95AF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37B3113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87,86 </w:t>
            </w:r>
          </w:p>
        </w:tc>
      </w:tr>
      <w:tr w:rsidR="00463305" w:rsidRPr="008D3008" w14:paraId="587F794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6FFAC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2996E3A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1CA8BA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100CDC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68,28 </w:t>
            </w:r>
          </w:p>
        </w:tc>
      </w:tr>
      <w:tr w:rsidR="00463305" w:rsidRPr="008D3008" w14:paraId="23C3225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D5CFD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372130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2A50359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6224404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79,36 </w:t>
            </w:r>
          </w:p>
        </w:tc>
      </w:tr>
    </w:tbl>
    <w:p w14:paraId="100913B6"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463305" w:rsidRPr="008D3008" w14:paraId="1AE3BE3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E47FD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9</w:t>
            </w:r>
            <w:r w:rsidRPr="008D3008">
              <w:rPr>
                <w:rFonts w:ascii="Calibri" w:eastAsia="Times New Roman" w:hAnsi="Calibri" w:cs="Calibri"/>
                <w:b/>
                <w:bCs/>
                <w:color w:val="000000"/>
                <w:sz w:val="20"/>
                <w:szCs w:val="20"/>
                <w:lang w:eastAsia="pt-BR"/>
              </w:rPr>
              <w:t xml:space="preserve"> - SESC CAIOBÁ</w:t>
            </w:r>
          </w:p>
        </w:tc>
      </w:tr>
      <w:tr w:rsidR="00463305" w:rsidRPr="008D3008" w14:paraId="36BA9259"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E05FCA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C6622">
              <w:rPr>
                <w:rFonts w:ascii="Calibri" w:eastAsia="Times New Roman" w:hAnsi="Calibri" w:cs="Calibri"/>
                <w:b/>
                <w:bCs/>
                <w:color w:val="000000"/>
                <w:sz w:val="20"/>
                <w:szCs w:val="20"/>
                <w:lang w:eastAsia="pt-BR"/>
              </w:rPr>
              <w:t>EXAMES LABORATORIAIS</w:t>
            </w:r>
          </w:p>
        </w:tc>
      </w:tr>
      <w:tr w:rsidR="00463305" w:rsidRPr="008D3008" w14:paraId="03BABCFC"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E8D279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8349BB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1547208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64B80C3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EA8866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DF0B8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6EFA07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31EAD9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19A51F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29,69 </w:t>
            </w:r>
          </w:p>
        </w:tc>
      </w:tr>
      <w:tr w:rsidR="00463305" w:rsidRPr="008D3008" w14:paraId="0614DE1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395E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DE2DEF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tcBorders>
              <w:top w:val="nil"/>
              <w:left w:val="nil"/>
              <w:bottom w:val="single" w:sz="4" w:space="0" w:color="auto"/>
              <w:right w:val="single" w:sz="4" w:space="0" w:color="auto"/>
            </w:tcBorders>
            <w:shd w:val="clear" w:color="000000" w:fill="F2F2F2"/>
            <w:vAlign w:val="center"/>
            <w:hideMark/>
          </w:tcPr>
          <w:p w14:paraId="0390E9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100</w:t>
            </w:r>
          </w:p>
        </w:tc>
        <w:tc>
          <w:tcPr>
            <w:tcW w:w="1701" w:type="dxa"/>
            <w:tcBorders>
              <w:top w:val="nil"/>
              <w:left w:val="nil"/>
              <w:bottom w:val="single" w:sz="4" w:space="0" w:color="auto"/>
              <w:right w:val="single" w:sz="4" w:space="0" w:color="auto"/>
            </w:tcBorders>
            <w:shd w:val="clear" w:color="000000" w:fill="F2F2F2"/>
            <w:vAlign w:val="center"/>
            <w:hideMark/>
          </w:tcPr>
          <w:p w14:paraId="694B3A9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34,45 </w:t>
            </w:r>
          </w:p>
        </w:tc>
      </w:tr>
      <w:tr w:rsidR="00463305" w:rsidRPr="008D3008" w14:paraId="2A86CD7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99933F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56C084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0C86CC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2A52189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11,19 </w:t>
            </w:r>
          </w:p>
        </w:tc>
      </w:tr>
      <w:tr w:rsidR="00463305" w:rsidRPr="008D3008" w14:paraId="3917908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0865D2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DB056B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40FC8BF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150</w:t>
            </w:r>
          </w:p>
        </w:tc>
        <w:tc>
          <w:tcPr>
            <w:tcW w:w="1701" w:type="dxa"/>
            <w:tcBorders>
              <w:top w:val="nil"/>
              <w:left w:val="nil"/>
              <w:bottom w:val="single" w:sz="4" w:space="0" w:color="auto"/>
              <w:right w:val="single" w:sz="4" w:space="0" w:color="auto"/>
            </w:tcBorders>
            <w:shd w:val="clear" w:color="000000" w:fill="F2F2F2"/>
            <w:vAlign w:val="center"/>
            <w:hideMark/>
          </w:tcPr>
          <w:p w14:paraId="3393685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22,27 </w:t>
            </w:r>
          </w:p>
        </w:tc>
      </w:tr>
      <w:tr w:rsidR="00463305" w:rsidRPr="008D3008" w14:paraId="63E15A8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80F5AB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018CF2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tcBorders>
              <w:top w:val="nil"/>
              <w:left w:val="nil"/>
              <w:bottom w:val="single" w:sz="4" w:space="0" w:color="auto"/>
              <w:right w:val="single" w:sz="4" w:space="0" w:color="auto"/>
            </w:tcBorders>
            <w:shd w:val="clear" w:color="000000" w:fill="F2F2F2"/>
            <w:vAlign w:val="center"/>
            <w:hideMark/>
          </w:tcPr>
          <w:p w14:paraId="32CF60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58BCF3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33,53 </w:t>
            </w:r>
          </w:p>
        </w:tc>
      </w:tr>
      <w:tr w:rsidR="00463305" w:rsidRPr="008D3008" w14:paraId="3186AE5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5AFE8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8E45DA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tcBorders>
              <w:top w:val="nil"/>
              <w:left w:val="nil"/>
              <w:bottom w:val="single" w:sz="4" w:space="0" w:color="auto"/>
              <w:right w:val="single" w:sz="4" w:space="0" w:color="auto"/>
            </w:tcBorders>
            <w:shd w:val="clear" w:color="000000" w:fill="F2F2F2"/>
            <w:vAlign w:val="center"/>
            <w:hideMark/>
          </w:tcPr>
          <w:p w14:paraId="4BEAE31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0D1674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32,26 </w:t>
            </w:r>
          </w:p>
        </w:tc>
      </w:tr>
      <w:tr w:rsidR="00463305" w:rsidRPr="008D3008" w14:paraId="55AC164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DC3B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19EBC71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tcBorders>
              <w:top w:val="nil"/>
              <w:left w:val="nil"/>
              <w:bottom w:val="single" w:sz="4" w:space="0" w:color="auto"/>
              <w:right w:val="single" w:sz="4" w:space="0" w:color="auto"/>
            </w:tcBorders>
            <w:shd w:val="clear" w:color="000000" w:fill="F2F2F2"/>
            <w:vAlign w:val="center"/>
            <w:hideMark/>
          </w:tcPr>
          <w:p w14:paraId="05411DD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100</w:t>
            </w:r>
          </w:p>
        </w:tc>
        <w:tc>
          <w:tcPr>
            <w:tcW w:w="1701" w:type="dxa"/>
            <w:tcBorders>
              <w:top w:val="nil"/>
              <w:left w:val="nil"/>
              <w:bottom w:val="single" w:sz="4" w:space="0" w:color="auto"/>
              <w:right w:val="single" w:sz="4" w:space="0" w:color="auto"/>
            </w:tcBorders>
            <w:shd w:val="clear" w:color="000000" w:fill="F2F2F2"/>
            <w:vAlign w:val="center"/>
            <w:hideMark/>
          </w:tcPr>
          <w:p w14:paraId="2E217C5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21,56 </w:t>
            </w:r>
          </w:p>
        </w:tc>
      </w:tr>
      <w:tr w:rsidR="00463305" w:rsidRPr="008D3008" w14:paraId="21C7BB1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5DEB71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0C22FAC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34FA41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7FBD71E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145,88 </w:t>
            </w:r>
          </w:p>
        </w:tc>
      </w:tr>
      <w:tr w:rsidR="00463305" w:rsidRPr="008D3008" w14:paraId="36BACF2C" w14:textId="77777777" w:rsidTr="003E13EE">
        <w:trPr>
          <w:trHeight w:val="300"/>
        </w:trPr>
        <w:tc>
          <w:tcPr>
            <w:tcW w:w="846" w:type="dxa"/>
            <w:tcBorders>
              <w:top w:val="nil"/>
              <w:left w:val="nil"/>
              <w:bottom w:val="nil"/>
              <w:right w:val="nil"/>
            </w:tcBorders>
            <w:shd w:val="clear" w:color="auto" w:fill="auto"/>
            <w:vAlign w:val="bottom"/>
          </w:tcPr>
          <w:p w14:paraId="0660DA6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0CDF4CFA" w14:textId="77777777" w:rsidR="00A15870" w:rsidRDefault="00A15870" w:rsidP="003E13EE">
            <w:pPr>
              <w:spacing w:after="0" w:line="240" w:lineRule="auto"/>
              <w:rPr>
                <w:rFonts w:ascii="Calibri" w:eastAsia="Times New Roman" w:hAnsi="Calibri" w:cs="Calibri"/>
                <w:sz w:val="20"/>
                <w:szCs w:val="20"/>
                <w:lang w:eastAsia="pt-BR"/>
              </w:rPr>
            </w:pPr>
          </w:p>
          <w:p w14:paraId="39CF8665"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6963AD9A"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3007CFC7"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2911BDDC"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7AAA89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10</w:t>
            </w:r>
            <w:r w:rsidRPr="008D3008">
              <w:rPr>
                <w:rFonts w:ascii="Calibri" w:eastAsia="Times New Roman" w:hAnsi="Calibri" w:cs="Calibri"/>
                <w:b/>
                <w:bCs/>
                <w:color w:val="000000"/>
                <w:sz w:val="20"/>
                <w:szCs w:val="20"/>
                <w:lang w:eastAsia="pt-BR"/>
              </w:rPr>
              <w:t xml:space="preserve"> - SESC CAIOBÁ</w:t>
            </w:r>
          </w:p>
        </w:tc>
      </w:tr>
      <w:tr w:rsidR="00463305" w:rsidRPr="008D3008" w14:paraId="2017F5D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8AD6C1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156655">
              <w:rPr>
                <w:rFonts w:ascii="Calibri" w:eastAsia="Times New Roman" w:hAnsi="Calibri" w:cs="Calibri"/>
                <w:b/>
                <w:bCs/>
                <w:color w:val="000000"/>
                <w:sz w:val="20"/>
                <w:szCs w:val="20"/>
                <w:lang w:eastAsia="pt-BR"/>
              </w:rPr>
              <w:t>EXAMES COMPLEMENTARES</w:t>
            </w:r>
          </w:p>
        </w:tc>
      </w:tr>
      <w:tr w:rsidR="00463305" w:rsidRPr="008D3008" w14:paraId="07F136E4"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23FD46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5C491A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1115189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715C95F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547073D" w14:textId="77777777" w:rsidTr="00BE409F">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tcPr>
          <w:p w14:paraId="4BD371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single" w:sz="4" w:space="0" w:color="auto"/>
              <w:left w:val="nil"/>
              <w:bottom w:val="single" w:sz="4" w:space="0" w:color="auto"/>
              <w:right w:val="single" w:sz="4" w:space="0" w:color="auto"/>
            </w:tcBorders>
            <w:shd w:val="clear" w:color="000000" w:fill="F2F2F2"/>
            <w:vAlign w:val="center"/>
            <w:hideMark/>
          </w:tcPr>
          <w:p w14:paraId="09B6A0A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3E3D2B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4BC87B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35,09 </w:t>
            </w:r>
          </w:p>
        </w:tc>
      </w:tr>
      <w:tr w:rsidR="00463305" w:rsidRPr="008D3008" w14:paraId="78ADBC31" w14:textId="77777777" w:rsidTr="00BE409F">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tcPr>
          <w:p w14:paraId="70EDAE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53759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D42CF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CD5E7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39,11 </w:t>
            </w:r>
          </w:p>
        </w:tc>
      </w:tr>
      <w:tr w:rsidR="00463305" w:rsidRPr="008D3008" w14:paraId="44F94A23" w14:textId="77777777" w:rsidTr="00BE409F">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tcPr>
          <w:p w14:paraId="3C19902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3</w:t>
            </w:r>
          </w:p>
        </w:tc>
        <w:tc>
          <w:tcPr>
            <w:tcW w:w="4252" w:type="dxa"/>
            <w:tcBorders>
              <w:top w:val="single" w:sz="4" w:space="0" w:color="auto"/>
              <w:left w:val="nil"/>
              <w:bottom w:val="single" w:sz="4" w:space="0" w:color="auto"/>
              <w:right w:val="single" w:sz="4" w:space="0" w:color="auto"/>
            </w:tcBorders>
            <w:shd w:val="clear" w:color="000000" w:fill="F2F2F2"/>
            <w:vAlign w:val="center"/>
            <w:hideMark/>
          </w:tcPr>
          <w:p w14:paraId="3BBBCE7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2EEC31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362F05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117,60 </w:t>
            </w:r>
          </w:p>
        </w:tc>
      </w:tr>
      <w:tr w:rsidR="00463305" w:rsidRPr="008D3008" w14:paraId="180222C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9DF27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86B793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1E1670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250</w:t>
            </w:r>
          </w:p>
        </w:tc>
        <w:tc>
          <w:tcPr>
            <w:tcW w:w="1701" w:type="dxa"/>
            <w:tcBorders>
              <w:top w:val="nil"/>
              <w:left w:val="nil"/>
              <w:bottom w:val="single" w:sz="4" w:space="0" w:color="auto"/>
              <w:right w:val="single" w:sz="4" w:space="0" w:color="auto"/>
            </w:tcBorders>
            <w:shd w:val="clear" w:color="000000" w:fill="F2F2F2"/>
            <w:vAlign w:val="center"/>
            <w:hideMark/>
          </w:tcPr>
          <w:p w14:paraId="5DDA3A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74,65 </w:t>
            </w:r>
          </w:p>
        </w:tc>
      </w:tr>
      <w:tr w:rsidR="00463305" w:rsidRPr="008D3008" w14:paraId="75E5B8B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4FCF89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7D8CF6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739A995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nil"/>
              <w:left w:val="nil"/>
              <w:bottom w:val="single" w:sz="4" w:space="0" w:color="auto"/>
              <w:right w:val="single" w:sz="4" w:space="0" w:color="auto"/>
            </w:tcBorders>
            <w:shd w:val="clear" w:color="000000" w:fill="F2F2F2"/>
            <w:vAlign w:val="center"/>
            <w:hideMark/>
          </w:tcPr>
          <w:p w14:paraId="0CFA35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55,13 </w:t>
            </w:r>
          </w:p>
        </w:tc>
      </w:tr>
      <w:tr w:rsidR="00463305" w:rsidRPr="008D3008" w14:paraId="5CDBD49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8ED2C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DC8CFA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6BD2F90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17A9818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59,17 </w:t>
            </w:r>
          </w:p>
        </w:tc>
      </w:tr>
      <w:tr w:rsidR="00463305" w:rsidRPr="008D3008" w14:paraId="1E55200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78756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03DFA7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2694" w:type="dxa"/>
            <w:tcBorders>
              <w:top w:val="nil"/>
              <w:left w:val="nil"/>
              <w:bottom w:val="single" w:sz="4" w:space="0" w:color="auto"/>
              <w:right w:val="single" w:sz="4" w:space="0" w:color="auto"/>
            </w:tcBorders>
            <w:shd w:val="clear" w:color="000000" w:fill="F2F2F2"/>
            <w:vAlign w:val="center"/>
            <w:hideMark/>
          </w:tcPr>
          <w:p w14:paraId="24BE8A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3CDA50A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43,66 </w:t>
            </w:r>
          </w:p>
        </w:tc>
      </w:tr>
      <w:tr w:rsidR="00463305" w:rsidRPr="008D3008" w14:paraId="1A4187C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B9EAE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71759B9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2694" w:type="dxa"/>
            <w:tcBorders>
              <w:top w:val="nil"/>
              <w:left w:val="nil"/>
              <w:bottom w:val="single" w:sz="4" w:space="0" w:color="auto"/>
              <w:right w:val="single" w:sz="4" w:space="0" w:color="auto"/>
            </w:tcBorders>
            <w:shd w:val="clear" w:color="000000" w:fill="F2F2F2"/>
            <w:vAlign w:val="center"/>
            <w:hideMark/>
          </w:tcPr>
          <w:p w14:paraId="47E01E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7C0656E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71,82 </w:t>
            </w:r>
          </w:p>
        </w:tc>
      </w:tr>
    </w:tbl>
    <w:p w14:paraId="0B90A778"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463305" w:rsidRPr="008D3008" w14:paraId="7B387FC7"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775548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11</w:t>
            </w:r>
            <w:r w:rsidRPr="008D3008">
              <w:rPr>
                <w:rFonts w:ascii="Calibri" w:eastAsia="Times New Roman" w:hAnsi="Calibri" w:cs="Calibri"/>
                <w:b/>
                <w:bCs/>
                <w:color w:val="000000"/>
                <w:sz w:val="20"/>
                <w:szCs w:val="20"/>
                <w:lang w:eastAsia="pt-BR"/>
              </w:rPr>
              <w:t xml:space="preserve"> - SESC CAMPO MOURÃO</w:t>
            </w:r>
          </w:p>
        </w:tc>
      </w:tr>
      <w:tr w:rsidR="00463305" w:rsidRPr="008D3008" w14:paraId="0A9CDF07"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18AF31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51BE3">
              <w:rPr>
                <w:rFonts w:ascii="Calibri" w:eastAsia="Times New Roman" w:hAnsi="Calibri" w:cs="Calibri"/>
                <w:b/>
                <w:bCs/>
                <w:color w:val="000000"/>
                <w:sz w:val="20"/>
                <w:szCs w:val="20"/>
                <w:lang w:eastAsia="pt-BR"/>
              </w:rPr>
              <w:t>EXAMES LABORATORIAIS</w:t>
            </w:r>
          </w:p>
        </w:tc>
      </w:tr>
      <w:tr w:rsidR="00463305" w:rsidRPr="008D3008" w14:paraId="1EA56F9D"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F24B3F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E18A27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121E38C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2C74F9F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13FFA8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B7A4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F2C44B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4053F2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6F82353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463305" w:rsidRPr="008D3008" w14:paraId="6B4CC6B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E7C24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B99D94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tcBorders>
              <w:top w:val="nil"/>
              <w:left w:val="nil"/>
              <w:bottom w:val="single" w:sz="4" w:space="0" w:color="auto"/>
              <w:right w:val="single" w:sz="4" w:space="0" w:color="auto"/>
            </w:tcBorders>
            <w:shd w:val="clear" w:color="000000" w:fill="F2F2F2"/>
            <w:vAlign w:val="center"/>
            <w:hideMark/>
          </w:tcPr>
          <w:p w14:paraId="183032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0C09B40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34,25 </w:t>
            </w:r>
          </w:p>
        </w:tc>
      </w:tr>
      <w:tr w:rsidR="00463305" w:rsidRPr="008D3008" w14:paraId="4A81F97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6F2C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313868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4F1BDF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7B6771B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18,37 </w:t>
            </w:r>
          </w:p>
        </w:tc>
      </w:tr>
      <w:tr w:rsidR="00463305" w:rsidRPr="008D3008" w14:paraId="4688C6E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4CBD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60F8F5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2DFB493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1C355E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23,84 </w:t>
            </w:r>
          </w:p>
        </w:tc>
      </w:tr>
      <w:tr w:rsidR="00463305" w:rsidRPr="008D3008" w14:paraId="348588B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842727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82E191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tcBorders>
              <w:top w:val="nil"/>
              <w:left w:val="nil"/>
              <w:bottom w:val="single" w:sz="4" w:space="0" w:color="auto"/>
              <w:right w:val="single" w:sz="4" w:space="0" w:color="auto"/>
            </w:tcBorders>
            <w:shd w:val="clear" w:color="000000" w:fill="F2F2F2"/>
            <w:vAlign w:val="center"/>
            <w:hideMark/>
          </w:tcPr>
          <w:p w14:paraId="1B84993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48F6862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43,12 </w:t>
            </w:r>
          </w:p>
        </w:tc>
      </w:tr>
      <w:tr w:rsidR="00463305" w:rsidRPr="008D3008" w14:paraId="470DB15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1D9D82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D47031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tcBorders>
              <w:top w:val="nil"/>
              <w:left w:val="nil"/>
              <w:bottom w:val="single" w:sz="4" w:space="0" w:color="auto"/>
              <w:right w:val="single" w:sz="4" w:space="0" w:color="auto"/>
            </w:tcBorders>
            <w:shd w:val="clear" w:color="000000" w:fill="F2F2F2"/>
            <w:vAlign w:val="center"/>
            <w:hideMark/>
          </w:tcPr>
          <w:p w14:paraId="484DC9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6B4166B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41,96 </w:t>
            </w:r>
          </w:p>
        </w:tc>
      </w:tr>
      <w:tr w:rsidR="00463305" w:rsidRPr="008D3008" w14:paraId="0D029F3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5998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F45A31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694" w:type="dxa"/>
            <w:tcBorders>
              <w:top w:val="nil"/>
              <w:left w:val="nil"/>
              <w:bottom w:val="single" w:sz="4" w:space="0" w:color="auto"/>
              <w:right w:val="single" w:sz="4" w:space="0" w:color="auto"/>
            </w:tcBorders>
            <w:shd w:val="clear" w:color="000000" w:fill="F2F2F2"/>
            <w:vAlign w:val="center"/>
            <w:hideMark/>
          </w:tcPr>
          <w:p w14:paraId="3D8D885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701" w:type="dxa"/>
            <w:tcBorders>
              <w:top w:val="nil"/>
              <w:left w:val="nil"/>
              <w:bottom w:val="single" w:sz="4" w:space="0" w:color="auto"/>
              <w:right w:val="single" w:sz="4" w:space="0" w:color="auto"/>
            </w:tcBorders>
            <w:shd w:val="clear" w:color="000000" w:fill="F2F2F2"/>
            <w:vAlign w:val="center"/>
            <w:hideMark/>
          </w:tcPr>
          <w:p w14:paraId="79B417D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48,53 </w:t>
            </w:r>
          </w:p>
        </w:tc>
      </w:tr>
      <w:tr w:rsidR="00463305" w:rsidRPr="008D3008" w14:paraId="59BCB37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A1F4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838C8F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tcBorders>
              <w:top w:val="nil"/>
              <w:left w:val="nil"/>
              <w:bottom w:val="single" w:sz="4" w:space="0" w:color="auto"/>
              <w:right w:val="single" w:sz="4" w:space="0" w:color="auto"/>
            </w:tcBorders>
            <w:shd w:val="clear" w:color="000000" w:fill="F2F2F2"/>
            <w:vAlign w:val="center"/>
            <w:hideMark/>
          </w:tcPr>
          <w:p w14:paraId="758389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523BC33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21,71 </w:t>
            </w:r>
          </w:p>
        </w:tc>
      </w:tr>
      <w:tr w:rsidR="00463305" w:rsidRPr="008D3008" w14:paraId="5904478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3E26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653805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2C6FD51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594F79E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r w:rsidR="00463305" w:rsidRPr="008D3008" w14:paraId="3E6E408A" w14:textId="77777777" w:rsidTr="003E13EE">
        <w:trPr>
          <w:trHeight w:val="300"/>
        </w:trPr>
        <w:tc>
          <w:tcPr>
            <w:tcW w:w="846" w:type="dxa"/>
            <w:tcBorders>
              <w:top w:val="nil"/>
              <w:left w:val="nil"/>
              <w:bottom w:val="nil"/>
              <w:right w:val="nil"/>
            </w:tcBorders>
            <w:shd w:val="clear" w:color="auto" w:fill="auto"/>
            <w:vAlign w:val="bottom"/>
            <w:hideMark/>
          </w:tcPr>
          <w:p w14:paraId="1438806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5CF9369D" w14:textId="77777777" w:rsidR="00463305" w:rsidRDefault="00463305" w:rsidP="003E13EE">
            <w:pPr>
              <w:spacing w:after="0" w:line="240" w:lineRule="auto"/>
              <w:rPr>
                <w:rFonts w:ascii="Calibri" w:eastAsia="Times New Roman" w:hAnsi="Calibri" w:cs="Calibri"/>
                <w:sz w:val="20"/>
                <w:szCs w:val="20"/>
                <w:lang w:eastAsia="pt-BR"/>
              </w:rPr>
            </w:pPr>
          </w:p>
          <w:p w14:paraId="5FB108B0"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25A7381B"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1B203A6E"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17F8A720"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6AEB8E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12</w:t>
            </w:r>
            <w:r w:rsidRPr="008D3008">
              <w:rPr>
                <w:rFonts w:ascii="Calibri" w:eastAsia="Times New Roman" w:hAnsi="Calibri" w:cs="Calibri"/>
                <w:b/>
                <w:bCs/>
                <w:color w:val="000000"/>
                <w:sz w:val="20"/>
                <w:szCs w:val="20"/>
                <w:lang w:eastAsia="pt-BR"/>
              </w:rPr>
              <w:t xml:space="preserve"> - SESC CAMPO MOURÃO</w:t>
            </w:r>
          </w:p>
        </w:tc>
      </w:tr>
      <w:tr w:rsidR="00463305" w:rsidRPr="008D3008" w14:paraId="0B21B2B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930405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FB57F6">
              <w:rPr>
                <w:rFonts w:ascii="Calibri" w:eastAsia="Times New Roman" w:hAnsi="Calibri" w:cs="Calibri"/>
                <w:b/>
                <w:bCs/>
                <w:color w:val="000000"/>
                <w:sz w:val="20"/>
                <w:szCs w:val="20"/>
                <w:lang w:eastAsia="pt-BR"/>
              </w:rPr>
              <w:t>EXAMES COMPLEMENTARES</w:t>
            </w:r>
          </w:p>
        </w:tc>
      </w:tr>
      <w:tr w:rsidR="00463305" w:rsidRPr="008D3008" w14:paraId="465132A9"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6D1A6D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3F96A5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2271008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642DA64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3310CE7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41145B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5ABC8B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7A408C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195D80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40,09 </w:t>
            </w:r>
          </w:p>
        </w:tc>
      </w:tr>
      <w:tr w:rsidR="00463305" w:rsidRPr="008D3008" w14:paraId="38D92B8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CE5F3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6267CB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1D8C69B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2EC0E33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44,06 </w:t>
            </w:r>
          </w:p>
        </w:tc>
      </w:tr>
      <w:tr w:rsidR="00463305" w:rsidRPr="008D3008" w14:paraId="6F1DFA4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682B5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D52A8A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671BF90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372DB2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101,85 </w:t>
            </w:r>
          </w:p>
        </w:tc>
      </w:tr>
      <w:tr w:rsidR="00463305" w:rsidRPr="008D3008" w14:paraId="2304021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C1677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505FFC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42331B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701" w:type="dxa"/>
            <w:tcBorders>
              <w:top w:val="nil"/>
              <w:left w:val="nil"/>
              <w:bottom w:val="single" w:sz="4" w:space="0" w:color="auto"/>
              <w:right w:val="single" w:sz="4" w:space="0" w:color="auto"/>
            </w:tcBorders>
            <w:shd w:val="clear" w:color="000000" w:fill="F2F2F2"/>
            <w:vAlign w:val="center"/>
            <w:hideMark/>
          </w:tcPr>
          <w:p w14:paraId="3DB9FBF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62,86 </w:t>
            </w:r>
          </w:p>
        </w:tc>
      </w:tr>
      <w:tr w:rsidR="00463305" w:rsidRPr="008D3008" w14:paraId="34ECA32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BD0A0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DB64CD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15ADAE2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42FE681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64,94 </w:t>
            </w:r>
          </w:p>
        </w:tc>
      </w:tr>
      <w:tr w:rsidR="00463305" w:rsidRPr="008D3008" w14:paraId="2F2C72A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3C1D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E34898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608C73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701" w:type="dxa"/>
            <w:tcBorders>
              <w:top w:val="nil"/>
              <w:left w:val="nil"/>
              <w:bottom w:val="single" w:sz="4" w:space="0" w:color="auto"/>
              <w:right w:val="single" w:sz="4" w:space="0" w:color="auto"/>
            </w:tcBorders>
            <w:shd w:val="clear" w:color="000000" w:fill="F2F2F2"/>
            <w:vAlign w:val="center"/>
            <w:hideMark/>
          </w:tcPr>
          <w:p w14:paraId="0738F5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35A3D69E" w14:textId="77777777" w:rsidR="00463305" w:rsidRDefault="00463305" w:rsidP="0046330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2211"/>
        <w:gridCol w:w="1202"/>
        <w:gridCol w:w="1202"/>
        <w:gridCol w:w="2422"/>
        <w:gridCol w:w="1701"/>
      </w:tblGrid>
      <w:tr w:rsidR="00463305" w:rsidRPr="008D3008" w14:paraId="578CD234" w14:textId="77777777" w:rsidTr="003E13EE">
        <w:trPr>
          <w:trHeight w:val="315"/>
        </w:trPr>
        <w:tc>
          <w:tcPr>
            <w:tcW w:w="9493" w:type="dxa"/>
            <w:gridSpan w:val="6"/>
            <w:shd w:val="clear" w:color="auto" w:fill="FFC000"/>
          </w:tcPr>
          <w:p w14:paraId="1F428FA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13</w:t>
            </w:r>
            <w:r w:rsidRPr="008D3008">
              <w:rPr>
                <w:rFonts w:ascii="Calibri" w:eastAsia="Times New Roman" w:hAnsi="Calibri" w:cs="Calibri"/>
                <w:b/>
                <w:bCs/>
                <w:color w:val="000000"/>
                <w:sz w:val="20"/>
                <w:szCs w:val="20"/>
                <w:lang w:eastAsia="pt-BR"/>
              </w:rPr>
              <w:t xml:space="preserve"> - SESC CASCAVEL E SESC CASCAVEL - HOTEL FAZENDA</w:t>
            </w:r>
          </w:p>
        </w:tc>
      </w:tr>
      <w:tr w:rsidR="00463305" w:rsidRPr="008D3008" w14:paraId="64CC2B68" w14:textId="77777777" w:rsidTr="003E13EE">
        <w:trPr>
          <w:trHeight w:val="315"/>
        </w:trPr>
        <w:tc>
          <w:tcPr>
            <w:tcW w:w="9493" w:type="dxa"/>
            <w:gridSpan w:val="6"/>
            <w:shd w:val="clear" w:color="auto" w:fill="FFC000"/>
          </w:tcPr>
          <w:p w14:paraId="5068F00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007C8D">
              <w:rPr>
                <w:rFonts w:ascii="Calibri" w:eastAsia="Times New Roman" w:hAnsi="Calibri" w:cs="Calibri"/>
                <w:b/>
                <w:bCs/>
                <w:color w:val="000000"/>
                <w:sz w:val="20"/>
                <w:szCs w:val="20"/>
                <w:lang w:eastAsia="pt-BR"/>
              </w:rPr>
              <w:t>EXAMES LABORATORIAIS</w:t>
            </w:r>
          </w:p>
        </w:tc>
      </w:tr>
      <w:tr w:rsidR="00463305" w:rsidRPr="008D3008" w14:paraId="4BA4F2AB" w14:textId="77777777" w:rsidTr="003E13EE">
        <w:trPr>
          <w:trHeight w:val="945"/>
        </w:trPr>
        <w:tc>
          <w:tcPr>
            <w:tcW w:w="755" w:type="dxa"/>
            <w:shd w:val="clear" w:color="000000" w:fill="D9D9D9"/>
            <w:vAlign w:val="center"/>
            <w:hideMark/>
          </w:tcPr>
          <w:p w14:paraId="07AA14D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11" w:type="dxa"/>
            <w:shd w:val="clear" w:color="000000" w:fill="D9D9D9"/>
            <w:vAlign w:val="center"/>
            <w:hideMark/>
          </w:tcPr>
          <w:p w14:paraId="22EE50B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202" w:type="dxa"/>
            <w:shd w:val="clear" w:color="000000" w:fill="D9D9D9"/>
            <w:vAlign w:val="center"/>
          </w:tcPr>
          <w:p w14:paraId="2B9ABFA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w:t>
            </w:r>
          </w:p>
        </w:tc>
        <w:tc>
          <w:tcPr>
            <w:tcW w:w="1202" w:type="dxa"/>
            <w:shd w:val="clear" w:color="000000" w:fill="D9D9D9"/>
            <w:vAlign w:val="center"/>
          </w:tcPr>
          <w:p w14:paraId="6AB6BD8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 – HOTEL FAZENDA</w:t>
            </w:r>
          </w:p>
        </w:tc>
        <w:tc>
          <w:tcPr>
            <w:tcW w:w="2422" w:type="dxa"/>
            <w:shd w:val="clear" w:color="000000" w:fill="D9D9D9"/>
            <w:vAlign w:val="center"/>
            <w:hideMark/>
          </w:tcPr>
          <w:p w14:paraId="7F920B2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shd w:val="clear" w:color="000000" w:fill="D9D9D9"/>
            <w:vAlign w:val="center"/>
            <w:hideMark/>
          </w:tcPr>
          <w:p w14:paraId="20C1F37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A80729A" w14:textId="77777777" w:rsidTr="003E13EE">
        <w:trPr>
          <w:trHeight w:val="300"/>
        </w:trPr>
        <w:tc>
          <w:tcPr>
            <w:tcW w:w="755" w:type="dxa"/>
            <w:shd w:val="clear" w:color="000000" w:fill="F2F2F2"/>
            <w:vAlign w:val="center"/>
          </w:tcPr>
          <w:p w14:paraId="11FE61F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11" w:type="dxa"/>
            <w:shd w:val="clear" w:color="000000" w:fill="F2F2F2"/>
            <w:vAlign w:val="center"/>
            <w:hideMark/>
          </w:tcPr>
          <w:p w14:paraId="6700098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202" w:type="dxa"/>
            <w:shd w:val="clear" w:color="auto" w:fill="FFFFFF" w:themeFill="background1"/>
            <w:vAlign w:val="center"/>
          </w:tcPr>
          <w:p w14:paraId="077A7BF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202" w:type="dxa"/>
            <w:shd w:val="clear" w:color="auto" w:fill="FFFFFF" w:themeFill="background1"/>
            <w:vAlign w:val="center"/>
          </w:tcPr>
          <w:p w14:paraId="00F2E9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02052D9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54</w:t>
            </w:r>
          </w:p>
        </w:tc>
        <w:tc>
          <w:tcPr>
            <w:tcW w:w="1701" w:type="dxa"/>
            <w:shd w:val="clear" w:color="000000" w:fill="F2F2F2"/>
            <w:vAlign w:val="center"/>
            <w:hideMark/>
          </w:tcPr>
          <w:p w14:paraId="1BB2194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               32,88</w:t>
            </w:r>
          </w:p>
        </w:tc>
      </w:tr>
      <w:tr w:rsidR="00463305" w:rsidRPr="008D3008" w14:paraId="477CEA69" w14:textId="77777777" w:rsidTr="003E13EE">
        <w:trPr>
          <w:trHeight w:val="300"/>
        </w:trPr>
        <w:tc>
          <w:tcPr>
            <w:tcW w:w="755" w:type="dxa"/>
            <w:shd w:val="clear" w:color="000000" w:fill="F2F2F2"/>
            <w:vAlign w:val="center"/>
          </w:tcPr>
          <w:p w14:paraId="4CB932C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2</w:t>
            </w:r>
          </w:p>
        </w:tc>
        <w:tc>
          <w:tcPr>
            <w:tcW w:w="2211" w:type="dxa"/>
            <w:shd w:val="clear" w:color="000000" w:fill="F2F2F2"/>
            <w:vAlign w:val="center"/>
            <w:hideMark/>
          </w:tcPr>
          <w:p w14:paraId="77DEFB8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202" w:type="dxa"/>
            <w:shd w:val="clear" w:color="auto" w:fill="FFFFFF" w:themeFill="background1"/>
            <w:vAlign w:val="center"/>
          </w:tcPr>
          <w:p w14:paraId="4063BD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02" w:type="dxa"/>
            <w:shd w:val="clear" w:color="auto" w:fill="FFFFFF" w:themeFill="background1"/>
            <w:vAlign w:val="center"/>
          </w:tcPr>
          <w:p w14:paraId="4D70CE6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200</w:t>
            </w:r>
          </w:p>
        </w:tc>
        <w:tc>
          <w:tcPr>
            <w:tcW w:w="2422" w:type="dxa"/>
            <w:shd w:val="clear" w:color="000000" w:fill="F2F2F2"/>
            <w:vAlign w:val="center"/>
            <w:hideMark/>
          </w:tcPr>
          <w:p w14:paraId="7BAAE1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210</w:t>
            </w:r>
          </w:p>
        </w:tc>
        <w:tc>
          <w:tcPr>
            <w:tcW w:w="1701" w:type="dxa"/>
            <w:shd w:val="clear" w:color="000000" w:fill="F2F2F2"/>
            <w:vAlign w:val="center"/>
            <w:hideMark/>
          </w:tcPr>
          <w:p w14:paraId="658C03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30,80 </w:t>
            </w:r>
          </w:p>
        </w:tc>
      </w:tr>
      <w:tr w:rsidR="00463305" w:rsidRPr="008D3008" w14:paraId="52DC4EB6" w14:textId="77777777" w:rsidTr="003E13EE">
        <w:trPr>
          <w:trHeight w:val="300"/>
        </w:trPr>
        <w:tc>
          <w:tcPr>
            <w:tcW w:w="755" w:type="dxa"/>
            <w:shd w:val="clear" w:color="000000" w:fill="F2F2F2"/>
            <w:vAlign w:val="center"/>
          </w:tcPr>
          <w:p w14:paraId="1E398F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11" w:type="dxa"/>
            <w:shd w:val="clear" w:color="000000" w:fill="F2F2F2"/>
            <w:vAlign w:val="center"/>
            <w:hideMark/>
          </w:tcPr>
          <w:p w14:paraId="21495E9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202" w:type="dxa"/>
            <w:shd w:val="clear" w:color="auto" w:fill="FFFFFF" w:themeFill="background1"/>
            <w:vAlign w:val="center"/>
          </w:tcPr>
          <w:p w14:paraId="16BE03D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shd w:val="clear" w:color="auto" w:fill="FFFFFF" w:themeFill="background1"/>
            <w:vAlign w:val="center"/>
          </w:tcPr>
          <w:p w14:paraId="12A74D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374265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56</w:t>
            </w:r>
          </w:p>
        </w:tc>
        <w:tc>
          <w:tcPr>
            <w:tcW w:w="1701" w:type="dxa"/>
            <w:shd w:val="clear" w:color="000000" w:fill="F2F2F2"/>
            <w:vAlign w:val="center"/>
            <w:hideMark/>
          </w:tcPr>
          <w:p w14:paraId="093BB6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19,63 </w:t>
            </w:r>
          </w:p>
        </w:tc>
      </w:tr>
      <w:tr w:rsidR="00463305" w:rsidRPr="008D3008" w14:paraId="6D310E08" w14:textId="77777777" w:rsidTr="003E13EE">
        <w:trPr>
          <w:trHeight w:val="300"/>
        </w:trPr>
        <w:tc>
          <w:tcPr>
            <w:tcW w:w="755" w:type="dxa"/>
            <w:shd w:val="clear" w:color="000000" w:fill="F2F2F2"/>
            <w:vAlign w:val="center"/>
          </w:tcPr>
          <w:p w14:paraId="68C46E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211" w:type="dxa"/>
            <w:shd w:val="clear" w:color="000000" w:fill="F2F2F2"/>
            <w:vAlign w:val="center"/>
            <w:hideMark/>
          </w:tcPr>
          <w:p w14:paraId="52D4565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202" w:type="dxa"/>
            <w:shd w:val="clear" w:color="auto" w:fill="FFFFFF" w:themeFill="background1"/>
            <w:vAlign w:val="center"/>
          </w:tcPr>
          <w:p w14:paraId="370181F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202" w:type="dxa"/>
            <w:shd w:val="clear" w:color="auto" w:fill="FFFFFF" w:themeFill="background1"/>
            <w:vAlign w:val="center"/>
          </w:tcPr>
          <w:p w14:paraId="4FE33D8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250</w:t>
            </w:r>
          </w:p>
        </w:tc>
        <w:tc>
          <w:tcPr>
            <w:tcW w:w="2422" w:type="dxa"/>
            <w:shd w:val="clear" w:color="000000" w:fill="F2F2F2"/>
            <w:vAlign w:val="center"/>
            <w:hideMark/>
          </w:tcPr>
          <w:p w14:paraId="5BBBBC8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270</w:t>
            </w:r>
          </w:p>
        </w:tc>
        <w:tc>
          <w:tcPr>
            <w:tcW w:w="1701" w:type="dxa"/>
            <w:shd w:val="clear" w:color="000000" w:fill="F2F2F2"/>
            <w:vAlign w:val="center"/>
            <w:hideMark/>
          </w:tcPr>
          <w:p w14:paraId="4C3D77F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21,27 </w:t>
            </w:r>
          </w:p>
        </w:tc>
      </w:tr>
      <w:tr w:rsidR="00463305" w:rsidRPr="008D3008" w14:paraId="757545AF" w14:textId="77777777" w:rsidTr="003E13EE">
        <w:trPr>
          <w:trHeight w:val="300"/>
        </w:trPr>
        <w:tc>
          <w:tcPr>
            <w:tcW w:w="755" w:type="dxa"/>
            <w:shd w:val="clear" w:color="000000" w:fill="F2F2F2"/>
            <w:vAlign w:val="center"/>
          </w:tcPr>
          <w:p w14:paraId="0DF4430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11" w:type="dxa"/>
            <w:shd w:val="clear" w:color="000000" w:fill="F2F2F2"/>
            <w:vAlign w:val="center"/>
            <w:hideMark/>
          </w:tcPr>
          <w:p w14:paraId="6EBCB37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202" w:type="dxa"/>
            <w:shd w:val="clear" w:color="auto" w:fill="FFFFFF" w:themeFill="background1"/>
            <w:vAlign w:val="center"/>
          </w:tcPr>
          <w:p w14:paraId="583DDE7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shd w:val="clear" w:color="auto" w:fill="FFFFFF" w:themeFill="background1"/>
            <w:vAlign w:val="center"/>
          </w:tcPr>
          <w:p w14:paraId="588BFCA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422" w:type="dxa"/>
            <w:shd w:val="clear" w:color="000000" w:fill="F2F2F2"/>
            <w:vAlign w:val="center"/>
            <w:hideMark/>
          </w:tcPr>
          <w:p w14:paraId="0D687D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shd w:val="clear" w:color="000000" w:fill="F2F2F2"/>
            <w:vAlign w:val="center"/>
            <w:hideMark/>
          </w:tcPr>
          <w:p w14:paraId="7CAF8B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50,63 </w:t>
            </w:r>
          </w:p>
        </w:tc>
      </w:tr>
      <w:tr w:rsidR="00463305" w:rsidRPr="008D3008" w14:paraId="5B5A44F4" w14:textId="77777777" w:rsidTr="003E13EE">
        <w:trPr>
          <w:trHeight w:val="300"/>
        </w:trPr>
        <w:tc>
          <w:tcPr>
            <w:tcW w:w="755" w:type="dxa"/>
            <w:shd w:val="clear" w:color="000000" w:fill="F2F2F2"/>
            <w:vAlign w:val="center"/>
          </w:tcPr>
          <w:p w14:paraId="2EFF48F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211" w:type="dxa"/>
            <w:shd w:val="clear" w:color="000000" w:fill="F2F2F2"/>
            <w:vAlign w:val="center"/>
            <w:hideMark/>
          </w:tcPr>
          <w:p w14:paraId="129F892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202" w:type="dxa"/>
            <w:shd w:val="clear" w:color="auto" w:fill="FFFFFF" w:themeFill="background1"/>
            <w:vAlign w:val="center"/>
          </w:tcPr>
          <w:p w14:paraId="0D5D20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shd w:val="clear" w:color="auto" w:fill="FFFFFF" w:themeFill="background1"/>
            <w:vAlign w:val="center"/>
          </w:tcPr>
          <w:p w14:paraId="48B90E8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422" w:type="dxa"/>
            <w:shd w:val="clear" w:color="000000" w:fill="F2F2F2"/>
            <w:vAlign w:val="center"/>
            <w:hideMark/>
          </w:tcPr>
          <w:p w14:paraId="7E6E8B8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shd w:val="clear" w:color="000000" w:fill="F2F2F2"/>
            <w:vAlign w:val="center"/>
            <w:hideMark/>
          </w:tcPr>
          <w:p w14:paraId="71EAE4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36,58 </w:t>
            </w:r>
          </w:p>
        </w:tc>
      </w:tr>
      <w:tr w:rsidR="00463305" w:rsidRPr="008D3008" w14:paraId="0791B501" w14:textId="77777777" w:rsidTr="003E13EE">
        <w:trPr>
          <w:trHeight w:val="300"/>
        </w:trPr>
        <w:tc>
          <w:tcPr>
            <w:tcW w:w="755" w:type="dxa"/>
            <w:shd w:val="clear" w:color="000000" w:fill="F2F2F2"/>
            <w:vAlign w:val="center"/>
          </w:tcPr>
          <w:p w14:paraId="311422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11" w:type="dxa"/>
            <w:shd w:val="clear" w:color="000000" w:fill="F2F2F2"/>
            <w:vAlign w:val="center"/>
            <w:hideMark/>
          </w:tcPr>
          <w:p w14:paraId="6C831F1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202" w:type="dxa"/>
            <w:shd w:val="clear" w:color="auto" w:fill="FFFFFF" w:themeFill="background1"/>
            <w:vAlign w:val="center"/>
          </w:tcPr>
          <w:p w14:paraId="7D4D745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1202" w:type="dxa"/>
            <w:shd w:val="clear" w:color="auto" w:fill="FFFFFF" w:themeFill="background1"/>
            <w:vAlign w:val="center"/>
          </w:tcPr>
          <w:p w14:paraId="1F74776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422" w:type="dxa"/>
            <w:shd w:val="clear" w:color="000000" w:fill="F2F2F2"/>
            <w:vAlign w:val="center"/>
            <w:hideMark/>
          </w:tcPr>
          <w:p w14:paraId="5216AA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shd w:val="clear" w:color="000000" w:fill="F2F2F2"/>
            <w:vAlign w:val="center"/>
            <w:hideMark/>
          </w:tcPr>
          <w:p w14:paraId="4AA06D6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58,16 </w:t>
            </w:r>
          </w:p>
        </w:tc>
      </w:tr>
      <w:tr w:rsidR="00463305" w:rsidRPr="008D3008" w14:paraId="1E61D482" w14:textId="77777777" w:rsidTr="003E13EE">
        <w:trPr>
          <w:trHeight w:val="300"/>
        </w:trPr>
        <w:tc>
          <w:tcPr>
            <w:tcW w:w="755" w:type="dxa"/>
            <w:shd w:val="clear" w:color="000000" w:fill="F2F2F2"/>
            <w:vAlign w:val="center"/>
          </w:tcPr>
          <w:p w14:paraId="7BD99D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11" w:type="dxa"/>
            <w:shd w:val="clear" w:color="000000" w:fill="F2F2F2"/>
            <w:vAlign w:val="center"/>
            <w:hideMark/>
          </w:tcPr>
          <w:p w14:paraId="668616B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202" w:type="dxa"/>
            <w:shd w:val="clear" w:color="auto" w:fill="FFFFFF" w:themeFill="background1"/>
            <w:vAlign w:val="center"/>
          </w:tcPr>
          <w:p w14:paraId="4122FC7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02" w:type="dxa"/>
            <w:shd w:val="clear" w:color="auto" w:fill="FFFFFF" w:themeFill="background1"/>
            <w:vAlign w:val="center"/>
          </w:tcPr>
          <w:p w14:paraId="763D519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200</w:t>
            </w:r>
          </w:p>
        </w:tc>
        <w:tc>
          <w:tcPr>
            <w:tcW w:w="2422" w:type="dxa"/>
            <w:shd w:val="clear" w:color="000000" w:fill="F2F2F2"/>
            <w:vAlign w:val="center"/>
            <w:hideMark/>
          </w:tcPr>
          <w:p w14:paraId="296F728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210</w:t>
            </w:r>
          </w:p>
        </w:tc>
        <w:tc>
          <w:tcPr>
            <w:tcW w:w="1701" w:type="dxa"/>
            <w:shd w:val="clear" w:color="000000" w:fill="F2F2F2"/>
            <w:vAlign w:val="center"/>
            <w:hideMark/>
          </w:tcPr>
          <w:p w14:paraId="3388B3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18,97 </w:t>
            </w:r>
          </w:p>
        </w:tc>
      </w:tr>
      <w:tr w:rsidR="00463305" w:rsidRPr="008D3008" w14:paraId="404E250C" w14:textId="77777777" w:rsidTr="003E13EE">
        <w:trPr>
          <w:trHeight w:val="300"/>
        </w:trPr>
        <w:tc>
          <w:tcPr>
            <w:tcW w:w="755" w:type="dxa"/>
            <w:shd w:val="clear" w:color="000000" w:fill="F2F2F2"/>
            <w:vAlign w:val="center"/>
          </w:tcPr>
          <w:p w14:paraId="2A223ED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211" w:type="dxa"/>
            <w:shd w:val="clear" w:color="000000" w:fill="F2F2F2"/>
            <w:vAlign w:val="center"/>
            <w:hideMark/>
          </w:tcPr>
          <w:p w14:paraId="7ED1A01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202" w:type="dxa"/>
            <w:shd w:val="clear" w:color="auto" w:fill="FFFFFF" w:themeFill="background1"/>
            <w:vAlign w:val="center"/>
          </w:tcPr>
          <w:p w14:paraId="4AF8427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202" w:type="dxa"/>
            <w:shd w:val="clear" w:color="auto" w:fill="FFFFFF" w:themeFill="background1"/>
            <w:vAlign w:val="center"/>
          </w:tcPr>
          <w:p w14:paraId="311B9A0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0AF149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54</w:t>
            </w:r>
          </w:p>
        </w:tc>
        <w:tc>
          <w:tcPr>
            <w:tcW w:w="1701" w:type="dxa"/>
            <w:shd w:val="clear" w:color="000000" w:fill="F2F2F2"/>
            <w:vAlign w:val="center"/>
            <w:hideMark/>
          </w:tcPr>
          <w:p w14:paraId="6595D66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205,11 </w:t>
            </w:r>
          </w:p>
        </w:tc>
      </w:tr>
    </w:tbl>
    <w:p w14:paraId="10F02716" w14:textId="77777777" w:rsidR="00463305" w:rsidRDefault="00463305" w:rsidP="00463305">
      <w:pPr>
        <w:spacing w:after="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8"/>
        <w:gridCol w:w="2251"/>
        <w:gridCol w:w="1197"/>
        <w:gridCol w:w="1197"/>
        <w:gridCol w:w="2399"/>
        <w:gridCol w:w="1701"/>
      </w:tblGrid>
      <w:tr w:rsidR="00463305" w:rsidRPr="008D3008" w14:paraId="7B38F294" w14:textId="77777777" w:rsidTr="003E13EE">
        <w:trPr>
          <w:trHeight w:val="315"/>
        </w:trPr>
        <w:tc>
          <w:tcPr>
            <w:tcW w:w="9493" w:type="dxa"/>
            <w:gridSpan w:val="6"/>
            <w:shd w:val="clear" w:color="auto" w:fill="FFC000"/>
          </w:tcPr>
          <w:p w14:paraId="03D41BB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14</w:t>
            </w:r>
            <w:r w:rsidRPr="008D3008">
              <w:rPr>
                <w:rFonts w:ascii="Calibri" w:eastAsia="Times New Roman" w:hAnsi="Calibri" w:cs="Calibri"/>
                <w:b/>
                <w:bCs/>
                <w:color w:val="000000"/>
                <w:sz w:val="20"/>
                <w:szCs w:val="20"/>
                <w:lang w:eastAsia="pt-BR"/>
              </w:rPr>
              <w:t xml:space="preserve"> - SESC CASCAVEL E SESC CASCAVEL - HOTEL FAZENDA</w:t>
            </w:r>
          </w:p>
        </w:tc>
      </w:tr>
      <w:tr w:rsidR="00463305" w:rsidRPr="008D3008" w14:paraId="09044B77" w14:textId="77777777" w:rsidTr="003E13EE">
        <w:trPr>
          <w:trHeight w:val="315"/>
        </w:trPr>
        <w:tc>
          <w:tcPr>
            <w:tcW w:w="9493" w:type="dxa"/>
            <w:gridSpan w:val="6"/>
            <w:shd w:val="clear" w:color="auto" w:fill="FFC000"/>
          </w:tcPr>
          <w:p w14:paraId="52BF1E9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A960FC">
              <w:rPr>
                <w:rFonts w:ascii="Calibri" w:eastAsia="Times New Roman" w:hAnsi="Calibri" w:cs="Calibri"/>
                <w:b/>
                <w:bCs/>
                <w:color w:val="000000"/>
                <w:sz w:val="20"/>
                <w:szCs w:val="20"/>
                <w:lang w:eastAsia="pt-BR"/>
              </w:rPr>
              <w:t>EXAMES COMPLEMENTARES</w:t>
            </w:r>
          </w:p>
        </w:tc>
      </w:tr>
      <w:tr w:rsidR="00463305" w:rsidRPr="008D3008" w14:paraId="3CAE8244" w14:textId="77777777" w:rsidTr="003E13EE">
        <w:trPr>
          <w:trHeight w:val="945"/>
        </w:trPr>
        <w:tc>
          <w:tcPr>
            <w:tcW w:w="748" w:type="dxa"/>
            <w:shd w:val="clear" w:color="000000" w:fill="D9D9D9"/>
            <w:vAlign w:val="center"/>
            <w:hideMark/>
          </w:tcPr>
          <w:p w14:paraId="04CFBCD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51" w:type="dxa"/>
            <w:shd w:val="clear" w:color="000000" w:fill="D9D9D9"/>
            <w:vAlign w:val="center"/>
            <w:hideMark/>
          </w:tcPr>
          <w:p w14:paraId="308C6F2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97" w:type="dxa"/>
            <w:shd w:val="clear" w:color="000000" w:fill="D9D9D9"/>
            <w:vAlign w:val="center"/>
          </w:tcPr>
          <w:p w14:paraId="169200D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w:t>
            </w:r>
          </w:p>
        </w:tc>
        <w:tc>
          <w:tcPr>
            <w:tcW w:w="1197" w:type="dxa"/>
            <w:shd w:val="clear" w:color="000000" w:fill="D9D9D9"/>
            <w:vAlign w:val="center"/>
          </w:tcPr>
          <w:p w14:paraId="7A371CB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 – HOTEL FAZENDA</w:t>
            </w:r>
          </w:p>
        </w:tc>
        <w:tc>
          <w:tcPr>
            <w:tcW w:w="2399" w:type="dxa"/>
            <w:shd w:val="clear" w:color="000000" w:fill="D9D9D9"/>
            <w:vAlign w:val="center"/>
            <w:hideMark/>
          </w:tcPr>
          <w:p w14:paraId="2F562FF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shd w:val="clear" w:color="000000" w:fill="D9D9D9"/>
            <w:vAlign w:val="center"/>
            <w:hideMark/>
          </w:tcPr>
          <w:p w14:paraId="187ADE4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268E3994" w14:textId="77777777" w:rsidTr="003E13EE">
        <w:trPr>
          <w:trHeight w:val="300"/>
        </w:trPr>
        <w:tc>
          <w:tcPr>
            <w:tcW w:w="748" w:type="dxa"/>
            <w:shd w:val="clear" w:color="000000" w:fill="F2F2F2"/>
            <w:vAlign w:val="center"/>
          </w:tcPr>
          <w:p w14:paraId="0DC84C3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51" w:type="dxa"/>
            <w:shd w:val="clear" w:color="000000" w:fill="F2F2F2"/>
            <w:vAlign w:val="center"/>
            <w:hideMark/>
          </w:tcPr>
          <w:p w14:paraId="581F8CF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197" w:type="dxa"/>
            <w:shd w:val="clear" w:color="auto" w:fill="FFFFFF" w:themeFill="background1"/>
            <w:vAlign w:val="center"/>
          </w:tcPr>
          <w:p w14:paraId="4D702D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639C1EF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775E00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42</w:t>
            </w:r>
          </w:p>
        </w:tc>
        <w:tc>
          <w:tcPr>
            <w:tcW w:w="1701" w:type="dxa"/>
            <w:shd w:val="clear" w:color="000000" w:fill="F2F2F2"/>
            <w:vAlign w:val="center"/>
            <w:hideMark/>
          </w:tcPr>
          <w:p w14:paraId="6C5226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36,84 </w:t>
            </w:r>
          </w:p>
        </w:tc>
      </w:tr>
      <w:tr w:rsidR="00463305" w:rsidRPr="008D3008" w14:paraId="30F36836" w14:textId="77777777" w:rsidTr="003E13EE">
        <w:trPr>
          <w:trHeight w:val="300"/>
        </w:trPr>
        <w:tc>
          <w:tcPr>
            <w:tcW w:w="748" w:type="dxa"/>
            <w:shd w:val="clear" w:color="000000" w:fill="F2F2F2"/>
            <w:vAlign w:val="center"/>
          </w:tcPr>
          <w:p w14:paraId="3943980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251" w:type="dxa"/>
            <w:shd w:val="clear" w:color="000000" w:fill="F2F2F2"/>
            <w:vAlign w:val="center"/>
            <w:hideMark/>
          </w:tcPr>
          <w:p w14:paraId="712C971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197" w:type="dxa"/>
            <w:shd w:val="clear" w:color="auto" w:fill="FFFFFF" w:themeFill="background1"/>
            <w:vAlign w:val="center"/>
          </w:tcPr>
          <w:p w14:paraId="56AD36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4E211F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54</w:t>
            </w:r>
          </w:p>
        </w:tc>
        <w:tc>
          <w:tcPr>
            <w:tcW w:w="2399" w:type="dxa"/>
            <w:shd w:val="clear" w:color="000000" w:fill="F2F2F2"/>
            <w:vAlign w:val="center"/>
            <w:hideMark/>
          </w:tcPr>
          <w:p w14:paraId="67CBFA0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701" w:type="dxa"/>
            <w:shd w:val="clear" w:color="000000" w:fill="F2F2F2"/>
            <w:vAlign w:val="center"/>
            <w:hideMark/>
          </w:tcPr>
          <w:p w14:paraId="174444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46,56 </w:t>
            </w:r>
          </w:p>
        </w:tc>
      </w:tr>
      <w:tr w:rsidR="00463305" w:rsidRPr="008D3008" w14:paraId="0FB28115" w14:textId="77777777" w:rsidTr="003E13EE">
        <w:trPr>
          <w:trHeight w:val="300"/>
        </w:trPr>
        <w:tc>
          <w:tcPr>
            <w:tcW w:w="748" w:type="dxa"/>
            <w:shd w:val="clear" w:color="000000" w:fill="F2F2F2"/>
            <w:vAlign w:val="center"/>
          </w:tcPr>
          <w:p w14:paraId="04F1B0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51" w:type="dxa"/>
            <w:shd w:val="clear" w:color="000000" w:fill="F2F2F2"/>
            <w:vAlign w:val="center"/>
            <w:hideMark/>
          </w:tcPr>
          <w:p w14:paraId="46FA5F7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197" w:type="dxa"/>
            <w:shd w:val="clear" w:color="auto" w:fill="FFFFFF" w:themeFill="background1"/>
            <w:vAlign w:val="center"/>
          </w:tcPr>
          <w:p w14:paraId="0E2D6C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7FA8C9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24</w:t>
            </w:r>
          </w:p>
        </w:tc>
        <w:tc>
          <w:tcPr>
            <w:tcW w:w="2399" w:type="dxa"/>
            <w:shd w:val="clear" w:color="000000" w:fill="F2F2F2"/>
            <w:vAlign w:val="center"/>
            <w:hideMark/>
          </w:tcPr>
          <w:p w14:paraId="0940C9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30</w:t>
            </w:r>
          </w:p>
        </w:tc>
        <w:tc>
          <w:tcPr>
            <w:tcW w:w="1701" w:type="dxa"/>
            <w:shd w:val="clear" w:color="000000" w:fill="F2F2F2"/>
            <w:vAlign w:val="center"/>
            <w:hideMark/>
          </w:tcPr>
          <w:p w14:paraId="1587A43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146,35 </w:t>
            </w:r>
          </w:p>
        </w:tc>
      </w:tr>
      <w:tr w:rsidR="00463305" w:rsidRPr="008D3008" w14:paraId="1B90EF39" w14:textId="77777777" w:rsidTr="003E13EE">
        <w:trPr>
          <w:trHeight w:val="300"/>
        </w:trPr>
        <w:tc>
          <w:tcPr>
            <w:tcW w:w="748" w:type="dxa"/>
            <w:shd w:val="clear" w:color="000000" w:fill="F2F2F2"/>
            <w:vAlign w:val="center"/>
          </w:tcPr>
          <w:p w14:paraId="4E0ECC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251" w:type="dxa"/>
            <w:shd w:val="clear" w:color="000000" w:fill="F2F2F2"/>
            <w:vAlign w:val="center"/>
            <w:hideMark/>
          </w:tcPr>
          <w:p w14:paraId="28CB54A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197" w:type="dxa"/>
            <w:shd w:val="clear" w:color="auto" w:fill="FFFFFF" w:themeFill="background1"/>
            <w:vAlign w:val="center"/>
          </w:tcPr>
          <w:p w14:paraId="1B7C8E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70</w:t>
            </w:r>
          </w:p>
        </w:tc>
        <w:tc>
          <w:tcPr>
            <w:tcW w:w="1197" w:type="dxa"/>
            <w:shd w:val="clear" w:color="auto" w:fill="FFFFFF" w:themeFill="background1"/>
            <w:vAlign w:val="center"/>
          </w:tcPr>
          <w:p w14:paraId="146ADE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250</w:t>
            </w:r>
          </w:p>
        </w:tc>
        <w:tc>
          <w:tcPr>
            <w:tcW w:w="2399" w:type="dxa"/>
            <w:shd w:val="clear" w:color="000000" w:fill="F2F2F2"/>
            <w:vAlign w:val="center"/>
            <w:hideMark/>
          </w:tcPr>
          <w:p w14:paraId="62F83A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320</w:t>
            </w:r>
          </w:p>
        </w:tc>
        <w:tc>
          <w:tcPr>
            <w:tcW w:w="1701" w:type="dxa"/>
            <w:shd w:val="clear" w:color="000000" w:fill="F2F2F2"/>
            <w:vAlign w:val="center"/>
            <w:hideMark/>
          </w:tcPr>
          <w:p w14:paraId="67E6C7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63,40 </w:t>
            </w:r>
          </w:p>
        </w:tc>
      </w:tr>
      <w:tr w:rsidR="00463305" w:rsidRPr="008D3008" w14:paraId="1EA61CDB" w14:textId="77777777" w:rsidTr="003E13EE">
        <w:trPr>
          <w:trHeight w:val="300"/>
        </w:trPr>
        <w:tc>
          <w:tcPr>
            <w:tcW w:w="748" w:type="dxa"/>
            <w:shd w:val="clear" w:color="000000" w:fill="F2F2F2"/>
            <w:vAlign w:val="center"/>
          </w:tcPr>
          <w:p w14:paraId="2236178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51" w:type="dxa"/>
            <w:shd w:val="clear" w:color="000000" w:fill="F2F2F2"/>
            <w:vAlign w:val="center"/>
            <w:hideMark/>
          </w:tcPr>
          <w:p w14:paraId="10325EC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197" w:type="dxa"/>
            <w:shd w:val="clear" w:color="auto" w:fill="FFFFFF" w:themeFill="background1"/>
            <w:vAlign w:val="center"/>
          </w:tcPr>
          <w:p w14:paraId="7769E67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197" w:type="dxa"/>
            <w:shd w:val="clear" w:color="auto" w:fill="FFFFFF" w:themeFill="background1"/>
            <w:vAlign w:val="center"/>
          </w:tcPr>
          <w:p w14:paraId="34BBEAC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2829C18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40</w:t>
            </w:r>
          </w:p>
        </w:tc>
        <w:tc>
          <w:tcPr>
            <w:tcW w:w="1701" w:type="dxa"/>
            <w:shd w:val="clear" w:color="000000" w:fill="F2F2F2"/>
            <w:vAlign w:val="center"/>
            <w:hideMark/>
          </w:tcPr>
          <w:p w14:paraId="64F1786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71,97 </w:t>
            </w:r>
          </w:p>
        </w:tc>
      </w:tr>
      <w:tr w:rsidR="00463305" w:rsidRPr="008D3008" w14:paraId="6FE33CEE" w14:textId="77777777" w:rsidTr="003E13EE">
        <w:trPr>
          <w:trHeight w:val="300"/>
        </w:trPr>
        <w:tc>
          <w:tcPr>
            <w:tcW w:w="748" w:type="dxa"/>
            <w:shd w:val="clear" w:color="000000" w:fill="F2F2F2"/>
            <w:vAlign w:val="center"/>
          </w:tcPr>
          <w:p w14:paraId="65ADD1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251" w:type="dxa"/>
            <w:shd w:val="clear" w:color="000000" w:fill="F2F2F2"/>
            <w:vAlign w:val="center"/>
            <w:hideMark/>
          </w:tcPr>
          <w:p w14:paraId="585B5F2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197" w:type="dxa"/>
            <w:shd w:val="clear" w:color="auto" w:fill="FFFFFF" w:themeFill="background1"/>
            <w:vAlign w:val="center"/>
          </w:tcPr>
          <w:p w14:paraId="445EC7F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197" w:type="dxa"/>
            <w:shd w:val="clear" w:color="auto" w:fill="FFFFFF" w:themeFill="background1"/>
            <w:vAlign w:val="center"/>
          </w:tcPr>
          <w:p w14:paraId="032941C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60CDC9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701" w:type="dxa"/>
            <w:shd w:val="clear" w:color="000000" w:fill="F2F2F2"/>
            <w:vAlign w:val="center"/>
            <w:hideMark/>
          </w:tcPr>
          <w:p w14:paraId="51A6324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108,74 </w:t>
            </w:r>
          </w:p>
        </w:tc>
      </w:tr>
      <w:tr w:rsidR="00463305" w:rsidRPr="008D3008" w14:paraId="1B936661" w14:textId="77777777" w:rsidTr="003E13EE">
        <w:trPr>
          <w:trHeight w:val="300"/>
        </w:trPr>
        <w:tc>
          <w:tcPr>
            <w:tcW w:w="748" w:type="dxa"/>
            <w:shd w:val="clear" w:color="000000" w:fill="F2F2F2"/>
            <w:vAlign w:val="center"/>
          </w:tcPr>
          <w:p w14:paraId="7BA57B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51" w:type="dxa"/>
            <w:shd w:val="clear" w:color="000000" w:fill="F2F2F2"/>
            <w:vAlign w:val="center"/>
            <w:hideMark/>
          </w:tcPr>
          <w:p w14:paraId="1686C0E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1197" w:type="dxa"/>
            <w:shd w:val="clear" w:color="auto" w:fill="FFFFFF" w:themeFill="background1"/>
            <w:vAlign w:val="center"/>
          </w:tcPr>
          <w:p w14:paraId="4AA3B0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197" w:type="dxa"/>
            <w:shd w:val="clear" w:color="auto" w:fill="FFFFFF" w:themeFill="background1"/>
            <w:vAlign w:val="center"/>
          </w:tcPr>
          <w:p w14:paraId="04C40E2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9" w:type="dxa"/>
            <w:shd w:val="clear" w:color="000000" w:fill="F2F2F2"/>
            <w:vAlign w:val="center"/>
            <w:hideMark/>
          </w:tcPr>
          <w:p w14:paraId="705FFD8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shd w:val="clear" w:color="000000" w:fill="F2F2F2"/>
            <w:vAlign w:val="center"/>
            <w:hideMark/>
          </w:tcPr>
          <w:p w14:paraId="2D8D2A1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52,32 </w:t>
            </w:r>
          </w:p>
        </w:tc>
      </w:tr>
      <w:tr w:rsidR="00463305" w:rsidRPr="008D3008" w14:paraId="34832049" w14:textId="77777777" w:rsidTr="003E13EE">
        <w:trPr>
          <w:trHeight w:val="300"/>
        </w:trPr>
        <w:tc>
          <w:tcPr>
            <w:tcW w:w="748" w:type="dxa"/>
            <w:shd w:val="clear" w:color="000000" w:fill="F2F2F2"/>
            <w:vAlign w:val="center"/>
          </w:tcPr>
          <w:p w14:paraId="00CB64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51" w:type="dxa"/>
            <w:shd w:val="clear" w:color="000000" w:fill="F2F2F2"/>
            <w:vAlign w:val="center"/>
            <w:hideMark/>
          </w:tcPr>
          <w:p w14:paraId="15D813C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1197" w:type="dxa"/>
            <w:shd w:val="clear" w:color="auto" w:fill="FFFFFF" w:themeFill="background1"/>
            <w:vAlign w:val="center"/>
          </w:tcPr>
          <w:p w14:paraId="1D7C32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197" w:type="dxa"/>
            <w:shd w:val="clear" w:color="auto" w:fill="FFFFFF" w:themeFill="background1"/>
            <w:vAlign w:val="center"/>
          </w:tcPr>
          <w:p w14:paraId="40992A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9" w:type="dxa"/>
            <w:shd w:val="clear" w:color="000000" w:fill="F2F2F2"/>
            <w:vAlign w:val="center"/>
            <w:hideMark/>
          </w:tcPr>
          <w:p w14:paraId="4EF5BA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shd w:val="clear" w:color="000000" w:fill="F2F2F2"/>
            <w:vAlign w:val="center"/>
            <w:hideMark/>
          </w:tcPr>
          <w:p w14:paraId="440CA78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113,74 </w:t>
            </w:r>
          </w:p>
        </w:tc>
      </w:tr>
    </w:tbl>
    <w:p w14:paraId="63B10434"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7917F43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8FB3B2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15</w:t>
            </w:r>
            <w:r w:rsidRPr="008D3008">
              <w:rPr>
                <w:rFonts w:ascii="Calibri" w:eastAsia="Times New Roman" w:hAnsi="Calibri" w:cs="Calibri"/>
                <w:b/>
                <w:bCs/>
                <w:color w:val="000000"/>
                <w:sz w:val="20"/>
                <w:szCs w:val="20"/>
                <w:lang w:eastAsia="pt-BR"/>
              </w:rPr>
              <w:t xml:space="preserve"> - SESC CORNÉLIO PROCÓPIO</w:t>
            </w:r>
          </w:p>
        </w:tc>
      </w:tr>
      <w:tr w:rsidR="00463305" w:rsidRPr="008D3008" w14:paraId="0E5B9C5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701E28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196FE0">
              <w:rPr>
                <w:rFonts w:ascii="Calibri" w:eastAsia="Times New Roman" w:hAnsi="Calibri" w:cs="Calibri"/>
                <w:b/>
                <w:bCs/>
                <w:color w:val="000000"/>
                <w:sz w:val="20"/>
                <w:szCs w:val="20"/>
                <w:lang w:eastAsia="pt-BR"/>
              </w:rPr>
              <w:t>EXAMES LABORATORIAIS</w:t>
            </w:r>
          </w:p>
        </w:tc>
      </w:tr>
      <w:tr w:rsidR="00463305" w:rsidRPr="008D3008" w14:paraId="5BAF68F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B88E2B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D6F242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2BCBE97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8C8D56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3803C6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5BC8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31FADE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ÁCIDO METIL-HIPÚRICO </w:t>
            </w:r>
          </w:p>
        </w:tc>
        <w:tc>
          <w:tcPr>
            <w:tcW w:w="2552" w:type="dxa"/>
            <w:tcBorders>
              <w:top w:val="nil"/>
              <w:left w:val="nil"/>
              <w:bottom w:val="single" w:sz="4" w:space="0" w:color="auto"/>
              <w:right w:val="single" w:sz="4" w:space="0" w:color="auto"/>
            </w:tcBorders>
            <w:shd w:val="clear" w:color="000000" w:fill="F2F2F2"/>
            <w:vAlign w:val="center"/>
            <w:hideMark/>
          </w:tcPr>
          <w:p w14:paraId="11603E6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447D9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30,16 </w:t>
            </w:r>
          </w:p>
        </w:tc>
      </w:tr>
      <w:tr w:rsidR="00463305" w:rsidRPr="008D3008" w14:paraId="31EE0B2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99922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2CFD98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COPROCULTURA </w:t>
            </w:r>
          </w:p>
        </w:tc>
        <w:tc>
          <w:tcPr>
            <w:tcW w:w="2552" w:type="dxa"/>
            <w:tcBorders>
              <w:top w:val="nil"/>
              <w:left w:val="nil"/>
              <w:bottom w:val="single" w:sz="4" w:space="0" w:color="auto"/>
              <w:right w:val="single" w:sz="4" w:space="0" w:color="auto"/>
            </w:tcBorders>
            <w:shd w:val="clear" w:color="000000" w:fill="F2F2F2"/>
            <w:vAlign w:val="center"/>
            <w:hideMark/>
          </w:tcPr>
          <w:p w14:paraId="2AD933D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69A6754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23,37 </w:t>
            </w:r>
          </w:p>
        </w:tc>
      </w:tr>
      <w:tr w:rsidR="00463305" w:rsidRPr="008D3008" w14:paraId="4C814E5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2E68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37C27C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GLICEMIA </w:t>
            </w:r>
          </w:p>
        </w:tc>
        <w:tc>
          <w:tcPr>
            <w:tcW w:w="2552" w:type="dxa"/>
            <w:tcBorders>
              <w:top w:val="nil"/>
              <w:left w:val="nil"/>
              <w:bottom w:val="single" w:sz="4" w:space="0" w:color="auto"/>
              <w:right w:val="single" w:sz="4" w:space="0" w:color="auto"/>
            </w:tcBorders>
            <w:shd w:val="clear" w:color="000000" w:fill="F2F2F2"/>
            <w:vAlign w:val="center"/>
            <w:hideMark/>
          </w:tcPr>
          <w:p w14:paraId="5D1016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4D40DD9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13,31 </w:t>
            </w:r>
          </w:p>
        </w:tc>
      </w:tr>
      <w:tr w:rsidR="00463305" w:rsidRPr="008D3008" w14:paraId="50A3914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7A7DFD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E43DCD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HEMOGRAMA COMPLETO </w:t>
            </w:r>
          </w:p>
        </w:tc>
        <w:tc>
          <w:tcPr>
            <w:tcW w:w="2552" w:type="dxa"/>
            <w:tcBorders>
              <w:top w:val="nil"/>
              <w:left w:val="nil"/>
              <w:bottom w:val="single" w:sz="4" w:space="0" w:color="auto"/>
              <w:right w:val="single" w:sz="4" w:space="0" w:color="auto"/>
            </w:tcBorders>
            <w:shd w:val="clear" w:color="000000" w:fill="F2F2F2"/>
            <w:vAlign w:val="center"/>
            <w:hideMark/>
          </w:tcPr>
          <w:p w14:paraId="2C7C808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24</w:t>
            </w:r>
          </w:p>
        </w:tc>
        <w:tc>
          <w:tcPr>
            <w:tcW w:w="1843" w:type="dxa"/>
            <w:tcBorders>
              <w:top w:val="nil"/>
              <w:left w:val="nil"/>
              <w:bottom w:val="single" w:sz="4" w:space="0" w:color="auto"/>
              <w:right w:val="single" w:sz="4" w:space="0" w:color="auto"/>
            </w:tcBorders>
            <w:shd w:val="clear" w:color="000000" w:fill="F2F2F2"/>
            <w:vAlign w:val="center"/>
            <w:hideMark/>
          </w:tcPr>
          <w:p w14:paraId="3F5C3D2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15,12 </w:t>
            </w:r>
          </w:p>
        </w:tc>
      </w:tr>
      <w:tr w:rsidR="00463305" w:rsidRPr="008D3008" w14:paraId="0E340D3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0A52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D155B6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HEPATITE ANTI HCV </w:t>
            </w:r>
          </w:p>
        </w:tc>
        <w:tc>
          <w:tcPr>
            <w:tcW w:w="2552" w:type="dxa"/>
            <w:tcBorders>
              <w:top w:val="nil"/>
              <w:left w:val="nil"/>
              <w:bottom w:val="single" w:sz="4" w:space="0" w:color="auto"/>
              <w:right w:val="single" w:sz="4" w:space="0" w:color="auto"/>
            </w:tcBorders>
            <w:shd w:val="clear" w:color="000000" w:fill="F2F2F2"/>
            <w:vAlign w:val="center"/>
            <w:hideMark/>
          </w:tcPr>
          <w:p w14:paraId="17614FF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0B45C2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51,00 </w:t>
            </w:r>
          </w:p>
        </w:tc>
      </w:tr>
      <w:tr w:rsidR="00463305" w:rsidRPr="008D3008" w14:paraId="79CC366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DEC433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BDC347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HEPATITE HBSAG </w:t>
            </w:r>
          </w:p>
        </w:tc>
        <w:tc>
          <w:tcPr>
            <w:tcW w:w="2552" w:type="dxa"/>
            <w:tcBorders>
              <w:top w:val="nil"/>
              <w:left w:val="nil"/>
              <w:bottom w:val="single" w:sz="4" w:space="0" w:color="auto"/>
              <w:right w:val="single" w:sz="4" w:space="0" w:color="auto"/>
            </w:tcBorders>
            <w:shd w:val="clear" w:color="000000" w:fill="F2F2F2"/>
            <w:vAlign w:val="center"/>
            <w:hideMark/>
          </w:tcPr>
          <w:p w14:paraId="79D62AD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2837A5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38,03 </w:t>
            </w:r>
          </w:p>
        </w:tc>
      </w:tr>
      <w:tr w:rsidR="00463305" w:rsidRPr="008D3008" w14:paraId="7961552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512F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798CA1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MERCÚRIO URINÁRIO </w:t>
            </w:r>
          </w:p>
        </w:tc>
        <w:tc>
          <w:tcPr>
            <w:tcW w:w="2552" w:type="dxa"/>
            <w:tcBorders>
              <w:top w:val="nil"/>
              <w:left w:val="nil"/>
              <w:bottom w:val="single" w:sz="4" w:space="0" w:color="auto"/>
              <w:right w:val="single" w:sz="4" w:space="0" w:color="auto"/>
            </w:tcBorders>
            <w:shd w:val="clear" w:color="000000" w:fill="F2F2F2"/>
            <w:vAlign w:val="center"/>
            <w:hideMark/>
          </w:tcPr>
          <w:p w14:paraId="0B8CFC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AC6D83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43,53 </w:t>
            </w:r>
          </w:p>
        </w:tc>
      </w:tr>
      <w:tr w:rsidR="00463305" w:rsidRPr="008D3008" w14:paraId="078DFEE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0C82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48ECA27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MICOLÓGICO DIRETO </w:t>
            </w:r>
          </w:p>
        </w:tc>
        <w:tc>
          <w:tcPr>
            <w:tcW w:w="2552" w:type="dxa"/>
            <w:tcBorders>
              <w:top w:val="nil"/>
              <w:left w:val="nil"/>
              <w:bottom w:val="single" w:sz="4" w:space="0" w:color="auto"/>
              <w:right w:val="single" w:sz="4" w:space="0" w:color="auto"/>
            </w:tcBorders>
            <w:shd w:val="clear" w:color="000000" w:fill="F2F2F2"/>
            <w:vAlign w:val="center"/>
            <w:hideMark/>
          </w:tcPr>
          <w:p w14:paraId="3920ABC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356BE7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26,00 </w:t>
            </w:r>
          </w:p>
        </w:tc>
      </w:tr>
      <w:tr w:rsidR="00463305" w:rsidRPr="008D3008" w14:paraId="52B81BE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D77D22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28C723C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TOLUENO SANGUÍNEO </w:t>
            </w:r>
          </w:p>
        </w:tc>
        <w:tc>
          <w:tcPr>
            <w:tcW w:w="2552" w:type="dxa"/>
            <w:tcBorders>
              <w:top w:val="nil"/>
              <w:left w:val="nil"/>
              <w:bottom w:val="single" w:sz="4" w:space="0" w:color="auto"/>
              <w:right w:val="single" w:sz="4" w:space="0" w:color="auto"/>
            </w:tcBorders>
            <w:shd w:val="clear" w:color="000000" w:fill="F2F2F2"/>
            <w:vAlign w:val="center"/>
            <w:hideMark/>
          </w:tcPr>
          <w:p w14:paraId="7AB34C1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4B7B42A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115,01 </w:t>
            </w:r>
          </w:p>
        </w:tc>
      </w:tr>
    </w:tbl>
    <w:p w14:paraId="7C12C7E6"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111"/>
        <w:gridCol w:w="2693"/>
        <w:gridCol w:w="1843"/>
      </w:tblGrid>
      <w:tr w:rsidR="00463305" w:rsidRPr="008D3008" w14:paraId="6C0FA60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9480C6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16</w:t>
            </w:r>
            <w:r w:rsidRPr="008D3008">
              <w:rPr>
                <w:rFonts w:ascii="Calibri" w:eastAsia="Times New Roman" w:hAnsi="Calibri" w:cs="Calibri"/>
                <w:b/>
                <w:bCs/>
                <w:color w:val="000000"/>
                <w:sz w:val="20"/>
                <w:szCs w:val="20"/>
                <w:lang w:eastAsia="pt-BR"/>
              </w:rPr>
              <w:t xml:space="preserve"> - SESC CORNÉLIO PROCÓPIO</w:t>
            </w:r>
          </w:p>
        </w:tc>
      </w:tr>
      <w:tr w:rsidR="00463305" w:rsidRPr="008D3008" w14:paraId="62513018"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F621F2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151BF0">
              <w:rPr>
                <w:rFonts w:ascii="Calibri" w:eastAsia="Times New Roman" w:hAnsi="Calibri" w:cs="Calibri"/>
                <w:b/>
                <w:bCs/>
                <w:color w:val="000000"/>
                <w:sz w:val="20"/>
                <w:szCs w:val="20"/>
                <w:lang w:eastAsia="pt-BR"/>
              </w:rPr>
              <w:t>EXAMES COMPLEMENTARES</w:t>
            </w:r>
          </w:p>
        </w:tc>
      </w:tr>
      <w:tr w:rsidR="00463305" w:rsidRPr="008D3008" w14:paraId="62BE69C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FAEF34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111" w:type="dxa"/>
            <w:tcBorders>
              <w:top w:val="nil"/>
              <w:left w:val="nil"/>
              <w:bottom w:val="single" w:sz="4" w:space="0" w:color="auto"/>
              <w:right w:val="single" w:sz="4" w:space="0" w:color="auto"/>
            </w:tcBorders>
            <w:shd w:val="clear" w:color="000000" w:fill="D9D9D9"/>
            <w:vAlign w:val="center"/>
            <w:hideMark/>
          </w:tcPr>
          <w:p w14:paraId="55B75CC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3" w:type="dxa"/>
            <w:tcBorders>
              <w:top w:val="nil"/>
              <w:left w:val="nil"/>
              <w:bottom w:val="single" w:sz="4" w:space="0" w:color="auto"/>
              <w:right w:val="single" w:sz="4" w:space="0" w:color="auto"/>
            </w:tcBorders>
            <w:shd w:val="clear" w:color="000000" w:fill="D9D9D9"/>
            <w:vAlign w:val="center"/>
            <w:hideMark/>
          </w:tcPr>
          <w:p w14:paraId="766F3FC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4EE3D9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04A3D6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DEDDF6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111" w:type="dxa"/>
            <w:tcBorders>
              <w:top w:val="nil"/>
              <w:left w:val="nil"/>
              <w:bottom w:val="single" w:sz="4" w:space="0" w:color="auto"/>
              <w:right w:val="single" w:sz="4" w:space="0" w:color="auto"/>
            </w:tcBorders>
            <w:shd w:val="clear" w:color="000000" w:fill="F2F2F2"/>
            <w:vAlign w:val="center"/>
            <w:hideMark/>
          </w:tcPr>
          <w:p w14:paraId="69A0248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ACUIDADE VISUAL </w:t>
            </w:r>
          </w:p>
        </w:tc>
        <w:tc>
          <w:tcPr>
            <w:tcW w:w="2693" w:type="dxa"/>
            <w:tcBorders>
              <w:top w:val="nil"/>
              <w:left w:val="nil"/>
              <w:bottom w:val="single" w:sz="4" w:space="0" w:color="auto"/>
              <w:right w:val="single" w:sz="4" w:space="0" w:color="auto"/>
            </w:tcBorders>
            <w:shd w:val="clear" w:color="000000" w:fill="F2F2F2"/>
            <w:vAlign w:val="center"/>
            <w:hideMark/>
          </w:tcPr>
          <w:p w14:paraId="3FA6D63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E73EC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41,07 </w:t>
            </w:r>
          </w:p>
        </w:tc>
      </w:tr>
      <w:tr w:rsidR="00463305" w:rsidRPr="008D3008" w14:paraId="169F2BC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233D2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111" w:type="dxa"/>
            <w:tcBorders>
              <w:top w:val="nil"/>
              <w:left w:val="nil"/>
              <w:bottom w:val="single" w:sz="4" w:space="0" w:color="auto"/>
              <w:right w:val="single" w:sz="4" w:space="0" w:color="auto"/>
            </w:tcBorders>
            <w:shd w:val="clear" w:color="000000" w:fill="F2F2F2"/>
            <w:vAlign w:val="center"/>
            <w:hideMark/>
          </w:tcPr>
          <w:p w14:paraId="11EE417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AUDIOMETRIA </w:t>
            </w:r>
          </w:p>
        </w:tc>
        <w:tc>
          <w:tcPr>
            <w:tcW w:w="2693" w:type="dxa"/>
            <w:tcBorders>
              <w:top w:val="nil"/>
              <w:left w:val="nil"/>
              <w:bottom w:val="single" w:sz="4" w:space="0" w:color="auto"/>
              <w:right w:val="single" w:sz="4" w:space="0" w:color="auto"/>
            </w:tcBorders>
            <w:shd w:val="clear" w:color="000000" w:fill="F2F2F2"/>
            <w:vAlign w:val="center"/>
            <w:hideMark/>
          </w:tcPr>
          <w:p w14:paraId="7C511C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4EC92B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47,24 </w:t>
            </w:r>
          </w:p>
        </w:tc>
      </w:tr>
      <w:tr w:rsidR="00463305" w:rsidRPr="008D3008" w14:paraId="745E8FD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5E52E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111" w:type="dxa"/>
            <w:tcBorders>
              <w:top w:val="nil"/>
              <w:left w:val="nil"/>
              <w:bottom w:val="single" w:sz="4" w:space="0" w:color="auto"/>
              <w:right w:val="single" w:sz="4" w:space="0" w:color="auto"/>
            </w:tcBorders>
            <w:shd w:val="clear" w:color="000000" w:fill="F2F2F2"/>
            <w:vAlign w:val="center"/>
            <w:hideMark/>
          </w:tcPr>
          <w:p w14:paraId="049EF57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AVALIAÇÃO PSICOSSOCIAL </w:t>
            </w:r>
          </w:p>
        </w:tc>
        <w:tc>
          <w:tcPr>
            <w:tcW w:w="2693" w:type="dxa"/>
            <w:tcBorders>
              <w:top w:val="nil"/>
              <w:left w:val="nil"/>
              <w:bottom w:val="single" w:sz="4" w:space="0" w:color="auto"/>
              <w:right w:val="single" w:sz="4" w:space="0" w:color="auto"/>
            </w:tcBorders>
            <w:shd w:val="clear" w:color="000000" w:fill="F2F2F2"/>
            <w:vAlign w:val="center"/>
            <w:hideMark/>
          </w:tcPr>
          <w:p w14:paraId="613C44E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602B335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91,85 </w:t>
            </w:r>
          </w:p>
        </w:tc>
      </w:tr>
      <w:tr w:rsidR="00463305" w:rsidRPr="008D3008" w14:paraId="005F4E93" w14:textId="77777777" w:rsidTr="003E13EE">
        <w:trPr>
          <w:trHeight w:val="600"/>
        </w:trPr>
        <w:tc>
          <w:tcPr>
            <w:tcW w:w="846" w:type="dxa"/>
            <w:tcBorders>
              <w:top w:val="nil"/>
              <w:left w:val="single" w:sz="4" w:space="0" w:color="auto"/>
              <w:bottom w:val="single" w:sz="4" w:space="0" w:color="auto"/>
              <w:right w:val="single" w:sz="4" w:space="0" w:color="auto"/>
            </w:tcBorders>
            <w:shd w:val="clear" w:color="000000" w:fill="F2F2F2"/>
            <w:vAlign w:val="center"/>
          </w:tcPr>
          <w:p w14:paraId="6AC1EE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111" w:type="dxa"/>
            <w:tcBorders>
              <w:top w:val="nil"/>
              <w:left w:val="nil"/>
              <w:bottom w:val="single" w:sz="4" w:space="0" w:color="auto"/>
              <w:right w:val="single" w:sz="4" w:space="0" w:color="auto"/>
            </w:tcBorders>
            <w:shd w:val="clear" w:color="000000" w:fill="F2F2F2"/>
            <w:vAlign w:val="center"/>
            <w:hideMark/>
          </w:tcPr>
          <w:p w14:paraId="2CED165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CONSULTA CLÍNICA OCUPACIONAL </w:t>
            </w:r>
          </w:p>
        </w:tc>
        <w:tc>
          <w:tcPr>
            <w:tcW w:w="2693" w:type="dxa"/>
            <w:tcBorders>
              <w:top w:val="nil"/>
              <w:left w:val="nil"/>
              <w:bottom w:val="single" w:sz="4" w:space="0" w:color="auto"/>
              <w:right w:val="single" w:sz="4" w:space="0" w:color="auto"/>
            </w:tcBorders>
            <w:shd w:val="clear" w:color="000000" w:fill="F2F2F2"/>
            <w:vAlign w:val="center"/>
            <w:hideMark/>
          </w:tcPr>
          <w:p w14:paraId="1E7FF99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82</w:t>
            </w:r>
          </w:p>
        </w:tc>
        <w:tc>
          <w:tcPr>
            <w:tcW w:w="1843" w:type="dxa"/>
            <w:tcBorders>
              <w:top w:val="nil"/>
              <w:left w:val="nil"/>
              <w:bottom w:val="single" w:sz="4" w:space="0" w:color="auto"/>
              <w:right w:val="single" w:sz="4" w:space="0" w:color="auto"/>
            </w:tcBorders>
            <w:shd w:val="clear" w:color="000000" w:fill="F2F2F2"/>
            <w:vAlign w:val="center"/>
            <w:hideMark/>
          </w:tcPr>
          <w:p w14:paraId="2E97608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71,40 </w:t>
            </w:r>
          </w:p>
        </w:tc>
      </w:tr>
      <w:tr w:rsidR="00463305" w:rsidRPr="008D3008" w14:paraId="7FAFC41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35618F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111" w:type="dxa"/>
            <w:tcBorders>
              <w:top w:val="nil"/>
              <w:left w:val="nil"/>
              <w:bottom w:val="single" w:sz="4" w:space="0" w:color="auto"/>
              <w:right w:val="single" w:sz="4" w:space="0" w:color="auto"/>
            </w:tcBorders>
            <w:shd w:val="clear" w:color="000000" w:fill="F2F2F2"/>
            <w:vAlign w:val="center"/>
            <w:hideMark/>
          </w:tcPr>
          <w:p w14:paraId="7908CB7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ELETROCARDIOGRAMA </w:t>
            </w:r>
          </w:p>
        </w:tc>
        <w:tc>
          <w:tcPr>
            <w:tcW w:w="2693" w:type="dxa"/>
            <w:tcBorders>
              <w:top w:val="nil"/>
              <w:left w:val="nil"/>
              <w:bottom w:val="single" w:sz="4" w:space="0" w:color="auto"/>
              <w:right w:val="single" w:sz="4" w:space="0" w:color="auto"/>
            </w:tcBorders>
            <w:shd w:val="clear" w:color="000000" w:fill="F2F2F2"/>
            <w:vAlign w:val="center"/>
            <w:hideMark/>
          </w:tcPr>
          <w:p w14:paraId="6171A5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5FD815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62,46 </w:t>
            </w:r>
          </w:p>
        </w:tc>
      </w:tr>
      <w:tr w:rsidR="00463305" w:rsidRPr="008D3008" w14:paraId="2F722F7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5039C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111" w:type="dxa"/>
            <w:tcBorders>
              <w:top w:val="nil"/>
              <w:left w:val="nil"/>
              <w:bottom w:val="single" w:sz="4" w:space="0" w:color="auto"/>
              <w:right w:val="single" w:sz="4" w:space="0" w:color="auto"/>
            </w:tcBorders>
            <w:shd w:val="clear" w:color="000000" w:fill="F2F2F2"/>
            <w:vAlign w:val="center"/>
            <w:hideMark/>
          </w:tcPr>
          <w:p w14:paraId="4685660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ELETROENCEFALOGRAMA </w:t>
            </w:r>
          </w:p>
        </w:tc>
        <w:tc>
          <w:tcPr>
            <w:tcW w:w="2693" w:type="dxa"/>
            <w:tcBorders>
              <w:top w:val="nil"/>
              <w:left w:val="nil"/>
              <w:bottom w:val="single" w:sz="4" w:space="0" w:color="auto"/>
              <w:right w:val="single" w:sz="4" w:space="0" w:color="auto"/>
            </w:tcBorders>
            <w:shd w:val="clear" w:color="000000" w:fill="F2F2F2"/>
            <w:vAlign w:val="center"/>
            <w:hideMark/>
          </w:tcPr>
          <w:p w14:paraId="06A7D7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00FF68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74,57 </w:t>
            </w:r>
          </w:p>
        </w:tc>
      </w:tr>
    </w:tbl>
    <w:p w14:paraId="4A943443"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704"/>
        <w:gridCol w:w="2268"/>
        <w:gridCol w:w="1148"/>
        <w:gridCol w:w="1291"/>
        <w:gridCol w:w="2392"/>
        <w:gridCol w:w="1690"/>
      </w:tblGrid>
      <w:tr w:rsidR="00463305" w:rsidRPr="008D3008" w14:paraId="1ABB9861" w14:textId="77777777" w:rsidTr="003E13EE">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32A5B91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17</w:t>
            </w:r>
            <w:r w:rsidRPr="008D3008">
              <w:rPr>
                <w:rFonts w:ascii="Calibri" w:eastAsia="Times New Roman" w:hAnsi="Calibri" w:cs="Calibri"/>
                <w:b/>
                <w:bCs/>
                <w:color w:val="000000"/>
                <w:sz w:val="20"/>
                <w:szCs w:val="20"/>
                <w:lang w:eastAsia="pt-BR"/>
              </w:rPr>
              <w:t xml:space="preserve"> - SESC PONTA GROSSA E ESTAÇÃO SAUDADE</w:t>
            </w:r>
          </w:p>
        </w:tc>
      </w:tr>
      <w:tr w:rsidR="00463305" w:rsidRPr="008D3008" w14:paraId="66CD1BBE" w14:textId="77777777" w:rsidTr="003E13EE">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tcPr>
          <w:p w14:paraId="29D18AF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9424E">
              <w:rPr>
                <w:rFonts w:ascii="Calibri" w:eastAsia="Times New Roman" w:hAnsi="Calibri" w:cs="Calibri"/>
                <w:b/>
                <w:bCs/>
                <w:color w:val="000000"/>
                <w:sz w:val="20"/>
                <w:szCs w:val="20"/>
                <w:lang w:eastAsia="pt-BR"/>
              </w:rPr>
              <w:t>EXAMES LABORATORIAIS</w:t>
            </w:r>
          </w:p>
        </w:tc>
      </w:tr>
      <w:tr w:rsidR="00463305" w:rsidRPr="008D3008" w14:paraId="75A52D77" w14:textId="77777777" w:rsidTr="003E13EE">
        <w:trPr>
          <w:trHeight w:val="945"/>
        </w:trPr>
        <w:tc>
          <w:tcPr>
            <w:tcW w:w="704" w:type="dxa"/>
            <w:tcBorders>
              <w:top w:val="nil"/>
              <w:left w:val="single" w:sz="4" w:space="0" w:color="auto"/>
              <w:bottom w:val="single" w:sz="4" w:space="0" w:color="auto"/>
              <w:right w:val="single" w:sz="4" w:space="0" w:color="auto"/>
            </w:tcBorders>
            <w:shd w:val="clear" w:color="000000" w:fill="D9D9D9"/>
            <w:vAlign w:val="center"/>
            <w:hideMark/>
          </w:tcPr>
          <w:p w14:paraId="65AE251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68" w:type="dxa"/>
            <w:tcBorders>
              <w:top w:val="nil"/>
              <w:left w:val="nil"/>
              <w:bottom w:val="single" w:sz="4" w:space="0" w:color="auto"/>
              <w:right w:val="single" w:sz="4" w:space="0" w:color="auto"/>
            </w:tcBorders>
            <w:shd w:val="clear" w:color="000000" w:fill="D9D9D9"/>
            <w:vAlign w:val="center"/>
            <w:hideMark/>
          </w:tcPr>
          <w:p w14:paraId="64D1876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48" w:type="dxa"/>
            <w:tcBorders>
              <w:top w:val="nil"/>
              <w:left w:val="nil"/>
              <w:bottom w:val="single" w:sz="4" w:space="0" w:color="auto"/>
              <w:right w:val="single" w:sz="4" w:space="0" w:color="auto"/>
            </w:tcBorders>
            <w:shd w:val="clear" w:color="000000" w:fill="D9D9D9"/>
            <w:vAlign w:val="center"/>
          </w:tcPr>
          <w:p w14:paraId="554415B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PONTA GROSSA</w:t>
            </w:r>
          </w:p>
        </w:tc>
        <w:tc>
          <w:tcPr>
            <w:tcW w:w="1291" w:type="dxa"/>
            <w:tcBorders>
              <w:top w:val="nil"/>
              <w:left w:val="nil"/>
              <w:bottom w:val="single" w:sz="4" w:space="0" w:color="auto"/>
              <w:right w:val="single" w:sz="4" w:space="0" w:color="auto"/>
            </w:tcBorders>
            <w:shd w:val="clear" w:color="000000" w:fill="D9D9D9"/>
            <w:vAlign w:val="center"/>
          </w:tcPr>
          <w:p w14:paraId="300105A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ESTAÇÃO SAUDADE</w:t>
            </w:r>
          </w:p>
        </w:tc>
        <w:tc>
          <w:tcPr>
            <w:tcW w:w="2392" w:type="dxa"/>
            <w:tcBorders>
              <w:top w:val="nil"/>
              <w:left w:val="nil"/>
              <w:bottom w:val="single" w:sz="4" w:space="0" w:color="auto"/>
              <w:right w:val="single" w:sz="4" w:space="0" w:color="auto"/>
            </w:tcBorders>
            <w:shd w:val="clear" w:color="000000" w:fill="D9D9D9"/>
            <w:vAlign w:val="center"/>
            <w:hideMark/>
          </w:tcPr>
          <w:p w14:paraId="32420BF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690" w:type="dxa"/>
            <w:tcBorders>
              <w:top w:val="nil"/>
              <w:left w:val="nil"/>
              <w:bottom w:val="single" w:sz="4" w:space="0" w:color="auto"/>
              <w:right w:val="single" w:sz="4" w:space="0" w:color="auto"/>
            </w:tcBorders>
            <w:shd w:val="clear" w:color="000000" w:fill="D9D9D9"/>
            <w:vAlign w:val="center"/>
            <w:hideMark/>
          </w:tcPr>
          <w:p w14:paraId="2AD2D79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98F6E19"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5CCE33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68" w:type="dxa"/>
            <w:tcBorders>
              <w:top w:val="nil"/>
              <w:left w:val="nil"/>
              <w:bottom w:val="single" w:sz="4" w:space="0" w:color="auto"/>
              <w:right w:val="single" w:sz="4" w:space="0" w:color="auto"/>
            </w:tcBorders>
            <w:shd w:val="clear" w:color="000000" w:fill="F2F2F2"/>
            <w:vAlign w:val="center"/>
            <w:hideMark/>
          </w:tcPr>
          <w:p w14:paraId="6D9021C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148" w:type="dxa"/>
            <w:tcBorders>
              <w:top w:val="nil"/>
              <w:left w:val="nil"/>
              <w:bottom w:val="single" w:sz="4" w:space="0" w:color="auto"/>
              <w:right w:val="single" w:sz="4" w:space="0" w:color="auto"/>
            </w:tcBorders>
            <w:shd w:val="clear" w:color="auto" w:fill="FFFFFF" w:themeFill="background1"/>
            <w:vAlign w:val="center"/>
          </w:tcPr>
          <w:p w14:paraId="4D6D4DE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755252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723EC7E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6D86DB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24,61 </w:t>
            </w:r>
          </w:p>
        </w:tc>
      </w:tr>
      <w:tr w:rsidR="00463305" w:rsidRPr="008D3008" w14:paraId="144ED6A0"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3E7F9B3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268" w:type="dxa"/>
            <w:tcBorders>
              <w:top w:val="nil"/>
              <w:left w:val="nil"/>
              <w:bottom w:val="single" w:sz="4" w:space="0" w:color="auto"/>
              <w:right w:val="single" w:sz="4" w:space="0" w:color="auto"/>
            </w:tcBorders>
            <w:shd w:val="clear" w:color="000000" w:fill="F2F2F2"/>
            <w:vAlign w:val="center"/>
            <w:hideMark/>
          </w:tcPr>
          <w:p w14:paraId="4072303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148" w:type="dxa"/>
            <w:tcBorders>
              <w:top w:val="nil"/>
              <w:left w:val="nil"/>
              <w:bottom w:val="single" w:sz="4" w:space="0" w:color="auto"/>
              <w:right w:val="single" w:sz="4" w:space="0" w:color="auto"/>
            </w:tcBorders>
            <w:shd w:val="clear" w:color="auto" w:fill="FFFFFF" w:themeFill="background1"/>
            <w:vAlign w:val="center"/>
          </w:tcPr>
          <w:p w14:paraId="77AFD63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91" w:type="dxa"/>
            <w:tcBorders>
              <w:top w:val="nil"/>
              <w:left w:val="nil"/>
              <w:bottom w:val="single" w:sz="4" w:space="0" w:color="auto"/>
              <w:right w:val="single" w:sz="4" w:space="0" w:color="auto"/>
            </w:tcBorders>
            <w:shd w:val="clear" w:color="auto" w:fill="FFFFFF" w:themeFill="background1"/>
            <w:vAlign w:val="center"/>
          </w:tcPr>
          <w:p w14:paraId="2FBAC77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2B82E9E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690" w:type="dxa"/>
            <w:tcBorders>
              <w:top w:val="nil"/>
              <w:left w:val="nil"/>
              <w:bottom w:val="single" w:sz="4" w:space="0" w:color="auto"/>
              <w:right w:val="single" w:sz="4" w:space="0" w:color="auto"/>
            </w:tcBorders>
            <w:shd w:val="clear" w:color="000000" w:fill="F2F2F2"/>
            <w:vAlign w:val="center"/>
            <w:hideMark/>
          </w:tcPr>
          <w:p w14:paraId="585372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12,62 </w:t>
            </w:r>
          </w:p>
        </w:tc>
      </w:tr>
      <w:tr w:rsidR="00463305" w:rsidRPr="008D3008" w14:paraId="3E5E98DA"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2F8C822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68" w:type="dxa"/>
            <w:tcBorders>
              <w:top w:val="nil"/>
              <w:left w:val="nil"/>
              <w:bottom w:val="single" w:sz="4" w:space="0" w:color="auto"/>
              <w:right w:val="single" w:sz="4" w:space="0" w:color="auto"/>
            </w:tcBorders>
            <w:shd w:val="clear" w:color="000000" w:fill="F2F2F2"/>
            <w:vAlign w:val="center"/>
            <w:hideMark/>
          </w:tcPr>
          <w:p w14:paraId="3C69FDB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148" w:type="dxa"/>
            <w:tcBorders>
              <w:top w:val="nil"/>
              <w:left w:val="nil"/>
              <w:bottom w:val="single" w:sz="4" w:space="0" w:color="auto"/>
              <w:right w:val="single" w:sz="4" w:space="0" w:color="auto"/>
            </w:tcBorders>
            <w:shd w:val="clear" w:color="auto" w:fill="FFFFFF" w:themeFill="background1"/>
            <w:vAlign w:val="center"/>
          </w:tcPr>
          <w:p w14:paraId="49363BE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38</w:t>
            </w:r>
          </w:p>
        </w:tc>
        <w:tc>
          <w:tcPr>
            <w:tcW w:w="1291" w:type="dxa"/>
            <w:tcBorders>
              <w:top w:val="nil"/>
              <w:left w:val="nil"/>
              <w:bottom w:val="single" w:sz="4" w:space="0" w:color="auto"/>
              <w:right w:val="single" w:sz="4" w:space="0" w:color="auto"/>
            </w:tcBorders>
            <w:shd w:val="clear" w:color="auto" w:fill="FFFFFF" w:themeFill="background1"/>
            <w:vAlign w:val="center"/>
          </w:tcPr>
          <w:p w14:paraId="40A3F2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6CA0577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48</w:t>
            </w:r>
          </w:p>
        </w:tc>
        <w:tc>
          <w:tcPr>
            <w:tcW w:w="1690" w:type="dxa"/>
            <w:tcBorders>
              <w:top w:val="nil"/>
              <w:left w:val="nil"/>
              <w:bottom w:val="single" w:sz="4" w:space="0" w:color="auto"/>
              <w:right w:val="single" w:sz="4" w:space="0" w:color="auto"/>
            </w:tcBorders>
            <w:shd w:val="clear" w:color="000000" w:fill="F2F2F2"/>
            <w:vAlign w:val="center"/>
            <w:hideMark/>
          </w:tcPr>
          <w:p w14:paraId="5E49556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14,12 </w:t>
            </w:r>
          </w:p>
        </w:tc>
      </w:tr>
      <w:tr w:rsidR="00463305" w:rsidRPr="008D3008" w14:paraId="00150553"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4E1AB8C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268" w:type="dxa"/>
            <w:tcBorders>
              <w:top w:val="nil"/>
              <w:left w:val="nil"/>
              <w:bottom w:val="single" w:sz="4" w:space="0" w:color="auto"/>
              <w:right w:val="single" w:sz="4" w:space="0" w:color="auto"/>
            </w:tcBorders>
            <w:shd w:val="clear" w:color="000000" w:fill="F2F2F2"/>
            <w:vAlign w:val="center"/>
            <w:hideMark/>
          </w:tcPr>
          <w:p w14:paraId="722EFB4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148" w:type="dxa"/>
            <w:tcBorders>
              <w:top w:val="nil"/>
              <w:left w:val="nil"/>
              <w:bottom w:val="single" w:sz="4" w:space="0" w:color="auto"/>
              <w:right w:val="single" w:sz="4" w:space="0" w:color="auto"/>
            </w:tcBorders>
            <w:shd w:val="clear" w:color="auto" w:fill="FFFFFF" w:themeFill="background1"/>
            <w:vAlign w:val="center"/>
          </w:tcPr>
          <w:p w14:paraId="0F6C0A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3ECF193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2A074E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7548AC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153,48 </w:t>
            </w:r>
          </w:p>
        </w:tc>
      </w:tr>
      <w:tr w:rsidR="00463305" w:rsidRPr="008D3008" w14:paraId="09C22B2F"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4179F5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68" w:type="dxa"/>
            <w:tcBorders>
              <w:top w:val="nil"/>
              <w:left w:val="nil"/>
              <w:bottom w:val="single" w:sz="4" w:space="0" w:color="auto"/>
              <w:right w:val="single" w:sz="4" w:space="0" w:color="auto"/>
            </w:tcBorders>
            <w:shd w:val="clear" w:color="000000" w:fill="F2F2F2"/>
            <w:vAlign w:val="center"/>
            <w:hideMark/>
          </w:tcPr>
          <w:p w14:paraId="7ECD149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148" w:type="dxa"/>
            <w:tcBorders>
              <w:top w:val="nil"/>
              <w:left w:val="nil"/>
              <w:bottom w:val="single" w:sz="4" w:space="0" w:color="auto"/>
              <w:right w:val="single" w:sz="4" w:space="0" w:color="auto"/>
            </w:tcBorders>
            <w:shd w:val="clear" w:color="auto" w:fill="FFFFFF" w:themeFill="background1"/>
            <w:vAlign w:val="center"/>
          </w:tcPr>
          <w:p w14:paraId="1C9C809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22</w:t>
            </w:r>
          </w:p>
        </w:tc>
        <w:tc>
          <w:tcPr>
            <w:tcW w:w="1291" w:type="dxa"/>
            <w:tcBorders>
              <w:top w:val="nil"/>
              <w:left w:val="nil"/>
              <w:bottom w:val="single" w:sz="4" w:space="0" w:color="auto"/>
              <w:right w:val="single" w:sz="4" w:space="0" w:color="auto"/>
            </w:tcBorders>
            <w:shd w:val="clear" w:color="auto" w:fill="FFFFFF" w:themeFill="background1"/>
            <w:vAlign w:val="center"/>
          </w:tcPr>
          <w:p w14:paraId="3AFEB5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588E0D8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22</w:t>
            </w:r>
          </w:p>
        </w:tc>
        <w:tc>
          <w:tcPr>
            <w:tcW w:w="1690" w:type="dxa"/>
            <w:tcBorders>
              <w:top w:val="nil"/>
              <w:left w:val="nil"/>
              <w:bottom w:val="single" w:sz="4" w:space="0" w:color="auto"/>
              <w:right w:val="single" w:sz="4" w:space="0" w:color="auto"/>
            </w:tcBorders>
            <w:shd w:val="clear" w:color="000000" w:fill="F2F2F2"/>
            <w:vAlign w:val="center"/>
            <w:hideMark/>
          </w:tcPr>
          <w:p w14:paraId="5CAA3B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29,25 </w:t>
            </w:r>
          </w:p>
        </w:tc>
      </w:tr>
      <w:tr w:rsidR="00463305" w:rsidRPr="008D3008" w14:paraId="6EEE4C27"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78FF71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268" w:type="dxa"/>
            <w:tcBorders>
              <w:top w:val="nil"/>
              <w:left w:val="nil"/>
              <w:bottom w:val="single" w:sz="4" w:space="0" w:color="auto"/>
              <w:right w:val="single" w:sz="4" w:space="0" w:color="auto"/>
            </w:tcBorders>
            <w:shd w:val="clear" w:color="000000" w:fill="F2F2F2"/>
            <w:vAlign w:val="center"/>
            <w:hideMark/>
          </w:tcPr>
          <w:p w14:paraId="7AA01A4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148" w:type="dxa"/>
            <w:tcBorders>
              <w:top w:val="nil"/>
              <w:left w:val="nil"/>
              <w:bottom w:val="single" w:sz="4" w:space="0" w:color="auto"/>
              <w:right w:val="single" w:sz="4" w:space="0" w:color="auto"/>
            </w:tcBorders>
            <w:shd w:val="clear" w:color="auto" w:fill="FFFFFF" w:themeFill="background1"/>
            <w:vAlign w:val="center"/>
          </w:tcPr>
          <w:p w14:paraId="6B1CA5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44FE6BE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6F7DD9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690" w:type="dxa"/>
            <w:tcBorders>
              <w:top w:val="nil"/>
              <w:left w:val="nil"/>
              <w:bottom w:val="single" w:sz="4" w:space="0" w:color="auto"/>
              <w:right w:val="single" w:sz="4" w:space="0" w:color="auto"/>
            </w:tcBorders>
            <w:shd w:val="clear" w:color="000000" w:fill="F2F2F2"/>
            <w:vAlign w:val="center"/>
            <w:hideMark/>
          </w:tcPr>
          <w:p w14:paraId="4A0CFA6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51,77 </w:t>
            </w:r>
          </w:p>
        </w:tc>
      </w:tr>
      <w:tr w:rsidR="00463305" w:rsidRPr="008D3008" w14:paraId="1A1CE695"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46EC6A1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68" w:type="dxa"/>
            <w:tcBorders>
              <w:top w:val="nil"/>
              <w:left w:val="nil"/>
              <w:bottom w:val="single" w:sz="4" w:space="0" w:color="auto"/>
              <w:right w:val="single" w:sz="4" w:space="0" w:color="auto"/>
            </w:tcBorders>
            <w:shd w:val="clear" w:color="000000" w:fill="F2F2F2"/>
            <w:vAlign w:val="center"/>
            <w:hideMark/>
          </w:tcPr>
          <w:p w14:paraId="76AF640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148" w:type="dxa"/>
            <w:tcBorders>
              <w:top w:val="nil"/>
              <w:left w:val="nil"/>
              <w:bottom w:val="single" w:sz="4" w:space="0" w:color="auto"/>
              <w:right w:val="single" w:sz="4" w:space="0" w:color="auto"/>
            </w:tcBorders>
            <w:shd w:val="clear" w:color="auto" w:fill="FFFFFF" w:themeFill="background1"/>
            <w:vAlign w:val="center"/>
          </w:tcPr>
          <w:p w14:paraId="419E232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6AB8A19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481CA7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690" w:type="dxa"/>
            <w:tcBorders>
              <w:top w:val="nil"/>
              <w:left w:val="nil"/>
              <w:bottom w:val="single" w:sz="4" w:space="0" w:color="auto"/>
              <w:right w:val="single" w:sz="4" w:space="0" w:color="auto"/>
            </w:tcBorders>
            <w:shd w:val="clear" w:color="000000" w:fill="F2F2F2"/>
            <w:vAlign w:val="center"/>
            <w:hideMark/>
          </w:tcPr>
          <w:p w14:paraId="0E60294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46,77 </w:t>
            </w:r>
          </w:p>
        </w:tc>
      </w:tr>
      <w:tr w:rsidR="00463305" w:rsidRPr="008D3008" w14:paraId="5A88C847"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61C6AE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68" w:type="dxa"/>
            <w:tcBorders>
              <w:top w:val="nil"/>
              <w:left w:val="nil"/>
              <w:bottom w:val="single" w:sz="4" w:space="0" w:color="auto"/>
              <w:right w:val="single" w:sz="4" w:space="0" w:color="auto"/>
            </w:tcBorders>
            <w:shd w:val="clear" w:color="000000" w:fill="F2F2F2"/>
            <w:vAlign w:val="center"/>
            <w:hideMark/>
          </w:tcPr>
          <w:p w14:paraId="1E2C018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148" w:type="dxa"/>
            <w:tcBorders>
              <w:top w:val="nil"/>
              <w:left w:val="nil"/>
              <w:bottom w:val="single" w:sz="4" w:space="0" w:color="auto"/>
              <w:right w:val="single" w:sz="4" w:space="0" w:color="auto"/>
            </w:tcBorders>
            <w:shd w:val="clear" w:color="auto" w:fill="FFFFFF" w:themeFill="background1"/>
            <w:vAlign w:val="center"/>
          </w:tcPr>
          <w:p w14:paraId="19436D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291" w:type="dxa"/>
            <w:tcBorders>
              <w:top w:val="nil"/>
              <w:left w:val="nil"/>
              <w:bottom w:val="single" w:sz="4" w:space="0" w:color="auto"/>
              <w:right w:val="single" w:sz="4" w:space="0" w:color="auto"/>
            </w:tcBorders>
            <w:shd w:val="clear" w:color="auto" w:fill="FFFFFF" w:themeFill="background1"/>
            <w:vAlign w:val="center"/>
          </w:tcPr>
          <w:p w14:paraId="4AD983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15A07B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48A41A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68,96 </w:t>
            </w:r>
          </w:p>
        </w:tc>
      </w:tr>
      <w:tr w:rsidR="00463305" w:rsidRPr="008D3008" w14:paraId="14F747E3" w14:textId="77777777" w:rsidTr="003E13EE">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4C783E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268" w:type="dxa"/>
            <w:tcBorders>
              <w:top w:val="nil"/>
              <w:left w:val="nil"/>
              <w:bottom w:val="single" w:sz="4" w:space="0" w:color="auto"/>
              <w:right w:val="single" w:sz="4" w:space="0" w:color="auto"/>
            </w:tcBorders>
            <w:shd w:val="clear" w:color="000000" w:fill="F2F2F2"/>
            <w:vAlign w:val="center"/>
            <w:hideMark/>
          </w:tcPr>
          <w:p w14:paraId="3BFA3EF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148" w:type="dxa"/>
            <w:tcBorders>
              <w:top w:val="nil"/>
              <w:left w:val="nil"/>
              <w:bottom w:val="single" w:sz="4" w:space="0" w:color="auto"/>
              <w:right w:val="single" w:sz="4" w:space="0" w:color="auto"/>
            </w:tcBorders>
            <w:shd w:val="clear" w:color="auto" w:fill="FFFFFF" w:themeFill="background1"/>
            <w:vAlign w:val="center"/>
          </w:tcPr>
          <w:p w14:paraId="0A4EC9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291" w:type="dxa"/>
            <w:tcBorders>
              <w:top w:val="nil"/>
              <w:left w:val="nil"/>
              <w:bottom w:val="single" w:sz="4" w:space="0" w:color="auto"/>
              <w:right w:val="single" w:sz="4" w:space="0" w:color="auto"/>
            </w:tcBorders>
            <w:shd w:val="clear" w:color="auto" w:fill="FFFFFF" w:themeFill="background1"/>
            <w:vAlign w:val="center"/>
          </w:tcPr>
          <w:p w14:paraId="0B859A7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1F83FE5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26</w:t>
            </w:r>
          </w:p>
        </w:tc>
        <w:tc>
          <w:tcPr>
            <w:tcW w:w="1690" w:type="dxa"/>
            <w:tcBorders>
              <w:top w:val="nil"/>
              <w:left w:val="nil"/>
              <w:bottom w:val="single" w:sz="4" w:space="0" w:color="auto"/>
              <w:right w:val="single" w:sz="4" w:space="0" w:color="auto"/>
            </w:tcBorders>
            <w:shd w:val="clear" w:color="000000" w:fill="F2F2F2"/>
            <w:vAlign w:val="center"/>
            <w:hideMark/>
          </w:tcPr>
          <w:p w14:paraId="25C1C03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23,59 </w:t>
            </w:r>
          </w:p>
        </w:tc>
      </w:tr>
    </w:tbl>
    <w:p w14:paraId="00C03852" w14:textId="77777777" w:rsidR="00BE409F" w:rsidRDefault="00BE409F"/>
    <w:tbl>
      <w:tblPr>
        <w:tblW w:w="9493" w:type="dxa"/>
        <w:tblCellMar>
          <w:left w:w="70" w:type="dxa"/>
          <w:right w:w="70" w:type="dxa"/>
        </w:tblCellMar>
        <w:tblLook w:val="04A0" w:firstRow="1" w:lastRow="0" w:firstColumn="1" w:lastColumn="0" w:noHBand="0" w:noVBand="1"/>
      </w:tblPr>
      <w:tblGrid>
        <w:gridCol w:w="685"/>
        <w:gridCol w:w="2571"/>
        <w:gridCol w:w="1134"/>
        <w:gridCol w:w="1263"/>
        <w:gridCol w:w="2242"/>
        <w:gridCol w:w="1598"/>
      </w:tblGrid>
      <w:tr w:rsidR="00463305" w:rsidRPr="008D3008" w14:paraId="681072CA" w14:textId="77777777" w:rsidTr="003E13EE">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6D8D7D6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18</w:t>
            </w:r>
            <w:r w:rsidRPr="008D3008">
              <w:rPr>
                <w:rFonts w:ascii="Calibri" w:eastAsia="Times New Roman" w:hAnsi="Calibri" w:cs="Calibri"/>
                <w:b/>
                <w:bCs/>
                <w:color w:val="000000"/>
                <w:sz w:val="20"/>
                <w:szCs w:val="20"/>
                <w:lang w:eastAsia="pt-BR"/>
              </w:rPr>
              <w:t xml:space="preserve"> - SESC PONTA GROSSA E ESTAÇÃO SAUDADE</w:t>
            </w:r>
          </w:p>
        </w:tc>
      </w:tr>
      <w:tr w:rsidR="00463305" w:rsidRPr="008D3008" w14:paraId="4CD0E34D" w14:textId="77777777" w:rsidTr="003E13EE">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tcPr>
          <w:p w14:paraId="5A10AD3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80381">
              <w:rPr>
                <w:rFonts w:ascii="Calibri" w:eastAsia="Times New Roman" w:hAnsi="Calibri" w:cs="Calibri"/>
                <w:b/>
                <w:bCs/>
                <w:color w:val="000000"/>
                <w:sz w:val="20"/>
                <w:szCs w:val="20"/>
                <w:lang w:eastAsia="pt-BR"/>
              </w:rPr>
              <w:t>EXAMES COMPLEMENTARES</w:t>
            </w:r>
          </w:p>
        </w:tc>
      </w:tr>
      <w:tr w:rsidR="00463305" w:rsidRPr="008D3008" w14:paraId="5385586E" w14:textId="77777777" w:rsidTr="003E13EE">
        <w:trPr>
          <w:trHeight w:val="945"/>
        </w:trPr>
        <w:tc>
          <w:tcPr>
            <w:tcW w:w="685" w:type="dxa"/>
            <w:tcBorders>
              <w:top w:val="nil"/>
              <w:left w:val="single" w:sz="4" w:space="0" w:color="auto"/>
              <w:bottom w:val="single" w:sz="4" w:space="0" w:color="auto"/>
              <w:right w:val="single" w:sz="4" w:space="0" w:color="auto"/>
            </w:tcBorders>
            <w:shd w:val="clear" w:color="000000" w:fill="D9D9D9"/>
            <w:vAlign w:val="center"/>
            <w:hideMark/>
          </w:tcPr>
          <w:p w14:paraId="04ACEB2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571" w:type="dxa"/>
            <w:tcBorders>
              <w:top w:val="nil"/>
              <w:left w:val="nil"/>
              <w:bottom w:val="single" w:sz="4" w:space="0" w:color="auto"/>
              <w:right w:val="single" w:sz="4" w:space="0" w:color="auto"/>
            </w:tcBorders>
            <w:shd w:val="clear" w:color="000000" w:fill="D9D9D9"/>
            <w:vAlign w:val="center"/>
            <w:hideMark/>
          </w:tcPr>
          <w:p w14:paraId="78C5D30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34" w:type="dxa"/>
            <w:tcBorders>
              <w:top w:val="nil"/>
              <w:left w:val="nil"/>
              <w:bottom w:val="single" w:sz="4" w:space="0" w:color="auto"/>
              <w:right w:val="single" w:sz="4" w:space="0" w:color="auto"/>
            </w:tcBorders>
            <w:shd w:val="clear" w:color="000000" w:fill="D9D9D9"/>
            <w:vAlign w:val="center"/>
          </w:tcPr>
          <w:p w14:paraId="583E165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PONTA GROSSA</w:t>
            </w:r>
          </w:p>
        </w:tc>
        <w:tc>
          <w:tcPr>
            <w:tcW w:w="1263" w:type="dxa"/>
            <w:tcBorders>
              <w:top w:val="nil"/>
              <w:left w:val="nil"/>
              <w:bottom w:val="single" w:sz="4" w:space="0" w:color="auto"/>
              <w:right w:val="single" w:sz="4" w:space="0" w:color="auto"/>
            </w:tcBorders>
            <w:shd w:val="clear" w:color="000000" w:fill="D9D9D9"/>
            <w:vAlign w:val="center"/>
          </w:tcPr>
          <w:p w14:paraId="60EC4DF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ESTAÇÃO SAUDADE</w:t>
            </w:r>
          </w:p>
        </w:tc>
        <w:tc>
          <w:tcPr>
            <w:tcW w:w="2242" w:type="dxa"/>
            <w:tcBorders>
              <w:top w:val="nil"/>
              <w:left w:val="nil"/>
              <w:bottom w:val="single" w:sz="4" w:space="0" w:color="auto"/>
              <w:right w:val="single" w:sz="4" w:space="0" w:color="auto"/>
            </w:tcBorders>
            <w:shd w:val="clear" w:color="000000" w:fill="D9D9D9"/>
            <w:vAlign w:val="center"/>
            <w:hideMark/>
          </w:tcPr>
          <w:p w14:paraId="6476E8D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598" w:type="dxa"/>
            <w:tcBorders>
              <w:top w:val="nil"/>
              <w:left w:val="nil"/>
              <w:bottom w:val="single" w:sz="4" w:space="0" w:color="auto"/>
              <w:right w:val="single" w:sz="4" w:space="0" w:color="auto"/>
            </w:tcBorders>
            <w:shd w:val="clear" w:color="000000" w:fill="D9D9D9"/>
            <w:vAlign w:val="center"/>
            <w:hideMark/>
          </w:tcPr>
          <w:p w14:paraId="40CEAB1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EDD1CA6"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3D9E691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571" w:type="dxa"/>
            <w:tcBorders>
              <w:top w:val="nil"/>
              <w:left w:val="nil"/>
              <w:bottom w:val="single" w:sz="4" w:space="0" w:color="auto"/>
              <w:right w:val="single" w:sz="4" w:space="0" w:color="auto"/>
            </w:tcBorders>
            <w:shd w:val="clear" w:color="000000" w:fill="F2F2F2"/>
            <w:vAlign w:val="center"/>
            <w:hideMark/>
          </w:tcPr>
          <w:p w14:paraId="0131D41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134" w:type="dxa"/>
            <w:tcBorders>
              <w:top w:val="nil"/>
              <w:left w:val="nil"/>
              <w:bottom w:val="single" w:sz="4" w:space="0" w:color="auto"/>
              <w:right w:val="single" w:sz="4" w:space="0" w:color="auto"/>
            </w:tcBorders>
            <w:shd w:val="clear" w:color="auto" w:fill="FFFFFF" w:themeFill="background1"/>
            <w:vAlign w:val="center"/>
          </w:tcPr>
          <w:p w14:paraId="6FA18C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2385F26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64B193E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0B8455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35,57 </w:t>
            </w:r>
          </w:p>
        </w:tc>
      </w:tr>
      <w:tr w:rsidR="00463305" w:rsidRPr="008D3008" w14:paraId="28CA6EFF"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33A0F1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571" w:type="dxa"/>
            <w:tcBorders>
              <w:top w:val="nil"/>
              <w:left w:val="nil"/>
              <w:bottom w:val="single" w:sz="4" w:space="0" w:color="auto"/>
              <w:right w:val="single" w:sz="4" w:space="0" w:color="auto"/>
            </w:tcBorders>
            <w:shd w:val="clear" w:color="000000" w:fill="F2F2F2"/>
            <w:vAlign w:val="center"/>
            <w:hideMark/>
          </w:tcPr>
          <w:p w14:paraId="405BF7B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134" w:type="dxa"/>
            <w:tcBorders>
              <w:top w:val="nil"/>
              <w:left w:val="nil"/>
              <w:bottom w:val="single" w:sz="4" w:space="0" w:color="auto"/>
              <w:right w:val="single" w:sz="4" w:space="0" w:color="auto"/>
            </w:tcBorders>
            <w:shd w:val="clear" w:color="auto" w:fill="FFFFFF" w:themeFill="background1"/>
            <w:vAlign w:val="center"/>
          </w:tcPr>
          <w:p w14:paraId="233BC62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472DC4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41E0BF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660D56D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33,06 </w:t>
            </w:r>
          </w:p>
        </w:tc>
      </w:tr>
      <w:tr w:rsidR="00463305" w:rsidRPr="008D3008" w14:paraId="56BF5721"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7910F9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571" w:type="dxa"/>
            <w:tcBorders>
              <w:top w:val="nil"/>
              <w:left w:val="nil"/>
              <w:bottom w:val="single" w:sz="4" w:space="0" w:color="auto"/>
              <w:right w:val="single" w:sz="4" w:space="0" w:color="auto"/>
            </w:tcBorders>
            <w:shd w:val="clear" w:color="000000" w:fill="F2F2F2"/>
            <w:vAlign w:val="center"/>
            <w:hideMark/>
          </w:tcPr>
          <w:p w14:paraId="1B329F0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134" w:type="dxa"/>
            <w:tcBorders>
              <w:top w:val="nil"/>
              <w:left w:val="nil"/>
              <w:bottom w:val="single" w:sz="4" w:space="0" w:color="auto"/>
              <w:right w:val="single" w:sz="4" w:space="0" w:color="auto"/>
            </w:tcBorders>
            <w:shd w:val="clear" w:color="auto" w:fill="FFFFFF" w:themeFill="background1"/>
            <w:vAlign w:val="center"/>
          </w:tcPr>
          <w:p w14:paraId="000B142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440FE7E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313FEE9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7CB2143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81,85 </w:t>
            </w:r>
          </w:p>
        </w:tc>
      </w:tr>
      <w:tr w:rsidR="00463305" w:rsidRPr="008D3008" w14:paraId="275AB3BF"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057E67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571" w:type="dxa"/>
            <w:tcBorders>
              <w:top w:val="nil"/>
              <w:left w:val="nil"/>
              <w:bottom w:val="single" w:sz="4" w:space="0" w:color="auto"/>
              <w:right w:val="single" w:sz="4" w:space="0" w:color="auto"/>
            </w:tcBorders>
            <w:shd w:val="clear" w:color="000000" w:fill="F2F2F2"/>
            <w:vAlign w:val="center"/>
            <w:hideMark/>
          </w:tcPr>
          <w:p w14:paraId="5D4CE3E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134" w:type="dxa"/>
            <w:tcBorders>
              <w:top w:val="nil"/>
              <w:left w:val="nil"/>
              <w:bottom w:val="single" w:sz="4" w:space="0" w:color="auto"/>
              <w:right w:val="single" w:sz="4" w:space="0" w:color="auto"/>
            </w:tcBorders>
            <w:shd w:val="clear" w:color="auto" w:fill="FFFFFF" w:themeFill="background1"/>
            <w:vAlign w:val="center"/>
          </w:tcPr>
          <w:p w14:paraId="69D048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160</w:t>
            </w:r>
          </w:p>
        </w:tc>
        <w:tc>
          <w:tcPr>
            <w:tcW w:w="1263" w:type="dxa"/>
            <w:tcBorders>
              <w:top w:val="nil"/>
              <w:left w:val="nil"/>
              <w:bottom w:val="single" w:sz="4" w:space="0" w:color="auto"/>
              <w:right w:val="single" w:sz="4" w:space="0" w:color="auto"/>
            </w:tcBorders>
            <w:shd w:val="clear" w:color="auto" w:fill="FFFFFF" w:themeFill="background1"/>
            <w:vAlign w:val="center"/>
          </w:tcPr>
          <w:p w14:paraId="7680BEF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70</w:t>
            </w:r>
          </w:p>
        </w:tc>
        <w:tc>
          <w:tcPr>
            <w:tcW w:w="2242" w:type="dxa"/>
            <w:tcBorders>
              <w:top w:val="nil"/>
              <w:left w:val="nil"/>
              <w:bottom w:val="single" w:sz="4" w:space="0" w:color="auto"/>
              <w:right w:val="single" w:sz="4" w:space="0" w:color="auto"/>
            </w:tcBorders>
            <w:shd w:val="clear" w:color="000000" w:fill="F2F2F2"/>
            <w:vAlign w:val="center"/>
            <w:hideMark/>
          </w:tcPr>
          <w:p w14:paraId="442A99F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230</w:t>
            </w:r>
          </w:p>
        </w:tc>
        <w:tc>
          <w:tcPr>
            <w:tcW w:w="1598" w:type="dxa"/>
            <w:tcBorders>
              <w:top w:val="nil"/>
              <w:left w:val="nil"/>
              <w:bottom w:val="single" w:sz="4" w:space="0" w:color="auto"/>
              <w:right w:val="single" w:sz="4" w:space="0" w:color="auto"/>
            </w:tcBorders>
            <w:shd w:val="clear" w:color="000000" w:fill="F2F2F2"/>
            <w:vAlign w:val="center"/>
            <w:hideMark/>
          </w:tcPr>
          <w:p w14:paraId="316268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44,53 </w:t>
            </w:r>
          </w:p>
        </w:tc>
      </w:tr>
      <w:tr w:rsidR="00463305" w:rsidRPr="008D3008" w14:paraId="702EADE8"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5DAE803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2571" w:type="dxa"/>
            <w:tcBorders>
              <w:top w:val="nil"/>
              <w:left w:val="nil"/>
              <w:bottom w:val="single" w:sz="4" w:space="0" w:color="auto"/>
              <w:right w:val="single" w:sz="4" w:space="0" w:color="auto"/>
            </w:tcBorders>
            <w:shd w:val="clear" w:color="000000" w:fill="F2F2F2"/>
            <w:vAlign w:val="center"/>
            <w:hideMark/>
          </w:tcPr>
          <w:p w14:paraId="0A7A02B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134" w:type="dxa"/>
            <w:tcBorders>
              <w:top w:val="nil"/>
              <w:left w:val="nil"/>
              <w:bottom w:val="single" w:sz="4" w:space="0" w:color="auto"/>
              <w:right w:val="single" w:sz="4" w:space="0" w:color="auto"/>
            </w:tcBorders>
            <w:shd w:val="clear" w:color="auto" w:fill="FFFFFF" w:themeFill="background1"/>
            <w:vAlign w:val="center"/>
          </w:tcPr>
          <w:p w14:paraId="05C80C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66910CB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65A2540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1F7F42B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56,37 </w:t>
            </w:r>
          </w:p>
        </w:tc>
      </w:tr>
      <w:tr w:rsidR="00463305" w:rsidRPr="008D3008" w14:paraId="0003DE65" w14:textId="77777777" w:rsidTr="003E13EE">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hideMark/>
          </w:tcPr>
          <w:p w14:paraId="49D2982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571" w:type="dxa"/>
            <w:tcBorders>
              <w:top w:val="nil"/>
              <w:left w:val="nil"/>
              <w:bottom w:val="single" w:sz="4" w:space="0" w:color="auto"/>
              <w:right w:val="single" w:sz="4" w:space="0" w:color="auto"/>
            </w:tcBorders>
            <w:shd w:val="clear" w:color="000000" w:fill="F2F2F2"/>
            <w:vAlign w:val="center"/>
            <w:hideMark/>
          </w:tcPr>
          <w:p w14:paraId="2F2458E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134" w:type="dxa"/>
            <w:tcBorders>
              <w:top w:val="nil"/>
              <w:left w:val="nil"/>
              <w:bottom w:val="single" w:sz="4" w:space="0" w:color="auto"/>
              <w:right w:val="single" w:sz="4" w:space="0" w:color="auto"/>
            </w:tcBorders>
            <w:shd w:val="clear" w:color="auto" w:fill="FFFFFF" w:themeFill="background1"/>
            <w:vAlign w:val="center"/>
          </w:tcPr>
          <w:p w14:paraId="2073610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263" w:type="dxa"/>
            <w:tcBorders>
              <w:top w:val="nil"/>
              <w:left w:val="nil"/>
              <w:bottom w:val="single" w:sz="4" w:space="0" w:color="auto"/>
              <w:right w:val="single" w:sz="4" w:space="0" w:color="auto"/>
            </w:tcBorders>
            <w:shd w:val="clear" w:color="auto" w:fill="FFFFFF" w:themeFill="background1"/>
            <w:vAlign w:val="center"/>
          </w:tcPr>
          <w:p w14:paraId="055CF0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598809B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598" w:type="dxa"/>
            <w:tcBorders>
              <w:top w:val="nil"/>
              <w:left w:val="nil"/>
              <w:bottom w:val="single" w:sz="4" w:space="0" w:color="auto"/>
              <w:right w:val="single" w:sz="4" w:space="0" w:color="auto"/>
            </w:tcBorders>
            <w:shd w:val="clear" w:color="000000" w:fill="F2F2F2"/>
            <w:vAlign w:val="center"/>
            <w:hideMark/>
          </w:tcPr>
          <w:p w14:paraId="52EA427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72,93 </w:t>
            </w:r>
          </w:p>
        </w:tc>
      </w:tr>
    </w:tbl>
    <w:p w14:paraId="12B8B3C4" w14:textId="77777777" w:rsidR="00463305" w:rsidRDefault="00463305" w:rsidP="00463305">
      <w:pPr>
        <w:spacing w:after="12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57F73F6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2D5324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1</w:t>
            </w:r>
            <w:r>
              <w:rPr>
                <w:rFonts w:ascii="Calibri" w:eastAsia="Times New Roman" w:hAnsi="Calibri" w:cs="Calibri"/>
                <w:b/>
                <w:bCs/>
                <w:color w:val="000000"/>
                <w:sz w:val="20"/>
                <w:szCs w:val="20"/>
                <w:lang w:eastAsia="pt-BR"/>
              </w:rPr>
              <w:t>9</w:t>
            </w:r>
            <w:r w:rsidRPr="008D3008">
              <w:rPr>
                <w:rFonts w:ascii="Calibri" w:eastAsia="Times New Roman" w:hAnsi="Calibri" w:cs="Calibri"/>
                <w:b/>
                <w:bCs/>
                <w:color w:val="000000"/>
                <w:sz w:val="20"/>
                <w:szCs w:val="20"/>
                <w:lang w:eastAsia="pt-BR"/>
              </w:rPr>
              <w:t xml:space="preserve"> - SESC FOZ DO IGUAÇU</w:t>
            </w:r>
          </w:p>
        </w:tc>
      </w:tr>
      <w:tr w:rsidR="00463305" w:rsidRPr="008D3008" w14:paraId="3E3F068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3480D9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4C1696">
              <w:rPr>
                <w:rFonts w:ascii="Calibri" w:eastAsia="Times New Roman" w:hAnsi="Calibri" w:cs="Calibri"/>
                <w:b/>
                <w:bCs/>
                <w:color w:val="000000"/>
                <w:sz w:val="20"/>
                <w:szCs w:val="20"/>
                <w:lang w:eastAsia="pt-BR"/>
              </w:rPr>
              <w:t>EXAMES LABORATORIAIS</w:t>
            </w:r>
          </w:p>
        </w:tc>
      </w:tr>
      <w:tr w:rsidR="00463305" w:rsidRPr="008D3008" w14:paraId="53F7FB84"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2EAD96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6A385F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A56E8A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5328815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21E1A7E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B78E74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84D269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62CF72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4B6CA4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31,61 </w:t>
            </w:r>
          </w:p>
        </w:tc>
      </w:tr>
      <w:tr w:rsidR="00463305" w:rsidRPr="008D3008" w14:paraId="43C0C84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8F35D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B4E392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62F31DC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23CB27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34,25 </w:t>
            </w:r>
          </w:p>
        </w:tc>
      </w:tr>
      <w:tr w:rsidR="00463305" w:rsidRPr="008D3008" w14:paraId="70DE4CB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5CFB88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CE745D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F6E724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7B2260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16,22 </w:t>
            </w:r>
          </w:p>
        </w:tc>
      </w:tr>
      <w:tr w:rsidR="00463305" w:rsidRPr="008D3008" w14:paraId="2C61182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B313C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AE2541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67C20B6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843" w:type="dxa"/>
            <w:tcBorders>
              <w:top w:val="nil"/>
              <w:left w:val="nil"/>
              <w:bottom w:val="single" w:sz="4" w:space="0" w:color="auto"/>
              <w:right w:val="single" w:sz="4" w:space="0" w:color="auto"/>
            </w:tcBorders>
            <w:shd w:val="clear" w:color="000000" w:fill="F2F2F2"/>
            <w:vAlign w:val="center"/>
            <w:hideMark/>
          </w:tcPr>
          <w:p w14:paraId="1A3CDF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19,09 </w:t>
            </w:r>
          </w:p>
        </w:tc>
      </w:tr>
      <w:tr w:rsidR="00463305" w:rsidRPr="008D3008" w14:paraId="7E9B6F0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3E861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24F5AEE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0042EEB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22CBC6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44,62 </w:t>
            </w:r>
          </w:p>
        </w:tc>
      </w:tr>
      <w:tr w:rsidR="00463305" w:rsidRPr="008D3008" w14:paraId="0631F9A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FE59B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7C4D87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35B100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627D910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40,44 </w:t>
            </w:r>
          </w:p>
        </w:tc>
      </w:tr>
      <w:tr w:rsidR="00463305" w:rsidRPr="008D3008" w14:paraId="195C1E0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64397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A213B9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57F751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45F66A6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44,10 </w:t>
            </w:r>
          </w:p>
        </w:tc>
      </w:tr>
      <w:tr w:rsidR="00463305" w:rsidRPr="008D3008" w14:paraId="791EC34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DF89F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46118A7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29FA6F2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0787A05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26,96 </w:t>
            </w:r>
          </w:p>
        </w:tc>
      </w:tr>
      <w:tr w:rsidR="00463305" w:rsidRPr="008D3008" w14:paraId="7FBEC60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376C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555591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1648EF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705AC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146,98 </w:t>
            </w:r>
          </w:p>
        </w:tc>
      </w:tr>
    </w:tbl>
    <w:p w14:paraId="7252F3FC" w14:textId="77777777" w:rsidR="00BE409F" w:rsidRDefault="00BE409F"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7726C04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5A21C5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20</w:t>
            </w:r>
            <w:r w:rsidRPr="008D3008">
              <w:rPr>
                <w:rFonts w:ascii="Calibri" w:eastAsia="Times New Roman" w:hAnsi="Calibri" w:cs="Calibri"/>
                <w:b/>
                <w:bCs/>
                <w:color w:val="000000"/>
                <w:sz w:val="20"/>
                <w:szCs w:val="20"/>
                <w:lang w:eastAsia="pt-BR"/>
              </w:rPr>
              <w:t xml:space="preserve"> - SESC FOZ DO IGUAÇU</w:t>
            </w:r>
          </w:p>
        </w:tc>
      </w:tr>
      <w:tr w:rsidR="00463305" w:rsidRPr="008D3008" w14:paraId="554C057F"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4AB28E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B055A3">
              <w:rPr>
                <w:rFonts w:ascii="Calibri" w:eastAsia="Times New Roman" w:hAnsi="Calibri" w:cs="Calibri"/>
                <w:b/>
                <w:bCs/>
                <w:color w:val="000000"/>
                <w:sz w:val="20"/>
                <w:szCs w:val="20"/>
                <w:lang w:eastAsia="pt-BR"/>
              </w:rPr>
              <w:t>EXAMES COMPLEMENTARES</w:t>
            </w:r>
          </w:p>
        </w:tc>
      </w:tr>
      <w:tr w:rsidR="00463305" w:rsidRPr="008D3008" w14:paraId="63224818"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07BB71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52C0B6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5BD652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DDE45A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74016E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5349E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EA9EB2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17AF28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5B8A2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463305" w:rsidRPr="008D3008" w14:paraId="4BE5A44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BB20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5E2D7E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4A82C24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1564824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46,56 </w:t>
            </w:r>
          </w:p>
        </w:tc>
      </w:tr>
      <w:tr w:rsidR="00463305" w:rsidRPr="008D3008" w14:paraId="2EE874D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DBCE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29938E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2B28089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9DEAEE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132,60 </w:t>
            </w:r>
          </w:p>
        </w:tc>
      </w:tr>
      <w:tr w:rsidR="00463305" w:rsidRPr="008D3008" w14:paraId="16A4A8B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D61F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F80D74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0CD016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125</w:t>
            </w:r>
          </w:p>
        </w:tc>
        <w:tc>
          <w:tcPr>
            <w:tcW w:w="1843" w:type="dxa"/>
            <w:tcBorders>
              <w:top w:val="nil"/>
              <w:left w:val="nil"/>
              <w:bottom w:val="single" w:sz="4" w:space="0" w:color="auto"/>
              <w:right w:val="single" w:sz="4" w:space="0" w:color="auto"/>
            </w:tcBorders>
            <w:shd w:val="clear" w:color="000000" w:fill="F2F2F2"/>
            <w:vAlign w:val="center"/>
            <w:hideMark/>
          </w:tcPr>
          <w:p w14:paraId="25F3D7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84,65 </w:t>
            </w:r>
          </w:p>
        </w:tc>
      </w:tr>
      <w:tr w:rsidR="00463305" w:rsidRPr="008D3008" w14:paraId="6FC178B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5E92A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D1BEEC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53A3851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4335531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64,94 </w:t>
            </w:r>
          </w:p>
        </w:tc>
      </w:tr>
      <w:tr w:rsidR="00463305" w:rsidRPr="008D3008" w14:paraId="3DDE134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C41CD4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36C850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6538BAA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4C5D99B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r w:rsidR="00463305" w:rsidRPr="008D3008" w14:paraId="16EB67B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B95C3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B83E23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2552" w:type="dxa"/>
            <w:tcBorders>
              <w:top w:val="nil"/>
              <w:left w:val="nil"/>
              <w:bottom w:val="single" w:sz="4" w:space="0" w:color="auto"/>
              <w:right w:val="single" w:sz="4" w:space="0" w:color="auto"/>
            </w:tcBorders>
            <w:shd w:val="clear" w:color="000000" w:fill="F2F2F2"/>
            <w:vAlign w:val="center"/>
            <w:hideMark/>
          </w:tcPr>
          <w:p w14:paraId="5D8916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6F3D1F6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71,74 </w:t>
            </w:r>
          </w:p>
        </w:tc>
      </w:tr>
      <w:tr w:rsidR="00463305" w:rsidRPr="008D3008" w14:paraId="445FC71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FF6F6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2068F07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2552" w:type="dxa"/>
            <w:tcBorders>
              <w:top w:val="nil"/>
              <w:left w:val="nil"/>
              <w:bottom w:val="single" w:sz="4" w:space="0" w:color="auto"/>
              <w:right w:val="single" w:sz="4" w:space="0" w:color="auto"/>
            </w:tcBorders>
            <w:shd w:val="clear" w:color="000000" w:fill="F2F2F2"/>
            <w:vAlign w:val="center"/>
            <w:hideMark/>
          </w:tcPr>
          <w:p w14:paraId="74DD2A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63BF7E5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82,99 </w:t>
            </w:r>
          </w:p>
        </w:tc>
      </w:tr>
    </w:tbl>
    <w:p w14:paraId="2964DF19"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3DB7DFC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DCF889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21</w:t>
            </w:r>
            <w:r w:rsidRPr="008D3008">
              <w:rPr>
                <w:rFonts w:ascii="Calibri" w:eastAsia="Times New Roman" w:hAnsi="Calibri" w:cs="Calibri"/>
                <w:b/>
                <w:bCs/>
                <w:color w:val="000000"/>
                <w:sz w:val="20"/>
                <w:szCs w:val="20"/>
                <w:lang w:eastAsia="pt-BR"/>
              </w:rPr>
              <w:t xml:space="preserve"> - SESC FRANCISCO BELTRÃO</w:t>
            </w:r>
          </w:p>
        </w:tc>
      </w:tr>
      <w:tr w:rsidR="00463305" w:rsidRPr="008D3008" w14:paraId="5DA6D2E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2107D6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D3ACB">
              <w:rPr>
                <w:rFonts w:ascii="Calibri" w:eastAsia="Times New Roman" w:hAnsi="Calibri" w:cs="Calibri"/>
                <w:b/>
                <w:bCs/>
                <w:color w:val="000000"/>
                <w:sz w:val="20"/>
                <w:szCs w:val="20"/>
                <w:lang w:eastAsia="pt-BR"/>
              </w:rPr>
              <w:t>EXAMES LABORATORIAIS</w:t>
            </w:r>
          </w:p>
        </w:tc>
      </w:tr>
      <w:tr w:rsidR="00463305" w:rsidRPr="008D3008" w14:paraId="14975C02"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3F5812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C6930A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A7B5A7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7949859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78855D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B184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E2E6EE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0662168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7C05D9F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26,86 </w:t>
            </w:r>
          </w:p>
        </w:tc>
      </w:tr>
      <w:tr w:rsidR="00463305" w:rsidRPr="008D3008" w14:paraId="3A08AA0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51E31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4809B0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74C746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843" w:type="dxa"/>
            <w:tcBorders>
              <w:top w:val="nil"/>
              <w:left w:val="nil"/>
              <w:bottom w:val="single" w:sz="4" w:space="0" w:color="auto"/>
              <w:right w:val="single" w:sz="4" w:space="0" w:color="auto"/>
            </w:tcBorders>
            <w:shd w:val="clear" w:color="000000" w:fill="F2F2F2"/>
            <w:vAlign w:val="center"/>
            <w:hideMark/>
          </w:tcPr>
          <w:p w14:paraId="1BD79F5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41,40 </w:t>
            </w:r>
          </w:p>
        </w:tc>
      </w:tr>
      <w:tr w:rsidR="00463305" w:rsidRPr="008D3008" w14:paraId="0688B9F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9702EE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FC3412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0A695A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71C7515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18,59 </w:t>
            </w:r>
          </w:p>
        </w:tc>
      </w:tr>
      <w:tr w:rsidR="00463305" w:rsidRPr="008D3008" w14:paraId="5D2EFA2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65241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C97264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2DA5653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3D28B1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22,87 </w:t>
            </w:r>
          </w:p>
        </w:tc>
      </w:tr>
      <w:tr w:rsidR="00463305" w:rsidRPr="008D3008" w14:paraId="5D243E9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409F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4252" w:type="dxa"/>
            <w:tcBorders>
              <w:top w:val="nil"/>
              <w:left w:val="nil"/>
              <w:bottom w:val="single" w:sz="4" w:space="0" w:color="auto"/>
              <w:right w:val="single" w:sz="4" w:space="0" w:color="auto"/>
            </w:tcBorders>
            <w:shd w:val="clear" w:color="000000" w:fill="F2F2F2"/>
            <w:vAlign w:val="center"/>
            <w:hideMark/>
          </w:tcPr>
          <w:p w14:paraId="403DC8A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1D471C7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4C1BAF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41,77 </w:t>
            </w:r>
          </w:p>
        </w:tc>
      </w:tr>
      <w:tr w:rsidR="00463305" w:rsidRPr="008D3008" w14:paraId="18A2730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82B1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AE9ECB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7B2BEE4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F609E3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34,96 </w:t>
            </w:r>
          </w:p>
        </w:tc>
      </w:tr>
      <w:tr w:rsidR="00463305" w:rsidRPr="008D3008" w14:paraId="1D6705F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23C5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165FD08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74CEA38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3663600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55,16 </w:t>
            </w:r>
          </w:p>
        </w:tc>
      </w:tr>
      <w:tr w:rsidR="00463305" w:rsidRPr="008D3008" w14:paraId="42EB6DF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5CBB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448D729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017222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12AE472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20,78 </w:t>
            </w:r>
          </w:p>
        </w:tc>
      </w:tr>
      <w:tr w:rsidR="00463305" w:rsidRPr="008D3008" w14:paraId="45B5228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CE786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39264B1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0D1BFD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05D489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129,71 </w:t>
            </w:r>
          </w:p>
        </w:tc>
      </w:tr>
    </w:tbl>
    <w:p w14:paraId="50F97898"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351E2B8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8D6D7B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22</w:t>
            </w:r>
            <w:r w:rsidRPr="008D3008">
              <w:rPr>
                <w:rFonts w:ascii="Calibri" w:eastAsia="Times New Roman" w:hAnsi="Calibri" w:cs="Calibri"/>
                <w:b/>
                <w:bCs/>
                <w:color w:val="000000"/>
                <w:sz w:val="20"/>
                <w:szCs w:val="20"/>
                <w:lang w:eastAsia="pt-BR"/>
              </w:rPr>
              <w:t xml:space="preserve"> - SESC FRANCISCO BELTRÃO</w:t>
            </w:r>
          </w:p>
        </w:tc>
      </w:tr>
      <w:tr w:rsidR="00463305" w:rsidRPr="008D3008" w14:paraId="653982C2"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6178755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931B9">
              <w:rPr>
                <w:rFonts w:ascii="Calibri" w:eastAsia="Times New Roman" w:hAnsi="Calibri" w:cs="Calibri"/>
                <w:b/>
                <w:bCs/>
                <w:color w:val="000000"/>
                <w:sz w:val="20"/>
                <w:szCs w:val="20"/>
                <w:lang w:eastAsia="pt-BR"/>
              </w:rPr>
              <w:t>EXAMES COMPLEMENTARES</w:t>
            </w:r>
          </w:p>
        </w:tc>
      </w:tr>
      <w:tr w:rsidR="00463305" w:rsidRPr="008D3008" w14:paraId="5A7F7858"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A5A409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36DB5B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2E09F1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3E443A5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387B942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38A62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34B0C6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712669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699948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31,45 </w:t>
            </w:r>
          </w:p>
        </w:tc>
      </w:tr>
      <w:tr w:rsidR="00463305" w:rsidRPr="008D3008" w14:paraId="44187B6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F0466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7C8F4B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5362007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71B83D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46,64 </w:t>
            </w:r>
          </w:p>
        </w:tc>
      </w:tr>
      <w:tr w:rsidR="00463305" w:rsidRPr="008D3008" w14:paraId="4E21CDE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42CFF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030533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08F5A9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537517E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104,35 </w:t>
            </w:r>
          </w:p>
        </w:tc>
      </w:tr>
      <w:tr w:rsidR="00463305" w:rsidRPr="008D3008" w14:paraId="552A3D9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1E6105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20D63C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06BA57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65</w:t>
            </w:r>
          </w:p>
        </w:tc>
        <w:tc>
          <w:tcPr>
            <w:tcW w:w="1843" w:type="dxa"/>
            <w:tcBorders>
              <w:top w:val="nil"/>
              <w:left w:val="nil"/>
              <w:bottom w:val="single" w:sz="4" w:space="0" w:color="auto"/>
              <w:right w:val="single" w:sz="4" w:space="0" w:color="auto"/>
            </w:tcBorders>
            <w:shd w:val="clear" w:color="000000" w:fill="F2F2F2"/>
            <w:vAlign w:val="center"/>
            <w:hideMark/>
          </w:tcPr>
          <w:p w14:paraId="35BE00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67,15 </w:t>
            </w:r>
          </w:p>
        </w:tc>
      </w:tr>
      <w:tr w:rsidR="00463305" w:rsidRPr="008D3008" w14:paraId="58D70B7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0895FF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1332A3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62E8907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0EFB46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63,71 </w:t>
            </w:r>
          </w:p>
        </w:tc>
      </w:tr>
      <w:tr w:rsidR="00463305" w:rsidRPr="008D3008" w14:paraId="0A80E4D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CDEF5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078190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3A63E68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58F6E2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82,18 </w:t>
            </w:r>
          </w:p>
        </w:tc>
      </w:tr>
    </w:tbl>
    <w:p w14:paraId="0DD7174C"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5810F36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FA56B4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23</w:t>
            </w:r>
            <w:r w:rsidRPr="008D3008">
              <w:rPr>
                <w:rFonts w:ascii="Calibri" w:eastAsia="Times New Roman" w:hAnsi="Calibri" w:cs="Calibri"/>
                <w:b/>
                <w:bCs/>
                <w:color w:val="000000"/>
                <w:sz w:val="20"/>
                <w:szCs w:val="20"/>
                <w:lang w:eastAsia="pt-BR"/>
              </w:rPr>
              <w:t xml:space="preserve"> - SESC GUARAPUAVA</w:t>
            </w:r>
          </w:p>
        </w:tc>
      </w:tr>
      <w:tr w:rsidR="00463305" w:rsidRPr="008D3008" w14:paraId="498B239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D57BA1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D01DA0">
              <w:rPr>
                <w:rFonts w:ascii="Calibri" w:eastAsia="Times New Roman" w:hAnsi="Calibri" w:cs="Calibri"/>
                <w:b/>
                <w:bCs/>
                <w:color w:val="000000"/>
                <w:sz w:val="20"/>
                <w:szCs w:val="20"/>
                <w:lang w:eastAsia="pt-BR"/>
              </w:rPr>
              <w:t>EXAMES LABORATORIAIS</w:t>
            </w:r>
          </w:p>
        </w:tc>
      </w:tr>
      <w:tr w:rsidR="00463305" w:rsidRPr="008D3008" w14:paraId="7640CE8C"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9E0BE1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DE8F2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2CBABE6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327BB1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9FD83F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2F40BA5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13A2BA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0FAA2D9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EA2E37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27,51 </w:t>
            </w:r>
          </w:p>
        </w:tc>
      </w:tr>
      <w:tr w:rsidR="00463305" w:rsidRPr="008D3008" w14:paraId="236EE57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DBC102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2C5040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7B3798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w:t>
            </w:r>
          </w:p>
        </w:tc>
        <w:tc>
          <w:tcPr>
            <w:tcW w:w="1843" w:type="dxa"/>
            <w:tcBorders>
              <w:top w:val="nil"/>
              <w:left w:val="nil"/>
              <w:bottom w:val="single" w:sz="4" w:space="0" w:color="auto"/>
              <w:right w:val="single" w:sz="4" w:space="0" w:color="auto"/>
            </w:tcBorders>
            <w:shd w:val="clear" w:color="000000" w:fill="F2F2F2"/>
            <w:vAlign w:val="center"/>
            <w:hideMark/>
          </w:tcPr>
          <w:p w14:paraId="1ECFC2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28,40 </w:t>
            </w:r>
          </w:p>
        </w:tc>
      </w:tr>
      <w:tr w:rsidR="00463305" w:rsidRPr="008D3008" w14:paraId="15E40CC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64E18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92D3B8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0751A68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626D4B0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14,51 </w:t>
            </w:r>
          </w:p>
        </w:tc>
      </w:tr>
      <w:tr w:rsidR="00463305" w:rsidRPr="008D3008" w14:paraId="349CCF6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8CC1C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97594A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2ED5C40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35</w:t>
            </w:r>
          </w:p>
        </w:tc>
        <w:tc>
          <w:tcPr>
            <w:tcW w:w="1843" w:type="dxa"/>
            <w:tcBorders>
              <w:top w:val="nil"/>
              <w:left w:val="nil"/>
              <w:bottom w:val="single" w:sz="4" w:space="0" w:color="auto"/>
              <w:right w:val="single" w:sz="4" w:space="0" w:color="auto"/>
            </w:tcBorders>
            <w:shd w:val="clear" w:color="000000" w:fill="F2F2F2"/>
            <w:vAlign w:val="center"/>
            <w:hideMark/>
          </w:tcPr>
          <w:p w14:paraId="59CD50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19,39 </w:t>
            </w:r>
          </w:p>
        </w:tc>
      </w:tr>
      <w:tr w:rsidR="00463305" w:rsidRPr="008D3008" w14:paraId="6D189C0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CE1C2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41AEDA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581C895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9CEC99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48,17 </w:t>
            </w:r>
          </w:p>
        </w:tc>
      </w:tr>
      <w:tr w:rsidR="00463305" w:rsidRPr="008D3008" w14:paraId="3ECBAF6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426307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81D944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11CF36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5732E7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32,63 </w:t>
            </w:r>
          </w:p>
        </w:tc>
      </w:tr>
      <w:tr w:rsidR="00463305" w:rsidRPr="008D3008" w14:paraId="4E670D2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15DB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C7FE9F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223E92F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55984A4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52,25 </w:t>
            </w:r>
          </w:p>
        </w:tc>
      </w:tr>
      <w:tr w:rsidR="00463305" w:rsidRPr="008D3008" w14:paraId="3F9EC14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270F0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21B437D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19CF3F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3EBEFA8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19,53 </w:t>
            </w:r>
          </w:p>
        </w:tc>
      </w:tr>
      <w:tr w:rsidR="00463305" w:rsidRPr="008D3008" w14:paraId="6C20848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86A64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34A96D9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62DE8D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ED713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211,68 </w:t>
            </w:r>
          </w:p>
        </w:tc>
      </w:tr>
    </w:tbl>
    <w:p w14:paraId="3688368F"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364D8EDA"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7864D3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24</w:t>
            </w:r>
            <w:r w:rsidRPr="008D3008">
              <w:rPr>
                <w:rFonts w:ascii="Calibri" w:eastAsia="Times New Roman" w:hAnsi="Calibri" w:cs="Calibri"/>
                <w:b/>
                <w:bCs/>
                <w:color w:val="000000"/>
                <w:sz w:val="20"/>
                <w:szCs w:val="20"/>
                <w:lang w:eastAsia="pt-BR"/>
              </w:rPr>
              <w:t xml:space="preserve"> - SESC GUARAPUAVA</w:t>
            </w:r>
          </w:p>
        </w:tc>
      </w:tr>
      <w:tr w:rsidR="00463305" w:rsidRPr="008D3008" w14:paraId="0F1387D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86E006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D426CC">
              <w:rPr>
                <w:rFonts w:ascii="Calibri" w:eastAsia="Times New Roman" w:hAnsi="Calibri" w:cs="Calibri"/>
                <w:b/>
                <w:bCs/>
                <w:color w:val="000000"/>
                <w:sz w:val="20"/>
                <w:szCs w:val="20"/>
                <w:lang w:eastAsia="pt-BR"/>
              </w:rPr>
              <w:t>EXAMES COMPLEMENTARES</w:t>
            </w:r>
          </w:p>
        </w:tc>
      </w:tr>
      <w:tr w:rsidR="00463305" w:rsidRPr="008D3008" w14:paraId="3CB7EF2F"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B4F94C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70A92C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2BAE582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5A77B06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60D69D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5FB0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D088A3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3BAB96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40B11F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35,27 </w:t>
            </w:r>
          </w:p>
        </w:tc>
      </w:tr>
      <w:tr w:rsidR="00463305" w:rsidRPr="008D3008" w14:paraId="72635BB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A206E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1F0267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750136F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4AA68C5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48,64 </w:t>
            </w:r>
          </w:p>
        </w:tc>
      </w:tr>
      <w:tr w:rsidR="00463305" w:rsidRPr="008D3008" w14:paraId="4A20186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8C37C4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E84DF4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A778F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17D4647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84,35 </w:t>
            </w:r>
          </w:p>
        </w:tc>
      </w:tr>
      <w:tr w:rsidR="00463305" w:rsidRPr="008D3008" w14:paraId="18F4496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C541C9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4252" w:type="dxa"/>
            <w:tcBorders>
              <w:top w:val="nil"/>
              <w:left w:val="nil"/>
              <w:bottom w:val="single" w:sz="4" w:space="0" w:color="auto"/>
              <w:right w:val="single" w:sz="4" w:space="0" w:color="auto"/>
            </w:tcBorders>
            <w:shd w:val="clear" w:color="000000" w:fill="F2F2F2"/>
            <w:vAlign w:val="center"/>
            <w:hideMark/>
          </w:tcPr>
          <w:p w14:paraId="51D91D5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1147D96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92</w:t>
            </w:r>
          </w:p>
        </w:tc>
        <w:tc>
          <w:tcPr>
            <w:tcW w:w="1843" w:type="dxa"/>
            <w:tcBorders>
              <w:top w:val="nil"/>
              <w:left w:val="nil"/>
              <w:bottom w:val="single" w:sz="4" w:space="0" w:color="auto"/>
              <w:right w:val="single" w:sz="4" w:space="0" w:color="auto"/>
            </w:tcBorders>
            <w:shd w:val="clear" w:color="000000" w:fill="F2F2F2"/>
            <w:vAlign w:val="center"/>
            <w:hideMark/>
          </w:tcPr>
          <w:p w14:paraId="0C6BA7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63,40 </w:t>
            </w:r>
          </w:p>
        </w:tc>
      </w:tr>
      <w:tr w:rsidR="00463305" w:rsidRPr="008D3008" w14:paraId="0B91D0D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B0F0A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50CF04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2C6B14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23017F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62,97 </w:t>
            </w:r>
          </w:p>
        </w:tc>
      </w:tr>
      <w:tr w:rsidR="00463305" w:rsidRPr="008D3008" w14:paraId="79ADEFE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405A65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7CC2AF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0E98C58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15DDD12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91,24 </w:t>
            </w:r>
          </w:p>
        </w:tc>
      </w:tr>
    </w:tbl>
    <w:p w14:paraId="20DA55BB"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6B69015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317998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25</w:t>
            </w:r>
            <w:r w:rsidRPr="008D3008">
              <w:rPr>
                <w:rFonts w:ascii="Calibri" w:eastAsia="Times New Roman" w:hAnsi="Calibri" w:cs="Calibri"/>
                <w:b/>
                <w:bCs/>
                <w:color w:val="000000"/>
                <w:sz w:val="20"/>
                <w:szCs w:val="20"/>
                <w:lang w:eastAsia="pt-BR"/>
              </w:rPr>
              <w:t xml:space="preserve"> - SESC IVAIPORÃ</w:t>
            </w:r>
          </w:p>
        </w:tc>
      </w:tr>
      <w:tr w:rsidR="00463305" w:rsidRPr="008D3008" w14:paraId="0F42450A"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66657C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E6DBE">
              <w:rPr>
                <w:rFonts w:ascii="Calibri" w:eastAsia="Times New Roman" w:hAnsi="Calibri" w:cs="Calibri"/>
                <w:b/>
                <w:bCs/>
                <w:color w:val="000000"/>
                <w:sz w:val="20"/>
                <w:szCs w:val="20"/>
                <w:lang w:eastAsia="pt-BR"/>
              </w:rPr>
              <w:t>EXAMES LABORATORIAIS</w:t>
            </w:r>
          </w:p>
        </w:tc>
      </w:tr>
      <w:tr w:rsidR="00463305" w:rsidRPr="008D3008" w14:paraId="282ABFDD"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C5F38A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C0CEBA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6B869A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BBA611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F0E6EB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B0F505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589BEE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706E28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4D1DE6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31,09 </w:t>
            </w:r>
          </w:p>
        </w:tc>
      </w:tr>
      <w:tr w:rsidR="00463305" w:rsidRPr="008D3008" w14:paraId="6975CEE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B92F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650D82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768042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174D0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15,19 </w:t>
            </w:r>
          </w:p>
        </w:tc>
      </w:tr>
      <w:tr w:rsidR="00463305" w:rsidRPr="008D3008" w14:paraId="0F61E37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8FD9F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4A90B2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341EBD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1A5D7BC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18,69 </w:t>
            </w:r>
          </w:p>
        </w:tc>
      </w:tr>
      <w:tr w:rsidR="00463305" w:rsidRPr="008D3008" w14:paraId="4383E9E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960678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271A12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1C413F7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0E2BDB2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47,47 </w:t>
            </w:r>
          </w:p>
        </w:tc>
      </w:tr>
      <w:tr w:rsidR="00463305" w:rsidRPr="008D3008" w14:paraId="6759B2F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B0D7E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957670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691739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3B0C710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41,06 </w:t>
            </w:r>
          </w:p>
        </w:tc>
      </w:tr>
      <w:tr w:rsidR="00463305" w:rsidRPr="008D3008" w14:paraId="2E045A6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33DD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BC8A93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7C11A32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4BAC59F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51,40 </w:t>
            </w:r>
          </w:p>
        </w:tc>
      </w:tr>
      <w:tr w:rsidR="00463305" w:rsidRPr="008D3008" w14:paraId="6067724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0E17E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FB8195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64B0F46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739CC6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144,46 </w:t>
            </w:r>
          </w:p>
        </w:tc>
      </w:tr>
    </w:tbl>
    <w:p w14:paraId="7B983AF3"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432372F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3D5FBA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26</w:t>
            </w:r>
            <w:r w:rsidRPr="008D3008">
              <w:rPr>
                <w:rFonts w:ascii="Calibri" w:eastAsia="Times New Roman" w:hAnsi="Calibri" w:cs="Calibri"/>
                <w:b/>
                <w:bCs/>
                <w:color w:val="000000"/>
                <w:sz w:val="20"/>
                <w:szCs w:val="20"/>
                <w:lang w:eastAsia="pt-BR"/>
              </w:rPr>
              <w:t xml:space="preserve"> - SESC IVAIPORÃ</w:t>
            </w:r>
          </w:p>
        </w:tc>
      </w:tr>
      <w:tr w:rsidR="00463305" w:rsidRPr="008D3008" w14:paraId="6BFF9E59"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1FEEE0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564B01">
              <w:rPr>
                <w:rFonts w:ascii="Calibri" w:eastAsia="Times New Roman" w:hAnsi="Calibri" w:cs="Calibri"/>
                <w:b/>
                <w:bCs/>
                <w:color w:val="000000"/>
                <w:sz w:val="20"/>
                <w:szCs w:val="20"/>
                <w:lang w:eastAsia="pt-BR"/>
              </w:rPr>
              <w:t>EXAMES COMPLEMENTARES</w:t>
            </w:r>
          </w:p>
        </w:tc>
      </w:tr>
      <w:tr w:rsidR="00463305" w:rsidRPr="008D3008" w14:paraId="1010CCEA"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86AA18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DC4D41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308B0A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3F6E932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3A2EA0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91DCE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9D3CCE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5D697F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35234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44,59 </w:t>
            </w:r>
          </w:p>
        </w:tc>
      </w:tr>
      <w:tr w:rsidR="00463305" w:rsidRPr="008D3008" w14:paraId="40DF9FC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F7ECB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1405BA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1D09F51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20BFC6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49,06 </w:t>
            </w:r>
          </w:p>
        </w:tc>
      </w:tr>
      <w:tr w:rsidR="00463305" w:rsidRPr="008D3008" w14:paraId="524F51D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E0069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0CE914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1FA711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6762BF3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85,80 </w:t>
            </w:r>
          </w:p>
        </w:tc>
      </w:tr>
      <w:tr w:rsidR="00463305" w:rsidRPr="008D3008" w14:paraId="2969B6A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80468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C3527F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4E4AD7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70</w:t>
            </w:r>
          </w:p>
        </w:tc>
        <w:tc>
          <w:tcPr>
            <w:tcW w:w="1843" w:type="dxa"/>
            <w:tcBorders>
              <w:top w:val="nil"/>
              <w:left w:val="nil"/>
              <w:bottom w:val="single" w:sz="4" w:space="0" w:color="auto"/>
              <w:right w:val="single" w:sz="4" w:space="0" w:color="auto"/>
            </w:tcBorders>
            <w:shd w:val="clear" w:color="000000" w:fill="F2F2F2"/>
            <w:vAlign w:val="center"/>
            <w:hideMark/>
          </w:tcPr>
          <w:p w14:paraId="283F8F5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72,86 </w:t>
            </w:r>
          </w:p>
        </w:tc>
      </w:tr>
      <w:tr w:rsidR="00463305" w:rsidRPr="008D3008" w14:paraId="17EA58E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90B5D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59C505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38C3210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0D5DF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61,26 </w:t>
            </w:r>
          </w:p>
        </w:tc>
      </w:tr>
      <w:tr w:rsidR="00463305" w:rsidRPr="008D3008" w14:paraId="6B4EC4D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61881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CAF6D1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70F9F4A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402BCC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47E187DA"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2FF9AAB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5E57D0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27</w:t>
            </w:r>
            <w:r w:rsidRPr="008D3008">
              <w:rPr>
                <w:rFonts w:ascii="Calibri" w:eastAsia="Times New Roman" w:hAnsi="Calibri" w:cs="Calibri"/>
                <w:b/>
                <w:bCs/>
                <w:color w:val="000000"/>
                <w:sz w:val="20"/>
                <w:szCs w:val="20"/>
                <w:lang w:eastAsia="pt-BR"/>
              </w:rPr>
              <w:t xml:space="preserve"> - SESC JACAREZINHO E NÚCLEO DE SERVIÇO SANTO ANTONIO DA PLATINA</w:t>
            </w:r>
          </w:p>
        </w:tc>
      </w:tr>
      <w:tr w:rsidR="00463305" w:rsidRPr="008D3008" w14:paraId="21850F2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816108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21242A">
              <w:rPr>
                <w:rFonts w:ascii="Calibri" w:eastAsia="Times New Roman" w:hAnsi="Calibri" w:cs="Calibri"/>
                <w:b/>
                <w:bCs/>
                <w:color w:val="000000"/>
                <w:sz w:val="20"/>
                <w:szCs w:val="20"/>
                <w:lang w:eastAsia="pt-BR"/>
              </w:rPr>
              <w:t>EXAMES LABORATORIAIS</w:t>
            </w:r>
          </w:p>
        </w:tc>
      </w:tr>
      <w:tr w:rsidR="00463305" w:rsidRPr="008D3008" w14:paraId="72613976"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8A2BAD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5E666A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2FCF66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D84955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604193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E6596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E01AAA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40FC8C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3A32D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463305" w:rsidRPr="008D3008" w14:paraId="38C23BA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478C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1DF1AF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171AC5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7929197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16,24 </w:t>
            </w:r>
          </w:p>
        </w:tc>
      </w:tr>
      <w:tr w:rsidR="00463305" w:rsidRPr="008D3008" w14:paraId="55BC73C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E7643D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A164DD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74B5727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6FF644D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20,62 </w:t>
            </w:r>
          </w:p>
        </w:tc>
      </w:tr>
      <w:tr w:rsidR="00463305" w:rsidRPr="008D3008" w14:paraId="436B1C5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9B27A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F17241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05D069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27715F8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48,22 </w:t>
            </w:r>
          </w:p>
        </w:tc>
      </w:tr>
      <w:tr w:rsidR="00463305" w:rsidRPr="008D3008" w14:paraId="1CB505B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2BA61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890F60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7C3AA99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718880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43,81 </w:t>
            </w:r>
          </w:p>
        </w:tc>
      </w:tr>
      <w:tr w:rsidR="00463305" w:rsidRPr="008D3008" w14:paraId="7A0653A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A8DE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473583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680CB0E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49EBE6E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66,20 </w:t>
            </w:r>
          </w:p>
        </w:tc>
      </w:tr>
      <w:tr w:rsidR="00463305" w:rsidRPr="008D3008" w14:paraId="130E30B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FC52EA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A9B7AA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29BC7B0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EC7D3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149,28 </w:t>
            </w:r>
          </w:p>
        </w:tc>
      </w:tr>
    </w:tbl>
    <w:p w14:paraId="226F8791"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5C5E5CA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EB1217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28</w:t>
            </w:r>
            <w:r w:rsidRPr="008D3008">
              <w:rPr>
                <w:rFonts w:ascii="Calibri" w:eastAsia="Times New Roman" w:hAnsi="Calibri" w:cs="Calibri"/>
                <w:b/>
                <w:bCs/>
                <w:color w:val="000000"/>
                <w:sz w:val="20"/>
                <w:szCs w:val="20"/>
                <w:lang w:eastAsia="pt-BR"/>
              </w:rPr>
              <w:t xml:space="preserve"> - SESC JACAREZINHO E NÚCLEO DE SERVIÇO SANTO ANTONIO DA PLATINA</w:t>
            </w:r>
          </w:p>
        </w:tc>
      </w:tr>
      <w:tr w:rsidR="00463305" w:rsidRPr="008D3008" w14:paraId="0D24E14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B162F6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155620">
              <w:rPr>
                <w:rFonts w:ascii="Calibri" w:eastAsia="Times New Roman" w:hAnsi="Calibri" w:cs="Calibri"/>
                <w:b/>
                <w:bCs/>
                <w:color w:val="000000"/>
                <w:sz w:val="20"/>
                <w:szCs w:val="20"/>
                <w:lang w:eastAsia="pt-BR"/>
              </w:rPr>
              <w:t>EXAMES COMPLEMENTARES</w:t>
            </w:r>
          </w:p>
        </w:tc>
      </w:tr>
      <w:tr w:rsidR="00463305" w:rsidRPr="008D3008" w14:paraId="580ED482"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AE415D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B27F01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6337C2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02EA22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5FA7FCF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FB571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449F63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247747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0EEE1B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42,09 </w:t>
            </w:r>
          </w:p>
        </w:tc>
      </w:tr>
      <w:tr w:rsidR="00463305" w:rsidRPr="008D3008" w14:paraId="49E3259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AA11A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17606E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47F32AC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56BDC9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42,31 </w:t>
            </w:r>
          </w:p>
        </w:tc>
      </w:tr>
      <w:tr w:rsidR="00463305" w:rsidRPr="008D3008" w14:paraId="3C982D8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26EBA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22B238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C0000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67121A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118,47 </w:t>
            </w:r>
          </w:p>
        </w:tc>
      </w:tr>
      <w:tr w:rsidR="00463305" w:rsidRPr="008D3008" w14:paraId="4BAA92A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516A93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165BC4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76F3E2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120</w:t>
            </w:r>
          </w:p>
        </w:tc>
        <w:tc>
          <w:tcPr>
            <w:tcW w:w="1843" w:type="dxa"/>
            <w:tcBorders>
              <w:top w:val="nil"/>
              <w:left w:val="nil"/>
              <w:bottom w:val="single" w:sz="4" w:space="0" w:color="auto"/>
              <w:right w:val="single" w:sz="4" w:space="0" w:color="auto"/>
            </w:tcBorders>
            <w:shd w:val="clear" w:color="000000" w:fill="F2F2F2"/>
            <w:vAlign w:val="center"/>
            <w:hideMark/>
          </w:tcPr>
          <w:p w14:paraId="053E8C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71,20 </w:t>
            </w:r>
          </w:p>
        </w:tc>
      </w:tr>
      <w:tr w:rsidR="00463305" w:rsidRPr="008D3008" w14:paraId="0F9DC2F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9C979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14E77C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6A551C0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E2013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64,26 </w:t>
            </w:r>
          </w:p>
        </w:tc>
      </w:tr>
      <w:tr w:rsidR="00463305" w:rsidRPr="008D3008" w14:paraId="3552469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4DF9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46BF61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6CCD601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1DED57E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306B94A8"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744"/>
        <w:gridCol w:w="2343"/>
        <w:gridCol w:w="1037"/>
        <w:gridCol w:w="1037"/>
        <w:gridCol w:w="1037"/>
        <w:gridCol w:w="1916"/>
        <w:gridCol w:w="1379"/>
      </w:tblGrid>
      <w:tr w:rsidR="00463305" w:rsidRPr="008D3008" w14:paraId="779DF5B3" w14:textId="77777777" w:rsidTr="003E13EE">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vAlign w:val="center"/>
            <w:hideMark/>
          </w:tcPr>
          <w:p w14:paraId="2A32BD8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29</w:t>
            </w:r>
            <w:r w:rsidRPr="008D3008">
              <w:rPr>
                <w:rFonts w:ascii="Calibri" w:eastAsia="Times New Roman" w:hAnsi="Calibri" w:cs="Calibri"/>
                <w:b/>
                <w:bCs/>
                <w:color w:val="000000"/>
                <w:sz w:val="20"/>
                <w:szCs w:val="20"/>
                <w:lang w:eastAsia="pt-BR"/>
              </w:rPr>
              <w:t xml:space="preserve"> - UNIDADES SESC EM LONDRINA</w:t>
            </w:r>
          </w:p>
        </w:tc>
      </w:tr>
      <w:tr w:rsidR="00463305" w:rsidRPr="008D3008" w14:paraId="3666A5F0" w14:textId="77777777" w:rsidTr="003E13EE">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tcPr>
          <w:p w14:paraId="01E7D86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1F4F83">
              <w:rPr>
                <w:rFonts w:ascii="Calibri" w:eastAsia="Times New Roman" w:hAnsi="Calibri" w:cs="Calibri"/>
                <w:b/>
                <w:bCs/>
                <w:color w:val="000000"/>
                <w:sz w:val="20"/>
                <w:szCs w:val="20"/>
                <w:lang w:eastAsia="pt-BR"/>
              </w:rPr>
              <w:t>EXAMES LABORATORIAIS</w:t>
            </w:r>
          </w:p>
        </w:tc>
      </w:tr>
      <w:tr w:rsidR="00463305" w:rsidRPr="008D3008" w14:paraId="3A710D66" w14:textId="77777777" w:rsidTr="003E13EE">
        <w:trPr>
          <w:cantSplit/>
          <w:trHeight w:val="1134"/>
        </w:trPr>
        <w:tc>
          <w:tcPr>
            <w:tcW w:w="744" w:type="dxa"/>
            <w:tcBorders>
              <w:top w:val="nil"/>
              <w:left w:val="single" w:sz="4" w:space="0" w:color="auto"/>
              <w:bottom w:val="single" w:sz="4" w:space="0" w:color="auto"/>
              <w:right w:val="single" w:sz="4" w:space="0" w:color="auto"/>
            </w:tcBorders>
            <w:shd w:val="clear" w:color="000000" w:fill="D9D9D9"/>
            <w:vAlign w:val="center"/>
            <w:hideMark/>
          </w:tcPr>
          <w:p w14:paraId="1AF8C7F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343" w:type="dxa"/>
            <w:tcBorders>
              <w:top w:val="nil"/>
              <w:left w:val="nil"/>
              <w:bottom w:val="single" w:sz="4" w:space="0" w:color="auto"/>
              <w:right w:val="single" w:sz="4" w:space="0" w:color="auto"/>
            </w:tcBorders>
            <w:shd w:val="clear" w:color="000000" w:fill="D9D9D9"/>
            <w:vAlign w:val="center"/>
            <w:hideMark/>
          </w:tcPr>
          <w:p w14:paraId="551B850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037" w:type="dxa"/>
            <w:tcBorders>
              <w:top w:val="nil"/>
              <w:left w:val="nil"/>
              <w:bottom w:val="single" w:sz="4" w:space="0" w:color="auto"/>
              <w:right w:val="single" w:sz="4" w:space="0" w:color="auto"/>
            </w:tcBorders>
            <w:shd w:val="clear" w:color="000000" w:fill="D9D9D9"/>
            <w:vAlign w:val="center"/>
          </w:tcPr>
          <w:p w14:paraId="1BCA350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CADEIÃO</w:t>
            </w:r>
          </w:p>
        </w:tc>
        <w:tc>
          <w:tcPr>
            <w:tcW w:w="1037" w:type="dxa"/>
            <w:tcBorders>
              <w:top w:val="nil"/>
              <w:left w:val="nil"/>
              <w:bottom w:val="single" w:sz="4" w:space="0" w:color="auto"/>
              <w:right w:val="single" w:sz="4" w:space="0" w:color="auto"/>
            </w:tcBorders>
            <w:shd w:val="clear" w:color="000000" w:fill="D9D9D9"/>
            <w:vAlign w:val="center"/>
          </w:tcPr>
          <w:p w14:paraId="37613A3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CENTRO E N.A. LONDRINA</w:t>
            </w:r>
          </w:p>
        </w:tc>
        <w:tc>
          <w:tcPr>
            <w:tcW w:w="1037" w:type="dxa"/>
            <w:tcBorders>
              <w:top w:val="nil"/>
              <w:left w:val="nil"/>
              <w:bottom w:val="single" w:sz="4" w:space="0" w:color="auto"/>
              <w:right w:val="single" w:sz="4" w:space="0" w:color="auto"/>
            </w:tcBorders>
            <w:shd w:val="clear" w:color="000000" w:fill="D9D9D9"/>
            <w:vAlign w:val="center"/>
          </w:tcPr>
          <w:p w14:paraId="28022BD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NORTE</w:t>
            </w:r>
          </w:p>
        </w:tc>
        <w:tc>
          <w:tcPr>
            <w:tcW w:w="1916" w:type="dxa"/>
            <w:tcBorders>
              <w:top w:val="nil"/>
              <w:left w:val="nil"/>
              <w:bottom w:val="single" w:sz="4" w:space="0" w:color="auto"/>
              <w:right w:val="single" w:sz="4" w:space="0" w:color="auto"/>
            </w:tcBorders>
            <w:shd w:val="clear" w:color="000000" w:fill="D9D9D9"/>
            <w:vAlign w:val="center"/>
            <w:hideMark/>
          </w:tcPr>
          <w:p w14:paraId="7657A55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79" w:type="dxa"/>
            <w:tcBorders>
              <w:top w:val="nil"/>
              <w:left w:val="nil"/>
              <w:bottom w:val="single" w:sz="4" w:space="0" w:color="auto"/>
              <w:right w:val="single" w:sz="4" w:space="0" w:color="auto"/>
            </w:tcBorders>
            <w:shd w:val="clear" w:color="000000" w:fill="D9D9D9"/>
            <w:vAlign w:val="center"/>
            <w:hideMark/>
          </w:tcPr>
          <w:p w14:paraId="1B70336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BC3E8F5"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1E1BDC1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343" w:type="dxa"/>
            <w:tcBorders>
              <w:top w:val="nil"/>
              <w:left w:val="nil"/>
              <w:bottom w:val="single" w:sz="4" w:space="0" w:color="auto"/>
              <w:right w:val="single" w:sz="4" w:space="0" w:color="auto"/>
            </w:tcBorders>
            <w:shd w:val="clear" w:color="000000" w:fill="F2F2F2"/>
            <w:vAlign w:val="center"/>
            <w:hideMark/>
          </w:tcPr>
          <w:p w14:paraId="2DD8517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037" w:type="dxa"/>
            <w:tcBorders>
              <w:top w:val="nil"/>
              <w:left w:val="nil"/>
              <w:bottom w:val="single" w:sz="4" w:space="0" w:color="auto"/>
              <w:right w:val="single" w:sz="4" w:space="0" w:color="auto"/>
            </w:tcBorders>
            <w:shd w:val="clear" w:color="auto" w:fill="FFFFFF" w:themeFill="background1"/>
            <w:vAlign w:val="center"/>
          </w:tcPr>
          <w:p w14:paraId="5EBA825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34275F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037" w:type="dxa"/>
            <w:tcBorders>
              <w:top w:val="nil"/>
              <w:left w:val="nil"/>
              <w:bottom w:val="single" w:sz="4" w:space="0" w:color="auto"/>
              <w:right w:val="single" w:sz="4" w:space="0" w:color="auto"/>
            </w:tcBorders>
            <w:shd w:val="clear" w:color="auto" w:fill="FFFFFF" w:themeFill="background1"/>
            <w:vAlign w:val="center"/>
          </w:tcPr>
          <w:p w14:paraId="658E7DC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267B7CB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379" w:type="dxa"/>
            <w:tcBorders>
              <w:top w:val="nil"/>
              <w:left w:val="nil"/>
              <w:bottom w:val="single" w:sz="4" w:space="0" w:color="auto"/>
              <w:right w:val="single" w:sz="4" w:space="0" w:color="auto"/>
            </w:tcBorders>
            <w:shd w:val="clear" w:color="000000" w:fill="F2F2F2"/>
            <w:vAlign w:val="center"/>
            <w:hideMark/>
          </w:tcPr>
          <w:p w14:paraId="6A6CD2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31,29 </w:t>
            </w:r>
          </w:p>
        </w:tc>
      </w:tr>
      <w:tr w:rsidR="00463305" w:rsidRPr="008D3008" w14:paraId="47FA6D78"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55CCF8D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343" w:type="dxa"/>
            <w:tcBorders>
              <w:top w:val="nil"/>
              <w:left w:val="nil"/>
              <w:bottom w:val="single" w:sz="4" w:space="0" w:color="auto"/>
              <w:right w:val="single" w:sz="4" w:space="0" w:color="auto"/>
            </w:tcBorders>
            <w:shd w:val="clear" w:color="000000" w:fill="F2F2F2"/>
            <w:vAlign w:val="center"/>
            <w:hideMark/>
          </w:tcPr>
          <w:p w14:paraId="3373111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037" w:type="dxa"/>
            <w:tcBorders>
              <w:top w:val="nil"/>
              <w:left w:val="nil"/>
              <w:bottom w:val="single" w:sz="4" w:space="0" w:color="auto"/>
              <w:right w:val="single" w:sz="4" w:space="0" w:color="auto"/>
            </w:tcBorders>
            <w:shd w:val="clear" w:color="auto" w:fill="FFFFFF" w:themeFill="background1"/>
            <w:vAlign w:val="center"/>
          </w:tcPr>
          <w:p w14:paraId="6062A5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4374D22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73B01A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45E29CC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w:t>
            </w:r>
          </w:p>
        </w:tc>
        <w:tc>
          <w:tcPr>
            <w:tcW w:w="1379" w:type="dxa"/>
            <w:tcBorders>
              <w:top w:val="nil"/>
              <w:left w:val="nil"/>
              <w:bottom w:val="single" w:sz="4" w:space="0" w:color="auto"/>
              <w:right w:val="single" w:sz="4" w:space="0" w:color="auto"/>
            </w:tcBorders>
            <w:shd w:val="clear" w:color="000000" w:fill="F2F2F2"/>
            <w:vAlign w:val="center"/>
            <w:hideMark/>
          </w:tcPr>
          <w:p w14:paraId="21A4BD2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17,59 </w:t>
            </w:r>
          </w:p>
        </w:tc>
      </w:tr>
      <w:tr w:rsidR="00463305" w:rsidRPr="008D3008" w14:paraId="1194C622"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D4673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343" w:type="dxa"/>
            <w:tcBorders>
              <w:top w:val="nil"/>
              <w:left w:val="nil"/>
              <w:bottom w:val="single" w:sz="4" w:space="0" w:color="auto"/>
              <w:right w:val="single" w:sz="4" w:space="0" w:color="auto"/>
            </w:tcBorders>
            <w:shd w:val="clear" w:color="000000" w:fill="F2F2F2"/>
            <w:vAlign w:val="center"/>
            <w:hideMark/>
          </w:tcPr>
          <w:p w14:paraId="42D0A0F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037" w:type="dxa"/>
            <w:tcBorders>
              <w:top w:val="nil"/>
              <w:left w:val="nil"/>
              <w:bottom w:val="single" w:sz="4" w:space="0" w:color="auto"/>
              <w:right w:val="single" w:sz="4" w:space="0" w:color="auto"/>
            </w:tcBorders>
            <w:shd w:val="clear" w:color="auto" w:fill="FFFFFF" w:themeFill="background1"/>
            <w:vAlign w:val="center"/>
          </w:tcPr>
          <w:p w14:paraId="58BB29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1F2F09F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40</w:t>
            </w:r>
          </w:p>
        </w:tc>
        <w:tc>
          <w:tcPr>
            <w:tcW w:w="1037" w:type="dxa"/>
            <w:tcBorders>
              <w:top w:val="nil"/>
              <w:left w:val="nil"/>
              <w:bottom w:val="single" w:sz="4" w:space="0" w:color="auto"/>
              <w:right w:val="single" w:sz="4" w:space="0" w:color="auto"/>
            </w:tcBorders>
            <w:shd w:val="clear" w:color="auto" w:fill="FFFFFF" w:themeFill="background1"/>
            <w:vAlign w:val="center"/>
          </w:tcPr>
          <w:p w14:paraId="6A9E04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w:t>
            </w:r>
          </w:p>
        </w:tc>
        <w:tc>
          <w:tcPr>
            <w:tcW w:w="1916" w:type="dxa"/>
            <w:tcBorders>
              <w:top w:val="nil"/>
              <w:left w:val="nil"/>
              <w:bottom w:val="single" w:sz="4" w:space="0" w:color="auto"/>
              <w:right w:val="single" w:sz="4" w:space="0" w:color="auto"/>
            </w:tcBorders>
            <w:shd w:val="clear" w:color="000000" w:fill="F2F2F2"/>
            <w:vAlign w:val="center"/>
            <w:hideMark/>
          </w:tcPr>
          <w:p w14:paraId="4B12013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70</w:t>
            </w:r>
          </w:p>
        </w:tc>
        <w:tc>
          <w:tcPr>
            <w:tcW w:w="1379" w:type="dxa"/>
            <w:tcBorders>
              <w:top w:val="nil"/>
              <w:left w:val="nil"/>
              <w:bottom w:val="single" w:sz="4" w:space="0" w:color="auto"/>
              <w:right w:val="single" w:sz="4" w:space="0" w:color="auto"/>
            </w:tcBorders>
            <w:shd w:val="clear" w:color="000000" w:fill="F2F2F2"/>
            <w:vAlign w:val="center"/>
            <w:hideMark/>
          </w:tcPr>
          <w:p w14:paraId="0CC58BE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20,07 </w:t>
            </w:r>
          </w:p>
        </w:tc>
      </w:tr>
      <w:tr w:rsidR="00463305" w:rsidRPr="008D3008" w14:paraId="3780C8E2"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1381B61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343" w:type="dxa"/>
            <w:tcBorders>
              <w:top w:val="nil"/>
              <w:left w:val="nil"/>
              <w:bottom w:val="single" w:sz="4" w:space="0" w:color="auto"/>
              <w:right w:val="single" w:sz="4" w:space="0" w:color="auto"/>
            </w:tcBorders>
            <w:shd w:val="clear" w:color="000000" w:fill="F2F2F2"/>
            <w:vAlign w:val="center"/>
            <w:hideMark/>
          </w:tcPr>
          <w:p w14:paraId="7233122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037" w:type="dxa"/>
            <w:tcBorders>
              <w:top w:val="nil"/>
              <w:left w:val="nil"/>
              <w:bottom w:val="single" w:sz="4" w:space="0" w:color="auto"/>
              <w:right w:val="single" w:sz="4" w:space="0" w:color="auto"/>
            </w:tcBorders>
            <w:shd w:val="clear" w:color="auto" w:fill="FFFFFF" w:themeFill="background1"/>
            <w:vAlign w:val="center"/>
          </w:tcPr>
          <w:p w14:paraId="2C4C49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05B7D2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037" w:type="dxa"/>
            <w:tcBorders>
              <w:top w:val="nil"/>
              <w:left w:val="nil"/>
              <w:bottom w:val="single" w:sz="4" w:space="0" w:color="auto"/>
              <w:right w:val="single" w:sz="4" w:space="0" w:color="auto"/>
            </w:tcBorders>
            <w:shd w:val="clear" w:color="auto" w:fill="FFFFFF" w:themeFill="background1"/>
            <w:vAlign w:val="center"/>
          </w:tcPr>
          <w:p w14:paraId="781A203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1D5206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379" w:type="dxa"/>
            <w:tcBorders>
              <w:top w:val="nil"/>
              <w:left w:val="nil"/>
              <w:bottom w:val="single" w:sz="4" w:space="0" w:color="auto"/>
              <w:right w:val="single" w:sz="4" w:space="0" w:color="auto"/>
            </w:tcBorders>
            <w:shd w:val="clear" w:color="000000" w:fill="F2F2F2"/>
            <w:vAlign w:val="center"/>
            <w:hideMark/>
          </w:tcPr>
          <w:p w14:paraId="6EDD368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160,11 </w:t>
            </w:r>
          </w:p>
        </w:tc>
      </w:tr>
      <w:tr w:rsidR="00463305" w:rsidRPr="008D3008" w14:paraId="1ED599F1"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2A74DA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343" w:type="dxa"/>
            <w:tcBorders>
              <w:top w:val="nil"/>
              <w:left w:val="nil"/>
              <w:bottom w:val="single" w:sz="4" w:space="0" w:color="auto"/>
              <w:right w:val="single" w:sz="4" w:space="0" w:color="auto"/>
            </w:tcBorders>
            <w:shd w:val="clear" w:color="000000" w:fill="F2F2F2"/>
            <w:vAlign w:val="center"/>
            <w:hideMark/>
          </w:tcPr>
          <w:p w14:paraId="475B11C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037" w:type="dxa"/>
            <w:tcBorders>
              <w:top w:val="nil"/>
              <w:left w:val="nil"/>
              <w:bottom w:val="single" w:sz="4" w:space="0" w:color="auto"/>
              <w:right w:val="single" w:sz="4" w:space="0" w:color="auto"/>
            </w:tcBorders>
            <w:shd w:val="clear" w:color="auto" w:fill="FFFFFF" w:themeFill="background1"/>
            <w:vAlign w:val="center"/>
          </w:tcPr>
          <w:p w14:paraId="0BC5E0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414CF1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037" w:type="dxa"/>
            <w:tcBorders>
              <w:top w:val="nil"/>
              <w:left w:val="nil"/>
              <w:bottom w:val="single" w:sz="4" w:space="0" w:color="auto"/>
              <w:right w:val="single" w:sz="4" w:space="0" w:color="auto"/>
            </w:tcBorders>
            <w:shd w:val="clear" w:color="auto" w:fill="FFFFFF" w:themeFill="background1"/>
            <w:vAlign w:val="center"/>
          </w:tcPr>
          <w:p w14:paraId="3FE653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w:t>
            </w:r>
          </w:p>
        </w:tc>
        <w:tc>
          <w:tcPr>
            <w:tcW w:w="1916" w:type="dxa"/>
            <w:tcBorders>
              <w:top w:val="nil"/>
              <w:left w:val="nil"/>
              <w:bottom w:val="single" w:sz="4" w:space="0" w:color="auto"/>
              <w:right w:val="single" w:sz="4" w:space="0" w:color="auto"/>
            </w:tcBorders>
            <w:shd w:val="clear" w:color="000000" w:fill="F2F2F2"/>
            <w:vAlign w:val="center"/>
            <w:hideMark/>
          </w:tcPr>
          <w:p w14:paraId="021AFDF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379" w:type="dxa"/>
            <w:tcBorders>
              <w:top w:val="nil"/>
              <w:left w:val="nil"/>
              <w:bottom w:val="single" w:sz="4" w:space="0" w:color="auto"/>
              <w:right w:val="single" w:sz="4" w:space="0" w:color="auto"/>
            </w:tcBorders>
            <w:shd w:val="clear" w:color="000000" w:fill="F2F2F2"/>
            <w:vAlign w:val="center"/>
            <w:hideMark/>
          </w:tcPr>
          <w:p w14:paraId="608D111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28,00 </w:t>
            </w:r>
          </w:p>
        </w:tc>
      </w:tr>
      <w:tr w:rsidR="00463305" w:rsidRPr="008D3008" w14:paraId="3B50D1EA"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037F83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343" w:type="dxa"/>
            <w:tcBorders>
              <w:top w:val="nil"/>
              <w:left w:val="nil"/>
              <w:bottom w:val="single" w:sz="4" w:space="0" w:color="auto"/>
              <w:right w:val="single" w:sz="4" w:space="0" w:color="auto"/>
            </w:tcBorders>
            <w:shd w:val="clear" w:color="000000" w:fill="F2F2F2"/>
            <w:vAlign w:val="center"/>
            <w:hideMark/>
          </w:tcPr>
          <w:p w14:paraId="4DDDD9A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037" w:type="dxa"/>
            <w:tcBorders>
              <w:top w:val="nil"/>
              <w:left w:val="nil"/>
              <w:bottom w:val="single" w:sz="4" w:space="0" w:color="auto"/>
              <w:right w:val="single" w:sz="4" w:space="0" w:color="auto"/>
            </w:tcBorders>
            <w:shd w:val="clear" w:color="auto" w:fill="FFFFFF" w:themeFill="background1"/>
            <w:vAlign w:val="center"/>
          </w:tcPr>
          <w:p w14:paraId="52F38E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64B331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496C5CB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5D2CBDE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14</w:t>
            </w:r>
          </w:p>
        </w:tc>
        <w:tc>
          <w:tcPr>
            <w:tcW w:w="1379" w:type="dxa"/>
            <w:tcBorders>
              <w:top w:val="nil"/>
              <w:left w:val="nil"/>
              <w:bottom w:val="single" w:sz="4" w:space="0" w:color="auto"/>
              <w:right w:val="single" w:sz="4" w:space="0" w:color="auto"/>
            </w:tcBorders>
            <w:shd w:val="clear" w:color="000000" w:fill="F2F2F2"/>
            <w:vAlign w:val="center"/>
            <w:hideMark/>
          </w:tcPr>
          <w:p w14:paraId="187E2B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43,47 </w:t>
            </w:r>
          </w:p>
        </w:tc>
      </w:tr>
      <w:tr w:rsidR="00463305" w:rsidRPr="008D3008" w14:paraId="7310024E"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2691D1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343" w:type="dxa"/>
            <w:tcBorders>
              <w:top w:val="nil"/>
              <w:left w:val="nil"/>
              <w:bottom w:val="single" w:sz="4" w:space="0" w:color="auto"/>
              <w:right w:val="single" w:sz="4" w:space="0" w:color="auto"/>
            </w:tcBorders>
            <w:shd w:val="clear" w:color="000000" w:fill="F2F2F2"/>
            <w:vAlign w:val="center"/>
            <w:hideMark/>
          </w:tcPr>
          <w:p w14:paraId="43299BF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037" w:type="dxa"/>
            <w:tcBorders>
              <w:top w:val="nil"/>
              <w:left w:val="nil"/>
              <w:bottom w:val="single" w:sz="4" w:space="0" w:color="auto"/>
              <w:right w:val="single" w:sz="4" w:space="0" w:color="auto"/>
            </w:tcBorders>
            <w:shd w:val="clear" w:color="auto" w:fill="FFFFFF" w:themeFill="background1"/>
            <w:vAlign w:val="center"/>
          </w:tcPr>
          <w:p w14:paraId="2E51BA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105D9A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71F9B0F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1306F97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14</w:t>
            </w:r>
          </w:p>
        </w:tc>
        <w:tc>
          <w:tcPr>
            <w:tcW w:w="1379" w:type="dxa"/>
            <w:tcBorders>
              <w:top w:val="nil"/>
              <w:left w:val="nil"/>
              <w:bottom w:val="single" w:sz="4" w:space="0" w:color="auto"/>
              <w:right w:val="single" w:sz="4" w:space="0" w:color="auto"/>
            </w:tcBorders>
            <w:shd w:val="clear" w:color="000000" w:fill="F2F2F2"/>
            <w:vAlign w:val="center"/>
            <w:hideMark/>
          </w:tcPr>
          <w:p w14:paraId="0D9DA0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39,71 </w:t>
            </w:r>
          </w:p>
        </w:tc>
      </w:tr>
      <w:tr w:rsidR="00463305" w:rsidRPr="008D3008" w14:paraId="66BC5BD1"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4835502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343" w:type="dxa"/>
            <w:tcBorders>
              <w:top w:val="nil"/>
              <w:left w:val="nil"/>
              <w:bottom w:val="single" w:sz="4" w:space="0" w:color="auto"/>
              <w:right w:val="single" w:sz="4" w:space="0" w:color="auto"/>
            </w:tcBorders>
            <w:shd w:val="clear" w:color="000000" w:fill="F2F2F2"/>
            <w:vAlign w:val="center"/>
            <w:hideMark/>
          </w:tcPr>
          <w:p w14:paraId="40512F6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037" w:type="dxa"/>
            <w:tcBorders>
              <w:top w:val="nil"/>
              <w:left w:val="nil"/>
              <w:bottom w:val="single" w:sz="4" w:space="0" w:color="auto"/>
              <w:right w:val="single" w:sz="4" w:space="0" w:color="auto"/>
            </w:tcBorders>
            <w:shd w:val="clear" w:color="auto" w:fill="FFFFFF" w:themeFill="background1"/>
            <w:vAlign w:val="center"/>
          </w:tcPr>
          <w:p w14:paraId="05945B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278A42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037" w:type="dxa"/>
            <w:tcBorders>
              <w:top w:val="nil"/>
              <w:left w:val="nil"/>
              <w:bottom w:val="single" w:sz="4" w:space="0" w:color="auto"/>
              <w:right w:val="single" w:sz="4" w:space="0" w:color="auto"/>
            </w:tcBorders>
            <w:shd w:val="clear" w:color="auto" w:fill="FFFFFF" w:themeFill="background1"/>
            <w:vAlign w:val="center"/>
          </w:tcPr>
          <w:p w14:paraId="7E31FD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1916" w:type="dxa"/>
            <w:tcBorders>
              <w:top w:val="nil"/>
              <w:left w:val="nil"/>
              <w:bottom w:val="single" w:sz="4" w:space="0" w:color="auto"/>
              <w:right w:val="single" w:sz="4" w:space="0" w:color="auto"/>
            </w:tcBorders>
            <w:shd w:val="clear" w:color="000000" w:fill="F2F2F2"/>
            <w:vAlign w:val="center"/>
            <w:hideMark/>
          </w:tcPr>
          <w:p w14:paraId="5EDDC71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28</w:t>
            </w:r>
          </w:p>
        </w:tc>
        <w:tc>
          <w:tcPr>
            <w:tcW w:w="1379" w:type="dxa"/>
            <w:tcBorders>
              <w:top w:val="nil"/>
              <w:left w:val="nil"/>
              <w:bottom w:val="single" w:sz="4" w:space="0" w:color="auto"/>
              <w:right w:val="single" w:sz="4" w:space="0" w:color="auto"/>
            </w:tcBorders>
            <w:shd w:val="clear" w:color="000000" w:fill="F2F2F2"/>
            <w:vAlign w:val="center"/>
            <w:hideMark/>
          </w:tcPr>
          <w:p w14:paraId="7D2A9C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53,95 </w:t>
            </w:r>
          </w:p>
        </w:tc>
      </w:tr>
      <w:tr w:rsidR="00463305" w:rsidRPr="008D3008" w14:paraId="54640A43"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31B535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343" w:type="dxa"/>
            <w:tcBorders>
              <w:top w:val="nil"/>
              <w:left w:val="nil"/>
              <w:bottom w:val="single" w:sz="4" w:space="0" w:color="auto"/>
              <w:right w:val="single" w:sz="4" w:space="0" w:color="auto"/>
            </w:tcBorders>
            <w:shd w:val="clear" w:color="000000" w:fill="F2F2F2"/>
            <w:vAlign w:val="center"/>
            <w:hideMark/>
          </w:tcPr>
          <w:p w14:paraId="2A59187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037" w:type="dxa"/>
            <w:tcBorders>
              <w:top w:val="nil"/>
              <w:left w:val="nil"/>
              <w:bottom w:val="single" w:sz="4" w:space="0" w:color="auto"/>
              <w:right w:val="single" w:sz="4" w:space="0" w:color="auto"/>
            </w:tcBorders>
            <w:shd w:val="clear" w:color="auto" w:fill="FFFFFF" w:themeFill="background1"/>
            <w:vAlign w:val="center"/>
          </w:tcPr>
          <w:p w14:paraId="370C10E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64F143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037" w:type="dxa"/>
            <w:tcBorders>
              <w:top w:val="nil"/>
              <w:left w:val="nil"/>
              <w:bottom w:val="single" w:sz="4" w:space="0" w:color="auto"/>
              <w:right w:val="single" w:sz="4" w:space="0" w:color="auto"/>
            </w:tcBorders>
            <w:shd w:val="clear" w:color="auto" w:fill="FFFFFF" w:themeFill="background1"/>
            <w:vAlign w:val="center"/>
          </w:tcPr>
          <w:p w14:paraId="16C815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w:t>
            </w:r>
          </w:p>
        </w:tc>
        <w:tc>
          <w:tcPr>
            <w:tcW w:w="1916" w:type="dxa"/>
            <w:tcBorders>
              <w:top w:val="nil"/>
              <w:left w:val="nil"/>
              <w:bottom w:val="single" w:sz="4" w:space="0" w:color="auto"/>
              <w:right w:val="single" w:sz="4" w:space="0" w:color="auto"/>
            </w:tcBorders>
            <w:shd w:val="clear" w:color="000000" w:fill="F2F2F2"/>
            <w:vAlign w:val="center"/>
            <w:hideMark/>
          </w:tcPr>
          <w:p w14:paraId="14F705C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379" w:type="dxa"/>
            <w:tcBorders>
              <w:top w:val="nil"/>
              <w:left w:val="nil"/>
              <w:bottom w:val="single" w:sz="4" w:space="0" w:color="auto"/>
              <w:right w:val="single" w:sz="4" w:space="0" w:color="auto"/>
            </w:tcBorders>
            <w:shd w:val="clear" w:color="000000" w:fill="F2F2F2"/>
            <w:vAlign w:val="center"/>
            <w:hideMark/>
          </w:tcPr>
          <w:p w14:paraId="63A5380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25,03 </w:t>
            </w:r>
          </w:p>
        </w:tc>
      </w:tr>
    </w:tbl>
    <w:p w14:paraId="1CEA8761"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744"/>
        <w:gridCol w:w="2343"/>
        <w:gridCol w:w="1037"/>
        <w:gridCol w:w="1037"/>
        <w:gridCol w:w="1037"/>
        <w:gridCol w:w="1916"/>
        <w:gridCol w:w="1379"/>
      </w:tblGrid>
      <w:tr w:rsidR="00463305" w:rsidRPr="008D3008" w14:paraId="15C07B3F" w14:textId="77777777" w:rsidTr="003E13EE">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vAlign w:val="center"/>
            <w:hideMark/>
          </w:tcPr>
          <w:p w14:paraId="6C58625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30</w:t>
            </w:r>
            <w:r w:rsidRPr="008D3008">
              <w:rPr>
                <w:rFonts w:ascii="Calibri" w:eastAsia="Times New Roman" w:hAnsi="Calibri" w:cs="Calibri"/>
                <w:b/>
                <w:bCs/>
                <w:color w:val="000000"/>
                <w:sz w:val="20"/>
                <w:szCs w:val="20"/>
                <w:lang w:eastAsia="pt-BR"/>
              </w:rPr>
              <w:t xml:space="preserve"> - UNIDADES SESC EM LONDRINA</w:t>
            </w:r>
          </w:p>
        </w:tc>
      </w:tr>
      <w:tr w:rsidR="00463305" w:rsidRPr="008D3008" w14:paraId="2E98B207" w14:textId="77777777" w:rsidTr="003E13EE">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tcPr>
          <w:p w14:paraId="1444CDD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A306A7">
              <w:rPr>
                <w:rFonts w:ascii="Calibri" w:eastAsia="Times New Roman" w:hAnsi="Calibri" w:cs="Calibri"/>
                <w:b/>
                <w:bCs/>
                <w:color w:val="000000"/>
                <w:sz w:val="20"/>
                <w:szCs w:val="20"/>
                <w:lang w:eastAsia="pt-BR"/>
              </w:rPr>
              <w:t>EXAMES COMPLEMENTARES</w:t>
            </w:r>
          </w:p>
        </w:tc>
      </w:tr>
      <w:tr w:rsidR="00463305" w:rsidRPr="008D3008" w14:paraId="636EA5E7" w14:textId="77777777" w:rsidTr="003E13EE">
        <w:trPr>
          <w:trHeight w:val="945"/>
        </w:trPr>
        <w:tc>
          <w:tcPr>
            <w:tcW w:w="744" w:type="dxa"/>
            <w:tcBorders>
              <w:top w:val="nil"/>
              <w:left w:val="single" w:sz="4" w:space="0" w:color="auto"/>
              <w:bottom w:val="single" w:sz="4" w:space="0" w:color="auto"/>
              <w:right w:val="single" w:sz="4" w:space="0" w:color="auto"/>
            </w:tcBorders>
            <w:shd w:val="clear" w:color="000000" w:fill="D9D9D9"/>
            <w:vAlign w:val="center"/>
            <w:hideMark/>
          </w:tcPr>
          <w:p w14:paraId="32F28DF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343" w:type="dxa"/>
            <w:tcBorders>
              <w:top w:val="nil"/>
              <w:left w:val="nil"/>
              <w:bottom w:val="single" w:sz="4" w:space="0" w:color="auto"/>
              <w:right w:val="single" w:sz="4" w:space="0" w:color="auto"/>
            </w:tcBorders>
            <w:shd w:val="clear" w:color="000000" w:fill="D9D9D9"/>
            <w:vAlign w:val="center"/>
            <w:hideMark/>
          </w:tcPr>
          <w:p w14:paraId="1E3DD56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037" w:type="dxa"/>
            <w:tcBorders>
              <w:top w:val="nil"/>
              <w:left w:val="nil"/>
              <w:bottom w:val="single" w:sz="4" w:space="0" w:color="auto"/>
              <w:right w:val="single" w:sz="4" w:space="0" w:color="auto"/>
            </w:tcBorders>
            <w:shd w:val="clear" w:color="000000" w:fill="D9D9D9"/>
            <w:vAlign w:val="center"/>
          </w:tcPr>
          <w:p w14:paraId="4531075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CADEIÃO</w:t>
            </w:r>
          </w:p>
        </w:tc>
        <w:tc>
          <w:tcPr>
            <w:tcW w:w="1037" w:type="dxa"/>
            <w:tcBorders>
              <w:top w:val="nil"/>
              <w:left w:val="nil"/>
              <w:bottom w:val="single" w:sz="4" w:space="0" w:color="auto"/>
              <w:right w:val="single" w:sz="4" w:space="0" w:color="auto"/>
            </w:tcBorders>
            <w:shd w:val="clear" w:color="000000" w:fill="D9D9D9"/>
            <w:vAlign w:val="center"/>
          </w:tcPr>
          <w:p w14:paraId="04F2970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CENTRO E N.A. LONDRINA</w:t>
            </w:r>
          </w:p>
        </w:tc>
        <w:tc>
          <w:tcPr>
            <w:tcW w:w="1037" w:type="dxa"/>
            <w:tcBorders>
              <w:top w:val="nil"/>
              <w:left w:val="nil"/>
              <w:bottom w:val="single" w:sz="4" w:space="0" w:color="auto"/>
              <w:right w:val="single" w:sz="4" w:space="0" w:color="auto"/>
            </w:tcBorders>
            <w:shd w:val="clear" w:color="000000" w:fill="D9D9D9"/>
            <w:vAlign w:val="center"/>
          </w:tcPr>
          <w:p w14:paraId="6998B0E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NORTE</w:t>
            </w:r>
          </w:p>
        </w:tc>
        <w:tc>
          <w:tcPr>
            <w:tcW w:w="1916" w:type="dxa"/>
            <w:tcBorders>
              <w:top w:val="nil"/>
              <w:left w:val="nil"/>
              <w:bottom w:val="single" w:sz="4" w:space="0" w:color="auto"/>
              <w:right w:val="single" w:sz="4" w:space="0" w:color="auto"/>
            </w:tcBorders>
            <w:shd w:val="clear" w:color="000000" w:fill="D9D9D9"/>
            <w:vAlign w:val="center"/>
            <w:hideMark/>
          </w:tcPr>
          <w:p w14:paraId="21C73AB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79" w:type="dxa"/>
            <w:tcBorders>
              <w:top w:val="nil"/>
              <w:left w:val="nil"/>
              <w:bottom w:val="single" w:sz="4" w:space="0" w:color="auto"/>
              <w:right w:val="single" w:sz="4" w:space="0" w:color="auto"/>
            </w:tcBorders>
            <w:shd w:val="clear" w:color="000000" w:fill="D9D9D9"/>
            <w:vAlign w:val="center"/>
            <w:hideMark/>
          </w:tcPr>
          <w:p w14:paraId="7324BCD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08E0AB7"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26DF88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343" w:type="dxa"/>
            <w:tcBorders>
              <w:top w:val="nil"/>
              <w:left w:val="nil"/>
              <w:bottom w:val="single" w:sz="4" w:space="0" w:color="auto"/>
              <w:right w:val="single" w:sz="4" w:space="0" w:color="auto"/>
            </w:tcBorders>
            <w:shd w:val="clear" w:color="000000" w:fill="F2F2F2"/>
            <w:vAlign w:val="center"/>
            <w:hideMark/>
          </w:tcPr>
          <w:p w14:paraId="6885755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037" w:type="dxa"/>
            <w:tcBorders>
              <w:top w:val="nil"/>
              <w:left w:val="nil"/>
              <w:bottom w:val="single" w:sz="4" w:space="0" w:color="auto"/>
              <w:right w:val="single" w:sz="4" w:space="0" w:color="auto"/>
            </w:tcBorders>
            <w:shd w:val="clear" w:color="auto" w:fill="FFFFFF" w:themeFill="background1"/>
            <w:vAlign w:val="center"/>
          </w:tcPr>
          <w:p w14:paraId="62F268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08ACAD5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638397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4A5938F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w:t>
            </w:r>
          </w:p>
        </w:tc>
        <w:tc>
          <w:tcPr>
            <w:tcW w:w="1379" w:type="dxa"/>
            <w:tcBorders>
              <w:top w:val="nil"/>
              <w:left w:val="nil"/>
              <w:bottom w:val="single" w:sz="4" w:space="0" w:color="auto"/>
              <w:right w:val="single" w:sz="4" w:space="0" w:color="auto"/>
            </w:tcBorders>
            <w:shd w:val="clear" w:color="000000" w:fill="F2F2F2"/>
            <w:vAlign w:val="center"/>
            <w:hideMark/>
          </w:tcPr>
          <w:p w14:paraId="5BEA24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42,07 </w:t>
            </w:r>
          </w:p>
        </w:tc>
      </w:tr>
      <w:tr w:rsidR="00463305" w:rsidRPr="008D3008" w14:paraId="163208E4"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243DF0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343" w:type="dxa"/>
            <w:tcBorders>
              <w:top w:val="nil"/>
              <w:left w:val="nil"/>
              <w:bottom w:val="single" w:sz="4" w:space="0" w:color="auto"/>
              <w:right w:val="single" w:sz="4" w:space="0" w:color="auto"/>
            </w:tcBorders>
            <w:shd w:val="clear" w:color="000000" w:fill="F2F2F2"/>
            <w:vAlign w:val="center"/>
            <w:hideMark/>
          </w:tcPr>
          <w:p w14:paraId="774854F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037" w:type="dxa"/>
            <w:tcBorders>
              <w:top w:val="nil"/>
              <w:left w:val="nil"/>
              <w:bottom w:val="single" w:sz="4" w:space="0" w:color="auto"/>
              <w:right w:val="single" w:sz="4" w:space="0" w:color="auto"/>
            </w:tcBorders>
            <w:shd w:val="clear" w:color="auto" w:fill="FFFFFF" w:themeFill="background1"/>
            <w:vAlign w:val="center"/>
          </w:tcPr>
          <w:p w14:paraId="2CF0D30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2DDBEBF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15</w:t>
            </w:r>
          </w:p>
        </w:tc>
        <w:tc>
          <w:tcPr>
            <w:tcW w:w="1037" w:type="dxa"/>
            <w:tcBorders>
              <w:top w:val="nil"/>
              <w:left w:val="nil"/>
              <w:bottom w:val="single" w:sz="4" w:space="0" w:color="auto"/>
              <w:right w:val="single" w:sz="4" w:space="0" w:color="auto"/>
            </w:tcBorders>
            <w:shd w:val="clear" w:color="auto" w:fill="FFFFFF" w:themeFill="background1"/>
            <w:vAlign w:val="center"/>
          </w:tcPr>
          <w:p w14:paraId="68F910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1916" w:type="dxa"/>
            <w:tcBorders>
              <w:top w:val="nil"/>
              <w:left w:val="nil"/>
              <w:bottom w:val="single" w:sz="4" w:space="0" w:color="auto"/>
              <w:right w:val="single" w:sz="4" w:space="0" w:color="auto"/>
            </w:tcBorders>
            <w:shd w:val="clear" w:color="000000" w:fill="F2F2F2"/>
            <w:vAlign w:val="center"/>
            <w:hideMark/>
          </w:tcPr>
          <w:p w14:paraId="3607F0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w:t>
            </w:r>
          </w:p>
        </w:tc>
        <w:tc>
          <w:tcPr>
            <w:tcW w:w="1379" w:type="dxa"/>
            <w:tcBorders>
              <w:top w:val="nil"/>
              <w:left w:val="nil"/>
              <w:bottom w:val="single" w:sz="4" w:space="0" w:color="auto"/>
              <w:right w:val="single" w:sz="4" w:space="0" w:color="auto"/>
            </w:tcBorders>
            <w:shd w:val="clear" w:color="000000" w:fill="F2F2F2"/>
            <w:vAlign w:val="center"/>
            <w:hideMark/>
          </w:tcPr>
          <w:p w14:paraId="699BB9C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48,84 </w:t>
            </w:r>
          </w:p>
        </w:tc>
      </w:tr>
      <w:tr w:rsidR="00463305" w:rsidRPr="008D3008" w14:paraId="10D6BE7B" w14:textId="77777777" w:rsidTr="003E13EE">
        <w:trPr>
          <w:trHeight w:val="300"/>
        </w:trPr>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88BDC4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343" w:type="dxa"/>
            <w:tcBorders>
              <w:top w:val="single" w:sz="4" w:space="0" w:color="auto"/>
              <w:left w:val="nil"/>
              <w:bottom w:val="single" w:sz="4" w:space="0" w:color="auto"/>
              <w:right w:val="single" w:sz="4" w:space="0" w:color="auto"/>
            </w:tcBorders>
            <w:shd w:val="clear" w:color="000000" w:fill="F2F2F2"/>
            <w:vAlign w:val="center"/>
            <w:hideMark/>
          </w:tcPr>
          <w:p w14:paraId="488DAA1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7DC408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6476D6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3E11159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single" w:sz="4" w:space="0" w:color="auto"/>
              <w:left w:val="nil"/>
              <w:bottom w:val="single" w:sz="4" w:space="0" w:color="auto"/>
              <w:right w:val="single" w:sz="4" w:space="0" w:color="auto"/>
            </w:tcBorders>
            <w:shd w:val="clear" w:color="000000" w:fill="F2F2F2"/>
            <w:vAlign w:val="center"/>
            <w:hideMark/>
          </w:tcPr>
          <w:p w14:paraId="307546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13</w:t>
            </w:r>
          </w:p>
        </w:tc>
        <w:tc>
          <w:tcPr>
            <w:tcW w:w="1379" w:type="dxa"/>
            <w:tcBorders>
              <w:top w:val="single" w:sz="4" w:space="0" w:color="auto"/>
              <w:left w:val="nil"/>
              <w:bottom w:val="single" w:sz="4" w:space="0" w:color="auto"/>
              <w:right w:val="single" w:sz="4" w:space="0" w:color="auto"/>
            </w:tcBorders>
            <w:shd w:val="clear" w:color="000000" w:fill="F2F2F2"/>
            <w:vAlign w:val="center"/>
            <w:hideMark/>
          </w:tcPr>
          <w:p w14:paraId="1E251D0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105,10 </w:t>
            </w:r>
          </w:p>
        </w:tc>
      </w:tr>
      <w:tr w:rsidR="00463305" w:rsidRPr="008D3008" w14:paraId="3869C8CA" w14:textId="77777777" w:rsidTr="003E13EE">
        <w:trPr>
          <w:trHeight w:val="300"/>
        </w:trPr>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1956259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2343" w:type="dxa"/>
            <w:tcBorders>
              <w:top w:val="single" w:sz="4" w:space="0" w:color="auto"/>
              <w:left w:val="nil"/>
              <w:bottom w:val="single" w:sz="4" w:space="0" w:color="auto"/>
              <w:right w:val="single" w:sz="4" w:space="0" w:color="auto"/>
            </w:tcBorders>
            <w:shd w:val="clear" w:color="000000" w:fill="F2F2F2"/>
            <w:vAlign w:val="center"/>
            <w:hideMark/>
          </w:tcPr>
          <w:p w14:paraId="18EDC2F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745D49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39E4658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120</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0A16FC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95</w:t>
            </w:r>
          </w:p>
        </w:tc>
        <w:tc>
          <w:tcPr>
            <w:tcW w:w="1916" w:type="dxa"/>
            <w:tcBorders>
              <w:top w:val="single" w:sz="4" w:space="0" w:color="auto"/>
              <w:left w:val="nil"/>
              <w:bottom w:val="single" w:sz="4" w:space="0" w:color="auto"/>
              <w:right w:val="single" w:sz="4" w:space="0" w:color="auto"/>
            </w:tcBorders>
            <w:shd w:val="clear" w:color="000000" w:fill="F2F2F2"/>
            <w:vAlign w:val="center"/>
            <w:hideMark/>
          </w:tcPr>
          <w:p w14:paraId="2EEC1BE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265</w:t>
            </w:r>
          </w:p>
        </w:tc>
        <w:tc>
          <w:tcPr>
            <w:tcW w:w="1379" w:type="dxa"/>
            <w:tcBorders>
              <w:top w:val="single" w:sz="4" w:space="0" w:color="auto"/>
              <w:left w:val="nil"/>
              <w:bottom w:val="single" w:sz="4" w:space="0" w:color="auto"/>
              <w:right w:val="single" w:sz="4" w:space="0" w:color="auto"/>
            </w:tcBorders>
            <w:shd w:val="clear" w:color="000000" w:fill="F2F2F2"/>
            <w:vAlign w:val="center"/>
            <w:hideMark/>
          </w:tcPr>
          <w:p w14:paraId="32F692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72,86 </w:t>
            </w:r>
          </w:p>
        </w:tc>
      </w:tr>
      <w:tr w:rsidR="00463305" w:rsidRPr="008D3008" w14:paraId="464DAB1D"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4D48C7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343" w:type="dxa"/>
            <w:tcBorders>
              <w:top w:val="nil"/>
              <w:left w:val="nil"/>
              <w:bottom w:val="single" w:sz="4" w:space="0" w:color="auto"/>
              <w:right w:val="single" w:sz="4" w:space="0" w:color="auto"/>
            </w:tcBorders>
            <w:shd w:val="clear" w:color="000000" w:fill="F2F2F2"/>
            <w:vAlign w:val="center"/>
            <w:hideMark/>
          </w:tcPr>
          <w:p w14:paraId="7C26A65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037" w:type="dxa"/>
            <w:tcBorders>
              <w:top w:val="nil"/>
              <w:left w:val="nil"/>
              <w:bottom w:val="single" w:sz="4" w:space="0" w:color="auto"/>
              <w:right w:val="single" w:sz="4" w:space="0" w:color="auto"/>
            </w:tcBorders>
            <w:shd w:val="clear" w:color="auto" w:fill="FFFFFF" w:themeFill="background1"/>
            <w:vAlign w:val="center"/>
          </w:tcPr>
          <w:p w14:paraId="71C85C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2E9B296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037" w:type="dxa"/>
            <w:tcBorders>
              <w:top w:val="nil"/>
              <w:left w:val="nil"/>
              <w:bottom w:val="single" w:sz="4" w:space="0" w:color="auto"/>
              <w:right w:val="single" w:sz="4" w:space="0" w:color="auto"/>
            </w:tcBorders>
            <w:shd w:val="clear" w:color="auto" w:fill="FFFFFF" w:themeFill="background1"/>
            <w:vAlign w:val="center"/>
          </w:tcPr>
          <w:p w14:paraId="11907E2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6F43A1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13</w:t>
            </w:r>
          </w:p>
        </w:tc>
        <w:tc>
          <w:tcPr>
            <w:tcW w:w="1379" w:type="dxa"/>
            <w:tcBorders>
              <w:top w:val="nil"/>
              <w:left w:val="nil"/>
              <w:bottom w:val="single" w:sz="4" w:space="0" w:color="auto"/>
              <w:right w:val="single" w:sz="4" w:space="0" w:color="auto"/>
            </w:tcBorders>
            <w:shd w:val="clear" w:color="000000" w:fill="F2F2F2"/>
            <w:vAlign w:val="center"/>
            <w:hideMark/>
          </w:tcPr>
          <w:p w14:paraId="10A288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60,61 </w:t>
            </w:r>
          </w:p>
        </w:tc>
      </w:tr>
      <w:tr w:rsidR="00463305" w:rsidRPr="008D3008" w14:paraId="7ABF2AC3" w14:textId="77777777" w:rsidTr="003E13EE">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2CAA4FC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343" w:type="dxa"/>
            <w:tcBorders>
              <w:top w:val="nil"/>
              <w:left w:val="nil"/>
              <w:bottom w:val="single" w:sz="4" w:space="0" w:color="auto"/>
              <w:right w:val="single" w:sz="4" w:space="0" w:color="auto"/>
            </w:tcBorders>
            <w:shd w:val="clear" w:color="000000" w:fill="F2F2F2"/>
            <w:vAlign w:val="center"/>
            <w:hideMark/>
          </w:tcPr>
          <w:p w14:paraId="1CC4444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037" w:type="dxa"/>
            <w:tcBorders>
              <w:top w:val="nil"/>
              <w:left w:val="nil"/>
              <w:bottom w:val="single" w:sz="4" w:space="0" w:color="auto"/>
              <w:right w:val="single" w:sz="4" w:space="0" w:color="auto"/>
            </w:tcBorders>
            <w:shd w:val="clear" w:color="auto" w:fill="FFFFFF" w:themeFill="background1"/>
            <w:vAlign w:val="center"/>
          </w:tcPr>
          <w:p w14:paraId="307BA18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037" w:type="dxa"/>
            <w:tcBorders>
              <w:top w:val="nil"/>
              <w:left w:val="nil"/>
              <w:bottom w:val="single" w:sz="4" w:space="0" w:color="auto"/>
              <w:right w:val="single" w:sz="4" w:space="0" w:color="auto"/>
            </w:tcBorders>
            <w:shd w:val="clear" w:color="auto" w:fill="FFFFFF" w:themeFill="background1"/>
            <w:vAlign w:val="center"/>
          </w:tcPr>
          <w:p w14:paraId="11F13E3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037" w:type="dxa"/>
            <w:tcBorders>
              <w:top w:val="nil"/>
              <w:left w:val="nil"/>
              <w:bottom w:val="single" w:sz="4" w:space="0" w:color="auto"/>
              <w:right w:val="single" w:sz="4" w:space="0" w:color="auto"/>
            </w:tcBorders>
            <w:shd w:val="clear" w:color="auto" w:fill="FFFFFF" w:themeFill="background1"/>
            <w:vAlign w:val="center"/>
          </w:tcPr>
          <w:p w14:paraId="6EECB35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09A84D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379" w:type="dxa"/>
            <w:tcBorders>
              <w:top w:val="nil"/>
              <w:left w:val="nil"/>
              <w:bottom w:val="single" w:sz="4" w:space="0" w:color="auto"/>
              <w:right w:val="single" w:sz="4" w:space="0" w:color="auto"/>
            </w:tcBorders>
            <w:shd w:val="clear" w:color="000000" w:fill="F2F2F2"/>
            <w:vAlign w:val="center"/>
            <w:hideMark/>
          </w:tcPr>
          <w:p w14:paraId="18BF377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80,93 </w:t>
            </w:r>
          </w:p>
        </w:tc>
      </w:tr>
    </w:tbl>
    <w:p w14:paraId="12D881F0"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41FCD4F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08BE5D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31</w:t>
            </w:r>
            <w:r w:rsidRPr="008D3008">
              <w:rPr>
                <w:rFonts w:ascii="Calibri" w:eastAsia="Times New Roman" w:hAnsi="Calibri" w:cs="Calibri"/>
                <w:b/>
                <w:bCs/>
                <w:color w:val="000000"/>
                <w:sz w:val="20"/>
                <w:szCs w:val="20"/>
                <w:lang w:eastAsia="pt-BR"/>
              </w:rPr>
              <w:t xml:space="preserve"> - SESC MAL CÂNDIDO RONDON</w:t>
            </w:r>
          </w:p>
        </w:tc>
      </w:tr>
      <w:tr w:rsidR="00463305" w:rsidRPr="008D3008" w14:paraId="70E46F42"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B824D8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0921B9">
              <w:rPr>
                <w:rFonts w:ascii="Calibri" w:eastAsia="Times New Roman" w:hAnsi="Calibri" w:cs="Calibri"/>
                <w:b/>
                <w:bCs/>
                <w:color w:val="000000"/>
                <w:sz w:val="20"/>
                <w:szCs w:val="20"/>
                <w:lang w:eastAsia="pt-BR"/>
              </w:rPr>
              <w:t>EXAMES LABORATORIAIS</w:t>
            </w:r>
          </w:p>
        </w:tc>
      </w:tr>
      <w:tr w:rsidR="00463305" w:rsidRPr="008D3008" w14:paraId="36DCCE80"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68D1A8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E40A2D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0B4B3A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6F5BFBE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5CF5ECE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FEAD3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ECE136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42CA717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B70AE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32,61 </w:t>
            </w:r>
          </w:p>
        </w:tc>
      </w:tr>
      <w:tr w:rsidR="00463305" w:rsidRPr="008D3008" w14:paraId="34AE7AC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18F828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98FA95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775F89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273198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31,25 </w:t>
            </w:r>
          </w:p>
        </w:tc>
      </w:tr>
      <w:tr w:rsidR="00463305" w:rsidRPr="008D3008" w14:paraId="544B868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4A811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EB7684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3D2956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75F1B22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16,99 </w:t>
            </w:r>
          </w:p>
        </w:tc>
      </w:tr>
      <w:tr w:rsidR="00463305" w:rsidRPr="008D3008" w14:paraId="36BA84E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751AF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79991A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3976D9E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42</w:t>
            </w:r>
          </w:p>
        </w:tc>
        <w:tc>
          <w:tcPr>
            <w:tcW w:w="1843" w:type="dxa"/>
            <w:tcBorders>
              <w:top w:val="nil"/>
              <w:left w:val="nil"/>
              <w:bottom w:val="single" w:sz="4" w:space="0" w:color="auto"/>
              <w:right w:val="single" w:sz="4" w:space="0" w:color="auto"/>
            </w:tcBorders>
            <w:shd w:val="clear" w:color="000000" w:fill="F2F2F2"/>
            <w:vAlign w:val="center"/>
            <w:hideMark/>
          </w:tcPr>
          <w:p w14:paraId="1F91C83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24,59 </w:t>
            </w:r>
          </w:p>
        </w:tc>
      </w:tr>
      <w:tr w:rsidR="00463305" w:rsidRPr="008D3008" w14:paraId="15E055F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8A529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19014B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1F76CB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2B63271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46,97 </w:t>
            </w:r>
          </w:p>
        </w:tc>
      </w:tr>
      <w:tr w:rsidR="00463305" w:rsidRPr="008D3008" w14:paraId="3A59072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A4E6A5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D52CA1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3C1F0A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0DDEE08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40,96 </w:t>
            </w:r>
          </w:p>
        </w:tc>
      </w:tr>
      <w:tr w:rsidR="00463305" w:rsidRPr="008D3008" w14:paraId="36704B9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473D7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B1896E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29619FD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213CD97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57,70 </w:t>
            </w:r>
          </w:p>
        </w:tc>
      </w:tr>
      <w:tr w:rsidR="00463305" w:rsidRPr="008D3008" w14:paraId="1D946D8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113F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69CA0BD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07352BE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1DE2B7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25,28 </w:t>
            </w:r>
          </w:p>
        </w:tc>
      </w:tr>
      <w:tr w:rsidR="00463305" w:rsidRPr="008D3008" w14:paraId="1A962B5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23A695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75E75F1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4838735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8AE87A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189,46 </w:t>
            </w:r>
          </w:p>
        </w:tc>
      </w:tr>
    </w:tbl>
    <w:p w14:paraId="0E08979F"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05FDFC70"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BA3CD0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32</w:t>
            </w:r>
            <w:r w:rsidRPr="008D3008">
              <w:rPr>
                <w:rFonts w:ascii="Calibri" w:eastAsia="Times New Roman" w:hAnsi="Calibri" w:cs="Calibri"/>
                <w:b/>
                <w:bCs/>
                <w:color w:val="000000"/>
                <w:sz w:val="20"/>
                <w:szCs w:val="20"/>
                <w:lang w:eastAsia="pt-BR"/>
              </w:rPr>
              <w:t xml:space="preserve"> - SESC MAL CÂNDIDO RONDON</w:t>
            </w:r>
          </w:p>
        </w:tc>
      </w:tr>
      <w:tr w:rsidR="00463305" w:rsidRPr="008D3008" w14:paraId="0DD3A58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BC9F54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A56B32">
              <w:rPr>
                <w:rFonts w:ascii="Calibri" w:eastAsia="Times New Roman" w:hAnsi="Calibri" w:cs="Calibri"/>
                <w:b/>
                <w:bCs/>
                <w:color w:val="000000"/>
                <w:sz w:val="20"/>
                <w:szCs w:val="20"/>
                <w:lang w:eastAsia="pt-BR"/>
              </w:rPr>
              <w:t>EXAMES COMPLEMENTARES</w:t>
            </w:r>
          </w:p>
        </w:tc>
      </w:tr>
      <w:tr w:rsidR="00463305" w:rsidRPr="008D3008" w14:paraId="03D67C2A"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B81BB8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B05011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A06B1C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DDF1FD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8970C6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6661C0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64EA21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31AD533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15EB0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463305" w:rsidRPr="008D3008" w14:paraId="2EBD942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5C4547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7E8384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22C41C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87580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49,06 </w:t>
            </w:r>
          </w:p>
        </w:tc>
      </w:tr>
      <w:tr w:rsidR="00463305" w:rsidRPr="008D3008" w14:paraId="7E91659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9E9E04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C4D050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11C6376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7C48592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128,85 </w:t>
            </w:r>
          </w:p>
        </w:tc>
      </w:tr>
      <w:tr w:rsidR="00463305" w:rsidRPr="008D3008" w14:paraId="422BE55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F2464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B7E696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2B9E984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843" w:type="dxa"/>
            <w:tcBorders>
              <w:top w:val="nil"/>
              <w:left w:val="nil"/>
              <w:bottom w:val="single" w:sz="4" w:space="0" w:color="auto"/>
              <w:right w:val="single" w:sz="4" w:space="0" w:color="auto"/>
            </w:tcBorders>
            <w:shd w:val="clear" w:color="000000" w:fill="F2F2F2"/>
            <w:vAlign w:val="center"/>
            <w:hideMark/>
          </w:tcPr>
          <w:p w14:paraId="7E45431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74,53 </w:t>
            </w:r>
          </w:p>
        </w:tc>
      </w:tr>
      <w:tr w:rsidR="00463305" w:rsidRPr="008D3008" w14:paraId="0F91376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90AB4C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AC6965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4F81F26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473D23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69,96 </w:t>
            </w:r>
          </w:p>
        </w:tc>
      </w:tr>
      <w:tr w:rsidR="00463305" w:rsidRPr="008D3008" w14:paraId="0DF549B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107E6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71BF1E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461C903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50D4C7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93,43 </w:t>
            </w:r>
          </w:p>
        </w:tc>
      </w:tr>
    </w:tbl>
    <w:p w14:paraId="1619ECBE"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260B357F"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B9BE0C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33</w:t>
            </w:r>
            <w:r w:rsidRPr="008D3008">
              <w:rPr>
                <w:rFonts w:ascii="Calibri" w:eastAsia="Times New Roman" w:hAnsi="Calibri" w:cs="Calibri"/>
                <w:b/>
                <w:bCs/>
                <w:color w:val="000000"/>
                <w:sz w:val="20"/>
                <w:szCs w:val="20"/>
                <w:lang w:eastAsia="pt-BR"/>
              </w:rPr>
              <w:t xml:space="preserve"> - SESC MARINGÁ</w:t>
            </w:r>
          </w:p>
        </w:tc>
      </w:tr>
      <w:tr w:rsidR="00463305" w:rsidRPr="008D3008" w14:paraId="5BAB611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70FFEB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4342C">
              <w:rPr>
                <w:rFonts w:ascii="Calibri" w:eastAsia="Times New Roman" w:hAnsi="Calibri" w:cs="Calibri"/>
                <w:b/>
                <w:bCs/>
                <w:color w:val="000000"/>
                <w:sz w:val="20"/>
                <w:szCs w:val="20"/>
                <w:lang w:eastAsia="pt-BR"/>
              </w:rPr>
              <w:t>EXAMES LABORATORIAIS</w:t>
            </w:r>
          </w:p>
        </w:tc>
      </w:tr>
      <w:tr w:rsidR="00463305" w:rsidRPr="008D3008" w14:paraId="397847E7"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8B8621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497985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36BC443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6F916FB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6C9C92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66B433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BFE1D5F"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0EB9AC8B"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41CFA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36,50 </w:t>
            </w:r>
          </w:p>
        </w:tc>
      </w:tr>
      <w:tr w:rsidR="00463305" w:rsidRPr="008D3008" w14:paraId="0435884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63735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F1CFE51"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46556A3A"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55D9163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35,55 </w:t>
            </w:r>
          </w:p>
        </w:tc>
      </w:tr>
      <w:tr w:rsidR="00463305" w:rsidRPr="008D3008" w14:paraId="679CAE2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B9FF4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E825D4B"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2A41E9AD"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3DAE6D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16,00 </w:t>
            </w:r>
          </w:p>
        </w:tc>
      </w:tr>
      <w:tr w:rsidR="00463305" w:rsidRPr="008D3008" w14:paraId="400E0BA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0D1E5F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F70C9E5"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74FE0565"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40</w:t>
            </w:r>
          </w:p>
        </w:tc>
        <w:tc>
          <w:tcPr>
            <w:tcW w:w="1843" w:type="dxa"/>
            <w:tcBorders>
              <w:top w:val="nil"/>
              <w:left w:val="nil"/>
              <w:bottom w:val="single" w:sz="4" w:space="0" w:color="auto"/>
              <w:right w:val="single" w:sz="4" w:space="0" w:color="auto"/>
            </w:tcBorders>
            <w:shd w:val="clear" w:color="000000" w:fill="F2F2F2"/>
            <w:vAlign w:val="center"/>
            <w:hideMark/>
          </w:tcPr>
          <w:p w14:paraId="5021E9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22,37 </w:t>
            </w:r>
          </w:p>
        </w:tc>
      </w:tr>
      <w:tr w:rsidR="00463305" w:rsidRPr="008D3008" w14:paraId="019642C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E0F6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259C23B"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587D322A"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55FA623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44,31 </w:t>
            </w:r>
          </w:p>
        </w:tc>
      </w:tr>
      <w:tr w:rsidR="00463305" w:rsidRPr="008D3008" w14:paraId="53D3962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C8C96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6</w:t>
            </w:r>
          </w:p>
        </w:tc>
        <w:tc>
          <w:tcPr>
            <w:tcW w:w="4252" w:type="dxa"/>
            <w:tcBorders>
              <w:top w:val="nil"/>
              <w:left w:val="nil"/>
              <w:bottom w:val="single" w:sz="4" w:space="0" w:color="auto"/>
              <w:right w:val="single" w:sz="4" w:space="0" w:color="auto"/>
            </w:tcBorders>
            <w:shd w:val="clear" w:color="000000" w:fill="F2F2F2"/>
            <w:vAlign w:val="center"/>
            <w:hideMark/>
          </w:tcPr>
          <w:p w14:paraId="387B32CC"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695883D0"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03C5BC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42,70 </w:t>
            </w:r>
          </w:p>
        </w:tc>
      </w:tr>
      <w:tr w:rsidR="00463305" w:rsidRPr="008D3008" w14:paraId="326F80D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3330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1CFE7CB"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1FFBFBB0"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20F3577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61,13 </w:t>
            </w:r>
          </w:p>
        </w:tc>
      </w:tr>
      <w:tr w:rsidR="00463305" w:rsidRPr="008D3008" w14:paraId="6F05CC4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AEA7A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19635D16"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13F6C22D"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7C84002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30,48 </w:t>
            </w:r>
          </w:p>
        </w:tc>
      </w:tr>
      <w:tr w:rsidR="00463305" w:rsidRPr="008D3008" w14:paraId="01D4115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C7A94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15B2759F" w14:textId="77777777" w:rsidR="00463305" w:rsidRPr="00840D40" w:rsidRDefault="00463305" w:rsidP="003E13EE">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7A5701B7" w14:textId="77777777" w:rsidR="00463305" w:rsidRPr="00840D40" w:rsidRDefault="00463305" w:rsidP="003E13EE">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76E9C91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176,17 </w:t>
            </w:r>
          </w:p>
        </w:tc>
      </w:tr>
    </w:tbl>
    <w:p w14:paraId="3FAAAB19"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7207B8A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74375B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34</w:t>
            </w:r>
            <w:r w:rsidRPr="008D3008">
              <w:rPr>
                <w:rFonts w:ascii="Calibri" w:eastAsia="Times New Roman" w:hAnsi="Calibri" w:cs="Calibri"/>
                <w:b/>
                <w:bCs/>
                <w:color w:val="000000"/>
                <w:sz w:val="20"/>
                <w:szCs w:val="20"/>
                <w:lang w:eastAsia="pt-BR"/>
              </w:rPr>
              <w:t xml:space="preserve"> - SESC MARINGÁ</w:t>
            </w:r>
          </w:p>
        </w:tc>
      </w:tr>
      <w:tr w:rsidR="00463305" w:rsidRPr="008D3008" w14:paraId="7E5F63A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D42FF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53C77">
              <w:rPr>
                <w:rFonts w:ascii="Calibri" w:eastAsia="Times New Roman" w:hAnsi="Calibri" w:cs="Calibri"/>
                <w:b/>
                <w:bCs/>
                <w:color w:val="000000"/>
                <w:sz w:val="20"/>
                <w:szCs w:val="20"/>
                <w:lang w:eastAsia="pt-BR"/>
              </w:rPr>
              <w:t>EXAMES COMPLEMENTARES</w:t>
            </w:r>
          </w:p>
        </w:tc>
      </w:tr>
      <w:tr w:rsidR="00463305" w:rsidRPr="008D3008" w14:paraId="382ED36A"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C7E123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B8DDC8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C53619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75D2EF2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F207DD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714E5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0D8433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139771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33EABB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35,47 </w:t>
            </w:r>
          </w:p>
        </w:tc>
      </w:tr>
      <w:tr w:rsidR="00463305" w:rsidRPr="008D3008" w14:paraId="49C9239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87BD0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E6A8F6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090D2E0E" w14:textId="77777777" w:rsidR="00463305" w:rsidRPr="00840D40" w:rsidRDefault="00463305" w:rsidP="003E13EE">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59AC807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43,20 </w:t>
            </w:r>
          </w:p>
        </w:tc>
      </w:tr>
      <w:tr w:rsidR="00463305" w:rsidRPr="008D3008" w14:paraId="364BC3F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467CAF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CE382B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1F1B47EE" w14:textId="77777777" w:rsidR="00463305" w:rsidRPr="00840D40" w:rsidRDefault="00463305" w:rsidP="003E13EE">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74A342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123,88 </w:t>
            </w:r>
          </w:p>
        </w:tc>
      </w:tr>
      <w:tr w:rsidR="00463305" w:rsidRPr="008D3008" w14:paraId="017654C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3AA697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B9C1E8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7F4BA190" w14:textId="77777777" w:rsidR="00463305" w:rsidRPr="00840D40" w:rsidRDefault="00463305" w:rsidP="003E13EE">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180</w:t>
            </w:r>
          </w:p>
        </w:tc>
        <w:tc>
          <w:tcPr>
            <w:tcW w:w="1843" w:type="dxa"/>
            <w:tcBorders>
              <w:top w:val="nil"/>
              <w:left w:val="nil"/>
              <w:bottom w:val="single" w:sz="4" w:space="0" w:color="auto"/>
              <w:right w:val="single" w:sz="4" w:space="0" w:color="auto"/>
            </w:tcBorders>
            <w:shd w:val="clear" w:color="000000" w:fill="F2F2F2"/>
            <w:vAlign w:val="center"/>
            <w:hideMark/>
          </w:tcPr>
          <w:p w14:paraId="13821BE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64,52 </w:t>
            </w:r>
          </w:p>
        </w:tc>
      </w:tr>
      <w:tr w:rsidR="00463305" w:rsidRPr="008D3008" w14:paraId="0F9F57A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A000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C2F132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54FE53A9" w14:textId="77777777" w:rsidR="00463305" w:rsidRPr="00840D40" w:rsidRDefault="00463305" w:rsidP="003E13EE">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BDC5B1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59,97 </w:t>
            </w:r>
          </w:p>
        </w:tc>
      </w:tr>
      <w:tr w:rsidR="00463305" w:rsidRPr="008D3008" w14:paraId="1A9EA57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F344E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5A7A04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0ABC5A3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6DD15E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80,93 </w:t>
            </w:r>
          </w:p>
        </w:tc>
      </w:tr>
    </w:tbl>
    <w:p w14:paraId="533EE959"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7E9C0E12"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F8AE5B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35</w:t>
            </w:r>
            <w:r w:rsidRPr="008D3008">
              <w:rPr>
                <w:rFonts w:ascii="Calibri" w:eastAsia="Times New Roman" w:hAnsi="Calibri" w:cs="Calibri"/>
                <w:b/>
                <w:bCs/>
                <w:color w:val="000000"/>
                <w:sz w:val="20"/>
                <w:szCs w:val="20"/>
                <w:lang w:eastAsia="pt-BR"/>
              </w:rPr>
              <w:t xml:space="preserve"> - SESC MEDIANEIRA</w:t>
            </w:r>
          </w:p>
        </w:tc>
      </w:tr>
      <w:tr w:rsidR="00463305" w:rsidRPr="008D3008" w14:paraId="5693026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3D4D24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C93F02">
              <w:rPr>
                <w:rFonts w:ascii="Calibri" w:eastAsia="Times New Roman" w:hAnsi="Calibri" w:cs="Calibri"/>
                <w:b/>
                <w:bCs/>
                <w:color w:val="000000"/>
                <w:sz w:val="20"/>
                <w:szCs w:val="20"/>
                <w:lang w:eastAsia="pt-BR"/>
              </w:rPr>
              <w:t>EXAMES LABORATORIAIS</w:t>
            </w:r>
          </w:p>
        </w:tc>
      </w:tr>
      <w:tr w:rsidR="00463305" w:rsidRPr="008D3008" w14:paraId="0182DC3C"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0D0B7E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22C34D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34F41C1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3E634C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33C585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47908A"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880AE17"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1BA370ED"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1843" w:type="dxa"/>
            <w:tcBorders>
              <w:top w:val="nil"/>
              <w:left w:val="nil"/>
              <w:bottom w:val="single" w:sz="4" w:space="0" w:color="auto"/>
              <w:right w:val="single" w:sz="4" w:space="0" w:color="auto"/>
            </w:tcBorders>
            <w:shd w:val="clear" w:color="000000" w:fill="F2F2F2"/>
            <w:vAlign w:val="center"/>
            <w:hideMark/>
          </w:tcPr>
          <w:p w14:paraId="682FF7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35,11 </w:t>
            </w:r>
          </w:p>
        </w:tc>
      </w:tr>
      <w:tr w:rsidR="00463305" w:rsidRPr="008D3008" w14:paraId="5C3A826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159FE1"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11A33CE7"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3E642C4E"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240483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16,99 </w:t>
            </w:r>
          </w:p>
        </w:tc>
      </w:tr>
      <w:tr w:rsidR="00463305" w:rsidRPr="008D3008" w14:paraId="15E82D6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AA0EEC"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60B5B95"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0CC559E5"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0A1655D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19,62 </w:t>
            </w:r>
          </w:p>
        </w:tc>
      </w:tr>
      <w:tr w:rsidR="00463305" w:rsidRPr="008D3008" w14:paraId="2591721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7221AB7"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2679999"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1B7C687D"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1843" w:type="dxa"/>
            <w:tcBorders>
              <w:top w:val="nil"/>
              <w:left w:val="nil"/>
              <w:bottom w:val="single" w:sz="4" w:space="0" w:color="auto"/>
              <w:right w:val="single" w:sz="4" w:space="0" w:color="auto"/>
            </w:tcBorders>
            <w:shd w:val="clear" w:color="000000" w:fill="F2F2F2"/>
            <w:vAlign w:val="center"/>
            <w:hideMark/>
          </w:tcPr>
          <w:p w14:paraId="0EC1381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153,51 </w:t>
            </w:r>
          </w:p>
        </w:tc>
      </w:tr>
      <w:tr w:rsidR="00463305" w:rsidRPr="008D3008" w14:paraId="53972DF3" w14:textId="77777777" w:rsidTr="003E13EE">
        <w:trPr>
          <w:trHeight w:val="300"/>
        </w:trPr>
        <w:tc>
          <w:tcPr>
            <w:tcW w:w="846" w:type="dxa"/>
            <w:tcBorders>
              <w:top w:val="nil"/>
              <w:left w:val="nil"/>
              <w:bottom w:val="nil"/>
              <w:right w:val="nil"/>
            </w:tcBorders>
            <w:shd w:val="clear" w:color="auto" w:fill="auto"/>
            <w:vAlign w:val="center"/>
            <w:hideMark/>
          </w:tcPr>
          <w:p w14:paraId="57D1DA5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28B2A948" w14:textId="77777777" w:rsidR="00463305" w:rsidRDefault="00463305" w:rsidP="003E13EE">
            <w:pPr>
              <w:spacing w:after="0" w:line="240" w:lineRule="auto"/>
              <w:rPr>
                <w:rFonts w:ascii="Calibri" w:eastAsia="Times New Roman" w:hAnsi="Calibri" w:cs="Calibri"/>
                <w:sz w:val="20"/>
                <w:szCs w:val="20"/>
                <w:lang w:eastAsia="pt-BR"/>
              </w:rPr>
            </w:pPr>
          </w:p>
          <w:p w14:paraId="6914E8EC"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2552" w:type="dxa"/>
            <w:tcBorders>
              <w:top w:val="nil"/>
              <w:left w:val="nil"/>
              <w:bottom w:val="nil"/>
              <w:right w:val="nil"/>
            </w:tcBorders>
            <w:shd w:val="clear" w:color="auto" w:fill="auto"/>
            <w:vAlign w:val="bottom"/>
            <w:hideMark/>
          </w:tcPr>
          <w:p w14:paraId="6238A7A9" w14:textId="77777777" w:rsidR="00463305" w:rsidRDefault="00463305" w:rsidP="003E13EE">
            <w:pPr>
              <w:spacing w:after="0" w:line="240" w:lineRule="auto"/>
              <w:rPr>
                <w:rFonts w:ascii="Calibri" w:eastAsia="Times New Roman" w:hAnsi="Calibri" w:cs="Calibri"/>
                <w:sz w:val="20"/>
                <w:szCs w:val="20"/>
                <w:lang w:eastAsia="pt-BR"/>
              </w:rPr>
            </w:pPr>
          </w:p>
          <w:p w14:paraId="3284D6E3" w14:textId="77777777" w:rsidR="00463305" w:rsidRPr="008D3008" w:rsidRDefault="00463305" w:rsidP="003E13EE">
            <w:pPr>
              <w:spacing w:after="0" w:line="240" w:lineRule="auto"/>
              <w:rPr>
                <w:rFonts w:ascii="Calibri" w:eastAsia="Times New Roman" w:hAnsi="Calibri" w:cs="Calibri"/>
                <w:sz w:val="20"/>
                <w:szCs w:val="20"/>
                <w:lang w:eastAsia="pt-BR"/>
              </w:rPr>
            </w:pPr>
          </w:p>
        </w:tc>
        <w:tc>
          <w:tcPr>
            <w:tcW w:w="1843" w:type="dxa"/>
            <w:tcBorders>
              <w:top w:val="nil"/>
              <w:left w:val="nil"/>
              <w:bottom w:val="nil"/>
              <w:right w:val="nil"/>
            </w:tcBorders>
            <w:shd w:val="clear" w:color="auto" w:fill="auto"/>
            <w:vAlign w:val="bottom"/>
            <w:hideMark/>
          </w:tcPr>
          <w:p w14:paraId="2D3489CC" w14:textId="77777777" w:rsidR="00463305" w:rsidRPr="008D3008" w:rsidRDefault="00463305" w:rsidP="003E13EE">
            <w:pPr>
              <w:spacing w:after="0" w:line="240" w:lineRule="auto"/>
              <w:rPr>
                <w:rFonts w:ascii="Calibri" w:eastAsia="Times New Roman" w:hAnsi="Calibri" w:cs="Calibri"/>
                <w:sz w:val="20"/>
                <w:szCs w:val="20"/>
                <w:lang w:eastAsia="pt-BR"/>
              </w:rPr>
            </w:pPr>
          </w:p>
        </w:tc>
      </w:tr>
      <w:tr w:rsidR="00463305" w:rsidRPr="008D3008" w14:paraId="1FF9D70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9CAB11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36</w:t>
            </w:r>
            <w:r w:rsidRPr="008D3008">
              <w:rPr>
                <w:rFonts w:ascii="Calibri" w:eastAsia="Times New Roman" w:hAnsi="Calibri" w:cs="Calibri"/>
                <w:b/>
                <w:bCs/>
                <w:color w:val="000000"/>
                <w:sz w:val="20"/>
                <w:szCs w:val="20"/>
                <w:lang w:eastAsia="pt-BR"/>
              </w:rPr>
              <w:t xml:space="preserve"> - SESC MEDIANEIRA</w:t>
            </w:r>
          </w:p>
        </w:tc>
      </w:tr>
      <w:tr w:rsidR="00463305" w:rsidRPr="008D3008" w14:paraId="0A33635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EBB803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452680">
              <w:rPr>
                <w:rFonts w:ascii="Calibri" w:eastAsia="Times New Roman" w:hAnsi="Calibri" w:cs="Calibri"/>
                <w:b/>
                <w:bCs/>
                <w:color w:val="000000"/>
                <w:sz w:val="20"/>
                <w:szCs w:val="20"/>
                <w:lang w:eastAsia="pt-BR"/>
              </w:rPr>
              <w:t>EXAMES COMPLEMENTARES</w:t>
            </w:r>
          </w:p>
        </w:tc>
      </w:tr>
      <w:tr w:rsidR="00463305" w:rsidRPr="008D3008" w14:paraId="03A0FA35"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07645B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45D39C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77F297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34678D3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403DFA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51AB6F76"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8DFE227"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7FF3B54D"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437F419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463305" w:rsidRPr="008D3008" w14:paraId="58BD1EC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23A7BA13"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49A2B6A"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59806A68"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2E7EFD0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43,07 </w:t>
            </w:r>
          </w:p>
        </w:tc>
      </w:tr>
      <w:tr w:rsidR="00463305" w:rsidRPr="008D3008" w14:paraId="2A79C81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6A528518"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AC8CA86"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040E6A99"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381C23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463305" w:rsidRPr="008D3008" w14:paraId="2DD9A4B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1CFF26A7"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37AA2E6"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12C7F6F2"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50</w:t>
            </w:r>
          </w:p>
        </w:tc>
        <w:tc>
          <w:tcPr>
            <w:tcW w:w="1843" w:type="dxa"/>
            <w:tcBorders>
              <w:top w:val="nil"/>
              <w:left w:val="nil"/>
              <w:bottom w:val="single" w:sz="4" w:space="0" w:color="auto"/>
              <w:right w:val="single" w:sz="4" w:space="0" w:color="auto"/>
            </w:tcBorders>
            <w:shd w:val="clear" w:color="000000" w:fill="F2F2F2"/>
            <w:vAlign w:val="center"/>
            <w:hideMark/>
          </w:tcPr>
          <w:p w14:paraId="1C596DE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110,40 </w:t>
            </w:r>
          </w:p>
        </w:tc>
      </w:tr>
      <w:tr w:rsidR="00463305" w:rsidRPr="008D3008" w14:paraId="4A68D15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1190AEA4"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768878DB"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6C915AFF"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1F5CE92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83,76 </w:t>
            </w:r>
          </w:p>
        </w:tc>
      </w:tr>
      <w:tr w:rsidR="00463305" w:rsidRPr="008D3008" w14:paraId="3980C43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3233A01E"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01926A81" w14:textId="77777777" w:rsidR="00463305" w:rsidRPr="008D3008" w:rsidRDefault="00463305" w:rsidP="003E13EE">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690C94E7" w14:textId="77777777" w:rsidR="00463305" w:rsidRPr="008D3008" w:rsidRDefault="00463305" w:rsidP="003E13EE">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22B94B0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97,43 </w:t>
            </w:r>
          </w:p>
        </w:tc>
      </w:tr>
    </w:tbl>
    <w:p w14:paraId="1BF4E01B" w14:textId="77777777" w:rsidR="00463305" w:rsidRDefault="00463305" w:rsidP="00463305"/>
    <w:p w14:paraId="659AD11F" w14:textId="77777777" w:rsidR="00503B29" w:rsidRDefault="00503B29"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4AA0B46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C46290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37</w:t>
            </w:r>
            <w:r w:rsidRPr="008D3008">
              <w:rPr>
                <w:rFonts w:ascii="Calibri" w:eastAsia="Times New Roman" w:hAnsi="Calibri" w:cs="Calibri"/>
                <w:b/>
                <w:bCs/>
                <w:color w:val="000000"/>
                <w:sz w:val="20"/>
                <w:szCs w:val="20"/>
                <w:lang w:eastAsia="pt-BR"/>
              </w:rPr>
              <w:t xml:space="preserve"> - SESC NOVA LONDRINA</w:t>
            </w:r>
          </w:p>
        </w:tc>
      </w:tr>
      <w:tr w:rsidR="00463305" w:rsidRPr="008D3008" w14:paraId="0DE89A6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234C7F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95606D">
              <w:rPr>
                <w:rFonts w:ascii="Calibri" w:eastAsia="Times New Roman" w:hAnsi="Calibri" w:cs="Calibri"/>
                <w:b/>
                <w:bCs/>
                <w:color w:val="000000"/>
                <w:sz w:val="20"/>
                <w:szCs w:val="20"/>
                <w:lang w:eastAsia="pt-BR"/>
              </w:rPr>
              <w:t>EXAMES LABORATORIAIS</w:t>
            </w:r>
          </w:p>
        </w:tc>
      </w:tr>
      <w:tr w:rsidR="00463305" w:rsidRPr="008D3008" w14:paraId="7717BB0D"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F77964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9CC816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58DFA7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2CE156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DBBA50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46FC91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F839D9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6740FF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43891A1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30,36 </w:t>
            </w:r>
          </w:p>
        </w:tc>
      </w:tr>
      <w:tr w:rsidR="00463305" w:rsidRPr="008D3008" w14:paraId="38F40C0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2B7A7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A9D355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7C14232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2B961D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18,99 </w:t>
            </w:r>
          </w:p>
        </w:tc>
      </w:tr>
      <w:tr w:rsidR="00463305" w:rsidRPr="008D3008" w14:paraId="7C5BB74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7F620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2E0AAC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0004F8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59ADD1F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20,87 </w:t>
            </w:r>
          </w:p>
        </w:tc>
      </w:tr>
      <w:tr w:rsidR="00463305" w:rsidRPr="008D3008" w14:paraId="4B3B505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592F8B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25C106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30EDC7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2D1CF6F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153,51 </w:t>
            </w:r>
          </w:p>
        </w:tc>
      </w:tr>
    </w:tbl>
    <w:p w14:paraId="3D855DE3"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17C83D9F"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06FB03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38</w:t>
            </w:r>
            <w:r w:rsidRPr="008D3008">
              <w:rPr>
                <w:rFonts w:ascii="Calibri" w:eastAsia="Times New Roman" w:hAnsi="Calibri" w:cs="Calibri"/>
                <w:b/>
                <w:bCs/>
                <w:color w:val="000000"/>
                <w:sz w:val="20"/>
                <w:szCs w:val="20"/>
                <w:lang w:eastAsia="pt-BR"/>
              </w:rPr>
              <w:t xml:space="preserve"> - SESC NOVA LONDRINA</w:t>
            </w:r>
          </w:p>
        </w:tc>
      </w:tr>
      <w:tr w:rsidR="00463305" w:rsidRPr="008D3008" w14:paraId="68D3B840"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7F0B81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E71F2E">
              <w:rPr>
                <w:rFonts w:ascii="Calibri" w:eastAsia="Times New Roman" w:hAnsi="Calibri" w:cs="Calibri"/>
                <w:b/>
                <w:bCs/>
                <w:color w:val="000000"/>
                <w:sz w:val="20"/>
                <w:szCs w:val="20"/>
                <w:lang w:eastAsia="pt-BR"/>
              </w:rPr>
              <w:t>EXAMES COMPLEMENTARES</w:t>
            </w:r>
          </w:p>
        </w:tc>
      </w:tr>
      <w:tr w:rsidR="00463305" w:rsidRPr="008D3008" w14:paraId="1F5A75CB"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D50645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02719F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671B7B2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44FAAD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28C1D3D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C65A53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28113B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7CDE25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714CC22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463305" w:rsidRPr="008D3008" w14:paraId="654970A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E8F8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A9CFF6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33FED7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52A6D51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49,74 </w:t>
            </w:r>
          </w:p>
        </w:tc>
      </w:tr>
      <w:tr w:rsidR="00463305" w:rsidRPr="008D3008" w14:paraId="24FAD7E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D7391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59B3B7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0F4589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79C2105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135,13 </w:t>
            </w:r>
          </w:p>
        </w:tc>
      </w:tr>
      <w:tr w:rsidR="00463305" w:rsidRPr="008D3008" w14:paraId="3E228C1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639157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6F9C66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073C680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843" w:type="dxa"/>
            <w:tcBorders>
              <w:top w:val="nil"/>
              <w:left w:val="nil"/>
              <w:bottom w:val="single" w:sz="4" w:space="0" w:color="auto"/>
              <w:right w:val="single" w:sz="4" w:space="0" w:color="auto"/>
            </w:tcBorders>
            <w:shd w:val="clear" w:color="000000" w:fill="F2F2F2"/>
            <w:vAlign w:val="center"/>
            <w:hideMark/>
          </w:tcPr>
          <w:p w14:paraId="336ED65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85,90 </w:t>
            </w:r>
          </w:p>
        </w:tc>
      </w:tr>
      <w:tr w:rsidR="00463305" w:rsidRPr="008D3008" w14:paraId="05A4B28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E664F0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5F2FAF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1591ADE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10C8E27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65,76 </w:t>
            </w:r>
          </w:p>
        </w:tc>
      </w:tr>
      <w:tr w:rsidR="00463305" w:rsidRPr="008D3008" w14:paraId="3692A7D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A61502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24C34E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6096EBE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18E57A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333D5C83"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463305" w:rsidRPr="008D3008" w14:paraId="745C3798"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412E80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39</w:t>
            </w:r>
            <w:r w:rsidRPr="008D3008">
              <w:rPr>
                <w:rFonts w:ascii="Calibri" w:eastAsia="Times New Roman" w:hAnsi="Calibri" w:cs="Calibri"/>
                <w:b/>
                <w:bCs/>
                <w:color w:val="000000"/>
                <w:sz w:val="20"/>
                <w:szCs w:val="20"/>
                <w:lang w:eastAsia="pt-BR"/>
              </w:rPr>
              <w:t xml:space="preserve"> - SESC PARANAGUÁ</w:t>
            </w:r>
          </w:p>
        </w:tc>
      </w:tr>
      <w:tr w:rsidR="00463305" w:rsidRPr="008D3008" w14:paraId="41663272"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0CDC75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111EE">
              <w:rPr>
                <w:rFonts w:ascii="Calibri" w:eastAsia="Times New Roman" w:hAnsi="Calibri" w:cs="Calibri"/>
                <w:b/>
                <w:bCs/>
                <w:color w:val="000000"/>
                <w:sz w:val="20"/>
                <w:szCs w:val="20"/>
                <w:lang w:eastAsia="pt-BR"/>
              </w:rPr>
              <w:t>EXAMES LABORATORIAIS</w:t>
            </w:r>
          </w:p>
        </w:tc>
      </w:tr>
      <w:tr w:rsidR="00463305" w:rsidRPr="008D3008" w14:paraId="13BE9D83"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8AA1C5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10D7EF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7DCD536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9065A2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BD4836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2AD55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EAE32F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1BE690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772FB23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33,36 </w:t>
            </w:r>
          </w:p>
        </w:tc>
      </w:tr>
      <w:tr w:rsidR="00463305" w:rsidRPr="008D3008" w14:paraId="4A33E64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2C1F2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58DF5A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3215CF7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09C449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36,75 </w:t>
            </w:r>
          </w:p>
        </w:tc>
      </w:tr>
      <w:tr w:rsidR="00463305" w:rsidRPr="008D3008" w14:paraId="1F91009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416B24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5C1F7E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D5035E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930C8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16,49 </w:t>
            </w:r>
          </w:p>
        </w:tc>
      </w:tr>
      <w:tr w:rsidR="00463305" w:rsidRPr="008D3008" w14:paraId="54C0941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8D0F1E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2DD229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188464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2A1723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19,09 </w:t>
            </w:r>
          </w:p>
        </w:tc>
      </w:tr>
      <w:tr w:rsidR="00463305" w:rsidRPr="008D3008" w14:paraId="5CEDC45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FE13F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04FD96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1252DC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0FE846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49,72 </w:t>
            </w:r>
          </w:p>
        </w:tc>
      </w:tr>
      <w:tr w:rsidR="00463305" w:rsidRPr="008D3008" w14:paraId="2BC999D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891EB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110956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7440808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98EF13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45,21 </w:t>
            </w:r>
          </w:p>
        </w:tc>
      </w:tr>
      <w:tr w:rsidR="00463305" w:rsidRPr="008D3008" w14:paraId="5063E45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1F771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227963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43BAFAD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77353C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49,87 </w:t>
            </w:r>
          </w:p>
        </w:tc>
      </w:tr>
      <w:tr w:rsidR="00463305" w:rsidRPr="008D3008" w14:paraId="18A9EE3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33D02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768F26F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6CD75C8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1D06605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24,06 </w:t>
            </w:r>
          </w:p>
        </w:tc>
      </w:tr>
      <w:tr w:rsidR="00463305" w:rsidRPr="008D3008" w14:paraId="039ACDE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A23EE2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5F73F68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7EC67BC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1F8670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151,18 </w:t>
            </w:r>
          </w:p>
        </w:tc>
      </w:tr>
    </w:tbl>
    <w:p w14:paraId="64D966AA" w14:textId="77777777" w:rsidR="00463305" w:rsidRDefault="00463305" w:rsidP="00463305">
      <w:pPr>
        <w:spacing w:after="0"/>
      </w:pPr>
    </w:p>
    <w:p w14:paraId="046B9EA6" w14:textId="77777777" w:rsidR="00BE409F" w:rsidRDefault="00BE409F" w:rsidP="00463305">
      <w:pPr>
        <w:spacing w:after="0"/>
      </w:pPr>
    </w:p>
    <w:p w14:paraId="5BED46A0" w14:textId="77777777" w:rsidR="00BE409F" w:rsidRDefault="00BE409F" w:rsidP="00463305">
      <w:pPr>
        <w:spacing w:after="0"/>
      </w:pPr>
    </w:p>
    <w:p w14:paraId="4ACAFE4A" w14:textId="77777777" w:rsidR="00BE409F" w:rsidRDefault="00BE409F" w:rsidP="00463305">
      <w:pPr>
        <w:spacing w:after="0"/>
      </w:pPr>
    </w:p>
    <w:p w14:paraId="0593333D" w14:textId="77777777" w:rsidR="00BE409F" w:rsidRDefault="00BE409F"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5C0719B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1837AB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40</w:t>
            </w:r>
            <w:r w:rsidRPr="008D3008">
              <w:rPr>
                <w:rFonts w:ascii="Calibri" w:eastAsia="Times New Roman" w:hAnsi="Calibri" w:cs="Calibri"/>
                <w:b/>
                <w:bCs/>
                <w:color w:val="000000"/>
                <w:sz w:val="20"/>
                <w:szCs w:val="20"/>
                <w:lang w:eastAsia="pt-BR"/>
              </w:rPr>
              <w:t xml:space="preserve"> - SESC PARANAGUÁ</w:t>
            </w:r>
          </w:p>
        </w:tc>
      </w:tr>
      <w:tr w:rsidR="00463305" w:rsidRPr="008D3008" w14:paraId="79091C5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771850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BA4D49">
              <w:rPr>
                <w:rFonts w:ascii="Calibri" w:eastAsia="Times New Roman" w:hAnsi="Calibri" w:cs="Calibri"/>
                <w:b/>
                <w:bCs/>
                <w:color w:val="000000"/>
                <w:sz w:val="20"/>
                <w:szCs w:val="20"/>
                <w:lang w:eastAsia="pt-BR"/>
              </w:rPr>
              <w:t>EXAMES COMPLEMENTARES</w:t>
            </w:r>
          </w:p>
        </w:tc>
      </w:tr>
      <w:tr w:rsidR="00463305" w:rsidRPr="008D3008" w14:paraId="0F8A939A"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D90CAF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6C7105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7DCBA74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8DC894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D31178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4D40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8B5377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5B1E3F1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267A4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41,09 </w:t>
            </w:r>
          </w:p>
        </w:tc>
      </w:tr>
      <w:tr w:rsidR="00463305" w:rsidRPr="008D3008" w14:paraId="16A816C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60C1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DE2B65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2D7974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277A374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40,41 </w:t>
            </w:r>
          </w:p>
        </w:tc>
      </w:tr>
      <w:tr w:rsidR="00463305" w:rsidRPr="008D3008" w14:paraId="765B527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97FBF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4E30D4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558082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E26ECE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463305" w:rsidRPr="008D3008" w14:paraId="4D707F5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877F62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D2A015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6F8341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19758B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92,86 </w:t>
            </w:r>
          </w:p>
        </w:tc>
      </w:tr>
      <w:tr w:rsidR="00463305" w:rsidRPr="008D3008" w14:paraId="6245E4B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D155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CC5A6A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55985A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0E0FC8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66,21 </w:t>
            </w:r>
          </w:p>
        </w:tc>
      </w:tr>
      <w:tr w:rsidR="00463305" w:rsidRPr="008D3008" w14:paraId="471C6FD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6460D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BE373C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3FDCFC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1BCA9E0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62,91 </w:t>
            </w:r>
          </w:p>
        </w:tc>
      </w:tr>
    </w:tbl>
    <w:p w14:paraId="28FC79E2"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3FE444C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8DC8B9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w:t>
            </w:r>
            <w:r w:rsidRPr="008D3008">
              <w:rPr>
                <w:rFonts w:ascii="Calibri" w:eastAsia="Times New Roman" w:hAnsi="Calibri" w:cs="Calibri"/>
                <w:b/>
                <w:bCs/>
                <w:color w:val="000000"/>
                <w:sz w:val="20"/>
                <w:szCs w:val="20"/>
                <w:lang w:eastAsia="pt-BR"/>
              </w:rPr>
              <w:t>1 - SESC PARANAVAÍ</w:t>
            </w:r>
          </w:p>
        </w:tc>
      </w:tr>
      <w:tr w:rsidR="00463305" w:rsidRPr="008D3008" w14:paraId="349759F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32F31D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3E74DF">
              <w:rPr>
                <w:rFonts w:ascii="Calibri" w:eastAsia="Times New Roman" w:hAnsi="Calibri" w:cs="Calibri"/>
                <w:b/>
                <w:bCs/>
                <w:color w:val="000000"/>
                <w:sz w:val="20"/>
                <w:szCs w:val="20"/>
                <w:lang w:eastAsia="pt-BR"/>
              </w:rPr>
              <w:t>EXAMES LABORATORIAIS</w:t>
            </w:r>
          </w:p>
        </w:tc>
      </w:tr>
      <w:tr w:rsidR="00463305" w:rsidRPr="008D3008" w14:paraId="13212C1D"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D62812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7010EF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EA78E6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3D0F684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67DBA1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A61B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1822AC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09AED78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39000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31,48 </w:t>
            </w:r>
          </w:p>
        </w:tc>
      </w:tr>
      <w:tr w:rsidR="00463305" w:rsidRPr="008D3008" w14:paraId="3B782DF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58A0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130D808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0808AC6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FCB0B2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33,07 </w:t>
            </w:r>
          </w:p>
        </w:tc>
      </w:tr>
      <w:tr w:rsidR="00463305" w:rsidRPr="008D3008" w14:paraId="5CD052C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8913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1C4F31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7BADD2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67EE2D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18,32 </w:t>
            </w:r>
          </w:p>
        </w:tc>
      </w:tr>
      <w:tr w:rsidR="00463305" w:rsidRPr="008D3008" w14:paraId="2221F52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F056B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DF500B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4B2A3BB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985" w:type="dxa"/>
            <w:tcBorders>
              <w:top w:val="nil"/>
              <w:left w:val="nil"/>
              <w:bottom w:val="single" w:sz="4" w:space="0" w:color="auto"/>
              <w:right w:val="single" w:sz="4" w:space="0" w:color="auto"/>
            </w:tcBorders>
            <w:shd w:val="clear" w:color="000000" w:fill="F2F2F2"/>
            <w:vAlign w:val="center"/>
            <w:hideMark/>
          </w:tcPr>
          <w:p w14:paraId="2E4181E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24,49 </w:t>
            </w:r>
          </w:p>
        </w:tc>
      </w:tr>
      <w:tr w:rsidR="00463305" w:rsidRPr="008D3008" w14:paraId="4D8F734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BC7B34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734EB1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142C358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F0DC01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42,32 </w:t>
            </w:r>
          </w:p>
        </w:tc>
      </w:tr>
      <w:tr w:rsidR="00463305" w:rsidRPr="008D3008" w14:paraId="60036DE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346F9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4F0138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292B097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3174D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39,44 </w:t>
            </w:r>
          </w:p>
        </w:tc>
      </w:tr>
      <w:tr w:rsidR="00463305" w:rsidRPr="008D3008" w14:paraId="2B9AA16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9CF0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5C8B1B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5F56E0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22F4FD0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53,53 </w:t>
            </w:r>
          </w:p>
        </w:tc>
      </w:tr>
      <w:tr w:rsidR="00463305" w:rsidRPr="008D3008" w14:paraId="45B1A9C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62F7D7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46ECC77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04AC47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03AAAA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20,38 </w:t>
            </w:r>
          </w:p>
        </w:tc>
      </w:tr>
      <w:tr w:rsidR="00463305" w:rsidRPr="008D3008" w14:paraId="3B42394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CAFA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44F33E5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42AB5BC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42EDE3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169,51 </w:t>
            </w:r>
          </w:p>
        </w:tc>
      </w:tr>
    </w:tbl>
    <w:p w14:paraId="769C55EC" w14:textId="77777777" w:rsidR="00463305" w:rsidRDefault="00463305" w:rsidP="00463305">
      <w:pPr>
        <w:spacing w:after="0"/>
      </w:pPr>
    </w:p>
    <w:p w14:paraId="6699259C"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13B9382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C44BAA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42</w:t>
            </w:r>
            <w:r w:rsidRPr="008D3008">
              <w:rPr>
                <w:rFonts w:ascii="Calibri" w:eastAsia="Times New Roman" w:hAnsi="Calibri" w:cs="Calibri"/>
                <w:b/>
                <w:bCs/>
                <w:color w:val="000000"/>
                <w:sz w:val="20"/>
                <w:szCs w:val="20"/>
                <w:lang w:eastAsia="pt-BR"/>
              </w:rPr>
              <w:t xml:space="preserve"> - SESC PARANAVAÍ</w:t>
            </w:r>
          </w:p>
        </w:tc>
      </w:tr>
      <w:tr w:rsidR="00463305" w:rsidRPr="008D3008" w14:paraId="24B3361F"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3AB7BA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932D9A">
              <w:rPr>
                <w:rFonts w:ascii="Calibri" w:eastAsia="Times New Roman" w:hAnsi="Calibri" w:cs="Calibri"/>
                <w:b/>
                <w:bCs/>
                <w:color w:val="000000"/>
                <w:sz w:val="20"/>
                <w:szCs w:val="20"/>
                <w:lang w:eastAsia="pt-BR"/>
              </w:rPr>
              <w:t>EXAMES COMPLEMENTARES</w:t>
            </w:r>
          </w:p>
        </w:tc>
      </w:tr>
      <w:tr w:rsidR="00463305" w:rsidRPr="008D3008" w14:paraId="5CCC5CD7"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A2FFA3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D9DBC6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750D73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535E1EB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B7C84F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129D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033880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23F5A7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230F6E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41,78 </w:t>
            </w:r>
          </w:p>
        </w:tc>
      </w:tr>
      <w:tr w:rsidR="00463305" w:rsidRPr="008D3008" w14:paraId="1D990CC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06909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DE4B61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3A293DC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B350F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43,74 </w:t>
            </w:r>
          </w:p>
        </w:tc>
      </w:tr>
      <w:tr w:rsidR="00463305" w:rsidRPr="008D3008" w14:paraId="7297C03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38B5E1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4A6977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660D7FA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EE7183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135,20 </w:t>
            </w:r>
          </w:p>
        </w:tc>
      </w:tr>
      <w:tr w:rsidR="00463305" w:rsidRPr="008D3008" w14:paraId="13717AC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B571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5DA552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64028B8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50B0386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120,00 </w:t>
            </w:r>
          </w:p>
        </w:tc>
      </w:tr>
      <w:tr w:rsidR="00463305" w:rsidRPr="008D3008" w14:paraId="6F8A6C8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7FDB3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B09AC4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1D236E8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7353C3C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66,61 </w:t>
            </w:r>
          </w:p>
        </w:tc>
      </w:tr>
      <w:tr w:rsidR="00463305" w:rsidRPr="008D3008" w14:paraId="3D4A8D6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71682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5B5918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719D07C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3040B41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74,36 </w:t>
            </w:r>
          </w:p>
        </w:tc>
      </w:tr>
    </w:tbl>
    <w:p w14:paraId="701EC210" w14:textId="77777777" w:rsidR="00463305" w:rsidRDefault="00463305" w:rsidP="00463305">
      <w:pPr>
        <w:spacing w:after="0"/>
      </w:pPr>
    </w:p>
    <w:p w14:paraId="6707DB5E"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4CBDEC07"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3BBF54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43</w:t>
            </w:r>
            <w:r w:rsidRPr="008D3008">
              <w:rPr>
                <w:rFonts w:ascii="Calibri" w:eastAsia="Times New Roman" w:hAnsi="Calibri" w:cs="Calibri"/>
                <w:b/>
                <w:bCs/>
                <w:color w:val="000000"/>
                <w:sz w:val="20"/>
                <w:szCs w:val="20"/>
                <w:lang w:eastAsia="pt-BR"/>
              </w:rPr>
              <w:t xml:space="preserve"> - SESC PATO BRANCO</w:t>
            </w:r>
          </w:p>
        </w:tc>
      </w:tr>
      <w:tr w:rsidR="00463305" w:rsidRPr="008D3008" w14:paraId="0B8C7C7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D14A1B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002F6B">
              <w:rPr>
                <w:rFonts w:ascii="Calibri" w:eastAsia="Times New Roman" w:hAnsi="Calibri" w:cs="Calibri"/>
                <w:b/>
                <w:bCs/>
                <w:color w:val="000000"/>
                <w:sz w:val="20"/>
                <w:szCs w:val="20"/>
                <w:lang w:eastAsia="pt-BR"/>
              </w:rPr>
              <w:t>EXAMES LABORATORIAIS</w:t>
            </w:r>
          </w:p>
        </w:tc>
      </w:tr>
      <w:tr w:rsidR="00463305" w:rsidRPr="008D3008" w14:paraId="77F5C26C"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78EACC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78825B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D1ABC6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75B9E79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503A5D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30A9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7D57FF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449A7E1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5E533D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26,61 </w:t>
            </w:r>
          </w:p>
        </w:tc>
      </w:tr>
      <w:tr w:rsidR="00463305" w:rsidRPr="008D3008" w14:paraId="048B543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FEDD7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781D68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4B108F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556E53A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27,10 </w:t>
            </w:r>
          </w:p>
        </w:tc>
      </w:tr>
      <w:tr w:rsidR="00463305" w:rsidRPr="008D3008" w14:paraId="40F6F53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2A2D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D1B979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46933BE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96E8BD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19,37 </w:t>
            </w:r>
          </w:p>
        </w:tc>
      </w:tr>
      <w:tr w:rsidR="00463305" w:rsidRPr="008D3008" w14:paraId="1967C57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D2B325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D367C1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0E431AF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985" w:type="dxa"/>
            <w:tcBorders>
              <w:top w:val="nil"/>
              <w:left w:val="nil"/>
              <w:bottom w:val="single" w:sz="4" w:space="0" w:color="auto"/>
              <w:right w:val="single" w:sz="4" w:space="0" w:color="auto"/>
            </w:tcBorders>
            <w:shd w:val="clear" w:color="000000" w:fill="F2F2F2"/>
            <w:vAlign w:val="center"/>
            <w:hideMark/>
          </w:tcPr>
          <w:p w14:paraId="3F6ED17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23,74 </w:t>
            </w:r>
          </w:p>
        </w:tc>
      </w:tr>
      <w:tr w:rsidR="00463305" w:rsidRPr="008D3008" w14:paraId="5BA6F95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D0F0EE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5BC190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1C19CCB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24D006F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37,66 </w:t>
            </w:r>
          </w:p>
        </w:tc>
      </w:tr>
      <w:tr w:rsidR="00463305" w:rsidRPr="008D3008" w14:paraId="79A5559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FB80B0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28C84A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23CADF5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8E6645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35,83 </w:t>
            </w:r>
          </w:p>
        </w:tc>
      </w:tr>
      <w:tr w:rsidR="00463305" w:rsidRPr="008D3008" w14:paraId="456B6D7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6D1943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12EEBE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401CB71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28A7B8D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48,53 </w:t>
            </w:r>
          </w:p>
        </w:tc>
      </w:tr>
      <w:tr w:rsidR="00463305" w:rsidRPr="008D3008" w14:paraId="6EACEEF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552779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07C3D400"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7EA8B12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28A21FD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22,46 </w:t>
            </w:r>
          </w:p>
        </w:tc>
      </w:tr>
      <w:tr w:rsidR="00463305" w:rsidRPr="008D3008" w14:paraId="79ECB32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598F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35EA583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7A47D5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0C4689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169,78 </w:t>
            </w:r>
          </w:p>
        </w:tc>
      </w:tr>
    </w:tbl>
    <w:p w14:paraId="08A0F021" w14:textId="77777777" w:rsidR="00463305" w:rsidRDefault="00463305" w:rsidP="00463305">
      <w:pPr>
        <w:spacing w:after="0"/>
      </w:pPr>
    </w:p>
    <w:p w14:paraId="2128CE46"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40DE4CC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57E145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44</w:t>
            </w:r>
            <w:r w:rsidRPr="008D3008">
              <w:rPr>
                <w:rFonts w:ascii="Calibri" w:eastAsia="Times New Roman" w:hAnsi="Calibri" w:cs="Calibri"/>
                <w:b/>
                <w:bCs/>
                <w:color w:val="000000"/>
                <w:sz w:val="20"/>
                <w:szCs w:val="20"/>
                <w:lang w:eastAsia="pt-BR"/>
              </w:rPr>
              <w:t xml:space="preserve"> - SESC PATO BRANCO</w:t>
            </w:r>
          </w:p>
        </w:tc>
      </w:tr>
      <w:tr w:rsidR="00463305" w:rsidRPr="008D3008" w14:paraId="369CB26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B354B7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D5464B">
              <w:rPr>
                <w:rFonts w:ascii="Calibri" w:eastAsia="Times New Roman" w:hAnsi="Calibri" w:cs="Calibri"/>
                <w:b/>
                <w:bCs/>
                <w:color w:val="000000"/>
                <w:sz w:val="20"/>
                <w:szCs w:val="20"/>
                <w:lang w:eastAsia="pt-BR"/>
              </w:rPr>
              <w:t>EXAMES COMPLEMENTARES</w:t>
            </w:r>
          </w:p>
        </w:tc>
      </w:tr>
      <w:tr w:rsidR="00463305" w:rsidRPr="008D3008" w14:paraId="6FBD8A24"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475E12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94B820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0C8908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395E3FA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14F958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5696D0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889942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6106068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3F35E2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38,46 </w:t>
            </w:r>
          </w:p>
        </w:tc>
      </w:tr>
      <w:tr w:rsidR="00463305" w:rsidRPr="008D3008" w14:paraId="6AEE5A2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52870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B7B4B1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73FDD36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BA3187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51,03 </w:t>
            </w:r>
          </w:p>
        </w:tc>
      </w:tr>
      <w:tr w:rsidR="00463305" w:rsidRPr="008D3008" w14:paraId="753C8C1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50685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63D7EC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3034B5D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7130B92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104,35 </w:t>
            </w:r>
          </w:p>
        </w:tc>
      </w:tr>
      <w:tr w:rsidR="00463305" w:rsidRPr="008D3008" w14:paraId="0167CB6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D68C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7DE646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29BE30F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985" w:type="dxa"/>
            <w:tcBorders>
              <w:top w:val="nil"/>
              <w:left w:val="nil"/>
              <w:bottom w:val="single" w:sz="4" w:space="0" w:color="auto"/>
              <w:right w:val="single" w:sz="4" w:space="0" w:color="auto"/>
            </w:tcBorders>
            <w:shd w:val="clear" w:color="000000" w:fill="F2F2F2"/>
            <w:vAlign w:val="center"/>
            <w:hideMark/>
          </w:tcPr>
          <w:p w14:paraId="006A19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67,86 </w:t>
            </w:r>
          </w:p>
        </w:tc>
      </w:tr>
      <w:tr w:rsidR="00463305" w:rsidRPr="008D3008" w14:paraId="1C654C1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F3FCA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C31434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08EF2F3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AF24C4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69,94 </w:t>
            </w:r>
          </w:p>
        </w:tc>
      </w:tr>
      <w:tr w:rsidR="00463305" w:rsidRPr="008D3008" w14:paraId="25493FA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23B67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61CA77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445224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E4A591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107,91 </w:t>
            </w:r>
          </w:p>
        </w:tc>
      </w:tr>
    </w:tbl>
    <w:p w14:paraId="061C5B51"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42380E6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8E7DD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45</w:t>
            </w:r>
            <w:r w:rsidRPr="008D3008">
              <w:rPr>
                <w:rFonts w:ascii="Calibri" w:eastAsia="Times New Roman" w:hAnsi="Calibri" w:cs="Calibri"/>
                <w:b/>
                <w:bCs/>
                <w:color w:val="000000"/>
                <w:sz w:val="20"/>
                <w:szCs w:val="20"/>
                <w:lang w:eastAsia="pt-BR"/>
              </w:rPr>
              <w:t xml:space="preserve"> - SESC RIO NEGRO</w:t>
            </w:r>
          </w:p>
        </w:tc>
      </w:tr>
      <w:tr w:rsidR="00463305" w:rsidRPr="008D3008" w14:paraId="1ED0AB6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B8E57F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696201">
              <w:rPr>
                <w:rFonts w:ascii="Calibri" w:eastAsia="Times New Roman" w:hAnsi="Calibri" w:cs="Calibri"/>
                <w:b/>
                <w:bCs/>
                <w:color w:val="000000"/>
                <w:sz w:val="20"/>
                <w:szCs w:val="20"/>
                <w:lang w:eastAsia="pt-BR"/>
              </w:rPr>
              <w:t>EXAMES LABORATORIAIS</w:t>
            </w:r>
          </w:p>
        </w:tc>
      </w:tr>
      <w:tr w:rsidR="00463305" w:rsidRPr="008D3008" w14:paraId="6FF90DDA"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64CECE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02858B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76E1452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3B275BC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2C3549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954A3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A4E3C0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666112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51D5E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463305" w:rsidRPr="008D3008" w14:paraId="0BA2F42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A9147D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127D461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6AF7A5E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9A50AF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33,00 </w:t>
            </w:r>
          </w:p>
        </w:tc>
      </w:tr>
      <w:tr w:rsidR="00463305" w:rsidRPr="008D3008" w14:paraId="4D45F19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7D8C7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C831E6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0D3144F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62F3D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15,99 </w:t>
            </w:r>
          </w:p>
        </w:tc>
      </w:tr>
      <w:tr w:rsidR="00463305" w:rsidRPr="008D3008" w14:paraId="422A316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F520DD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9E9BEB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7746EC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76F222B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20,12 </w:t>
            </w:r>
          </w:p>
        </w:tc>
      </w:tr>
      <w:tr w:rsidR="00463305" w:rsidRPr="008D3008" w14:paraId="2DBB82A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B6FAF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1C5A8F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46EF2AF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605165C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17,67 </w:t>
            </w:r>
          </w:p>
        </w:tc>
      </w:tr>
      <w:tr w:rsidR="00463305" w:rsidRPr="008D3008" w14:paraId="4312DE0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8F187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5A9FC4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2540C78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413255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155,11 </w:t>
            </w:r>
          </w:p>
        </w:tc>
      </w:tr>
    </w:tbl>
    <w:p w14:paraId="45DBDD93" w14:textId="77777777" w:rsidR="00463305" w:rsidRDefault="00463305" w:rsidP="00463305">
      <w:pPr>
        <w:spacing w:after="0"/>
      </w:pPr>
    </w:p>
    <w:p w14:paraId="1ED02AFE"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3F77A07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30E1CE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46</w:t>
            </w:r>
            <w:r w:rsidRPr="008D3008">
              <w:rPr>
                <w:rFonts w:ascii="Calibri" w:eastAsia="Times New Roman" w:hAnsi="Calibri" w:cs="Calibri"/>
                <w:b/>
                <w:bCs/>
                <w:color w:val="000000"/>
                <w:sz w:val="20"/>
                <w:szCs w:val="20"/>
                <w:lang w:eastAsia="pt-BR"/>
              </w:rPr>
              <w:t xml:space="preserve"> - SESC RIO NEGRO</w:t>
            </w:r>
          </w:p>
        </w:tc>
      </w:tr>
      <w:tr w:rsidR="00463305" w:rsidRPr="008D3008" w14:paraId="024E2702"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6B53A0D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502BBB">
              <w:rPr>
                <w:rFonts w:ascii="Calibri" w:eastAsia="Times New Roman" w:hAnsi="Calibri" w:cs="Calibri"/>
                <w:b/>
                <w:bCs/>
                <w:color w:val="000000"/>
                <w:sz w:val="20"/>
                <w:szCs w:val="20"/>
                <w:lang w:eastAsia="pt-BR"/>
              </w:rPr>
              <w:t>EXAMES COMPLEMENTARES</w:t>
            </w:r>
          </w:p>
        </w:tc>
      </w:tr>
      <w:tr w:rsidR="00463305" w:rsidRPr="008D3008" w14:paraId="3DE5740F"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B3B358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981E9B7"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07F0089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1E870C0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8CDA8B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A245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A52435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00EDCDF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E02B4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46,78 </w:t>
            </w:r>
          </w:p>
        </w:tc>
      </w:tr>
      <w:tr w:rsidR="00463305" w:rsidRPr="008D3008" w14:paraId="51FDA56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4CDD5A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78B81A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3DFAA1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530A6C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45,41 </w:t>
            </w:r>
          </w:p>
        </w:tc>
      </w:tr>
      <w:tr w:rsidR="00463305" w:rsidRPr="008D3008" w14:paraId="69220D7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AC0517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F0125C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3A1339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0E8A426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126,35 </w:t>
            </w:r>
          </w:p>
        </w:tc>
      </w:tr>
      <w:tr w:rsidR="00463305" w:rsidRPr="008D3008" w14:paraId="1BEB2AA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C24183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FC12A4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6080BA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50</w:t>
            </w:r>
          </w:p>
        </w:tc>
        <w:tc>
          <w:tcPr>
            <w:tcW w:w="1985" w:type="dxa"/>
            <w:tcBorders>
              <w:top w:val="nil"/>
              <w:left w:val="nil"/>
              <w:bottom w:val="single" w:sz="4" w:space="0" w:color="auto"/>
              <w:right w:val="single" w:sz="4" w:space="0" w:color="auto"/>
            </w:tcBorders>
            <w:shd w:val="clear" w:color="000000" w:fill="F2F2F2"/>
            <w:vAlign w:val="center"/>
            <w:hideMark/>
          </w:tcPr>
          <w:p w14:paraId="45850A5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92,15 </w:t>
            </w:r>
          </w:p>
        </w:tc>
      </w:tr>
      <w:tr w:rsidR="00463305" w:rsidRPr="008D3008" w14:paraId="2DC3803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D07A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4088E4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5747B5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751B276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56,61 </w:t>
            </w:r>
          </w:p>
        </w:tc>
      </w:tr>
      <w:tr w:rsidR="00463305" w:rsidRPr="008D3008" w14:paraId="5215B68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1BC5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4629D1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56309B3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1BFB1D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98,43 </w:t>
            </w:r>
          </w:p>
        </w:tc>
      </w:tr>
    </w:tbl>
    <w:p w14:paraId="26075E50"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0E1FDE8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3B9E8A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47</w:t>
            </w:r>
            <w:r w:rsidRPr="008D3008">
              <w:rPr>
                <w:rFonts w:ascii="Calibri" w:eastAsia="Times New Roman" w:hAnsi="Calibri" w:cs="Calibri"/>
                <w:b/>
                <w:bCs/>
                <w:color w:val="000000"/>
                <w:sz w:val="20"/>
                <w:szCs w:val="20"/>
                <w:lang w:eastAsia="pt-BR"/>
              </w:rPr>
              <w:t xml:space="preserve"> - SESC TOLEDO</w:t>
            </w:r>
          </w:p>
        </w:tc>
      </w:tr>
      <w:tr w:rsidR="00463305" w:rsidRPr="008D3008" w14:paraId="024C0D5E"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7A7FAC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4977AB">
              <w:rPr>
                <w:rFonts w:ascii="Calibri" w:eastAsia="Times New Roman" w:hAnsi="Calibri" w:cs="Calibri"/>
                <w:b/>
                <w:bCs/>
                <w:color w:val="000000"/>
                <w:sz w:val="20"/>
                <w:szCs w:val="20"/>
                <w:lang w:eastAsia="pt-BR"/>
              </w:rPr>
              <w:t>EXAMES LABORATORIAIS</w:t>
            </w:r>
          </w:p>
        </w:tc>
      </w:tr>
      <w:tr w:rsidR="00463305" w:rsidRPr="008D3008" w14:paraId="326D0776"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AA992C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671E9D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B25ABE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5F3FECD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29302E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BC4052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A07318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1103683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4AC13E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29,29 </w:t>
            </w:r>
          </w:p>
        </w:tc>
      </w:tr>
      <w:tr w:rsidR="00463305" w:rsidRPr="008D3008" w14:paraId="698577D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E26BB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54B66F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18B99B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382BC7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22,70 </w:t>
            </w:r>
          </w:p>
        </w:tc>
      </w:tr>
      <w:tr w:rsidR="00463305" w:rsidRPr="008D3008" w14:paraId="4F2EC3E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52BBE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0FEABF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0517D49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7E4243C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13,19 </w:t>
            </w:r>
          </w:p>
        </w:tc>
      </w:tr>
      <w:tr w:rsidR="00463305" w:rsidRPr="008D3008" w14:paraId="4AC715D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01DEE4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749E0B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583EDA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7E3ED03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20,07 </w:t>
            </w:r>
          </w:p>
        </w:tc>
      </w:tr>
      <w:tr w:rsidR="00463305" w:rsidRPr="008D3008" w14:paraId="0E480C7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9CB72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12C721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0122E64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2E821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52,57 </w:t>
            </w:r>
          </w:p>
        </w:tc>
      </w:tr>
      <w:tr w:rsidR="00463305" w:rsidRPr="008D3008" w14:paraId="69436996"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D123CE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FB7570D"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779369F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6D54CCD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31,58 </w:t>
            </w:r>
          </w:p>
        </w:tc>
      </w:tr>
      <w:tr w:rsidR="00463305" w:rsidRPr="008D3008" w14:paraId="7762F6C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A3687B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79016AB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4667FC9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1E53294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55,65 </w:t>
            </w:r>
          </w:p>
        </w:tc>
      </w:tr>
      <w:tr w:rsidR="00463305" w:rsidRPr="008D3008" w14:paraId="196376D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A34C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55BF5F7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29BEC4D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692D0D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20,83 </w:t>
            </w:r>
          </w:p>
        </w:tc>
      </w:tr>
      <w:tr w:rsidR="00463305" w:rsidRPr="008D3008" w14:paraId="47F4FB1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7D203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ED0814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4FFB856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F38FAA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127,58 </w:t>
            </w:r>
          </w:p>
        </w:tc>
      </w:tr>
    </w:tbl>
    <w:p w14:paraId="1C525996"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54A5A6D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A608A4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48</w:t>
            </w:r>
            <w:r w:rsidRPr="008D3008">
              <w:rPr>
                <w:rFonts w:ascii="Calibri" w:eastAsia="Times New Roman" w:hAnsi="Calibri" w:cs="Calibri"/>
                <w:b/>
                <w:bCs/>
                <w:color w:val="000000"/>
                <w:sz w:val="20"/>
                <w:szCs w:val="20"/>
                <w:lang w:eastAsia="pt-BR"/>
              </w:rPr>
              <w:t xml:space="preserve"> - SESC TOLEDO</w:t>
            </w:r>
          </w:p>
        </w:tc>
      </w:tr>
      <w:tr w:rsidR="00463305" w:rsidRPr="008D3008" w14:paraId="30FF3293"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1FDCF1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E1030C">
              <w:rPr>
                <w:rFonts w:ascii="Calibri" w:eastAsia="Times New Roman" w:hAnsi="Calibri" w:cs="Calibri"/>
                <w:b/>
                <w:bCs/>
                <w:color w:val="000000"/>
                <w:sz w:val="20"/>
                <w:szCs w:val="20"/>
                <w:lang w:eastAsia="pt-BR"/>
              </w:rPr>
              <w:t>EXAMES COMPLEMENTARES</w:t>
            </w:r>
          </w:p>
        </w:tc>
      </w:tr>
      <w:tr w:rsidR="00463305" w:rsidRPr="008D3008" w14:paraId="574AF3A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943FD4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059734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2A736E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33F19E1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3C55B4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17348C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EBCE49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5F9997D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2640FF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40,07 </w:t>
            </w:r>
          </w:p>
        </w:tc>
      </w:tr>
      <w:tr w:rsidR="00463305" w:rsidRPr="008D3008" w14:paraId="2A23BDC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bottom"/>
          </w:tcPr>
          <w:p w14:paraId="754BD03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87FBFF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57F38B6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5376B7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45,31 </w:t>
            </w:r>
          </w:p>
        </w:tc>
      </w:tr>
      <w:tr w:rsidR="00463305" w:rsidRPr="008D3008" w14:paraId="1CEBF77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336E0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811D9D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4FDFD7C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96543E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123,08 </w:t>
            </w:r>
          </w:p>
        </w:tc>
      </w:tr>
      <w:tr w:rsidR="00463305" w:rsidRPr="008D3008" w14:paraId="4A4ACC1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381BA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2CA1C3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5EA9785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50</w:t>
            </w:r>
          </w:p>
        </w:tc>
        <w:tc>
          <w:tcPr>
            <w:tcW w:w="1985" w:type="dxa"/>
            <w:tcBorders>
              <w:top w:val="nil"/>
              <w:left w:val="nil"/>
              <w:bottom w:val="single" w:sz="4" w:space="0" w:color="auto"/>
              <w:right w:val="single" w:sz="4" w:space="0" w:color="auto"/>
            </w:tcBorders>
            <w:shd w:val="clear" w:color="000000" w:fill="F2F2F2"/>
            <w:vAlign w:val="center"/>
            <w:hideMark/>
          </w:tcPr>
          <w:p w14:paraId="267AA6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59,20 </w:t>
            </w:r>
          </w:p>
        </w:tc>
      </w:tr>
      <w:tr w:rsidR="00463305" w:rsidRPr="008D3008" w14:paraId="6EAD0EE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853CD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C7BE8C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789F2BD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D61740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64,96 </w:t>
            </w:r>
          </w:p>
        </w:tc>
      </w:tr>
      <w:tr w:rsidR="00463305" w:rsidRPr="008D3008" w14:paraId="5882BFB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0209B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DFADF6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1C598B6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324693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101,24 </w:t>
            </w:r>
          </w:p>
        </w:tc>
      </w:tr>
    </w:tbl>
    <w:p w14:paraId="2B00CED5" w14:textId="77777777" w:rsidR="00463305" w:rsidRDefault="00463305" w:rsidP="00463305"/>
    <w:p w14:paraId="1C5346FF" w14:textId="77777777" w:rsidR="00BE409F" w:rsidRDefault="00BE409F"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2843DF1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90B799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49</w:t>
            </w:r>
            <w:r w:rsidRPr="008D3008">
              <w:rPr>
                <w:rFonts w:ascii="Calibri" w:eastAsia="Times New Roman" w:hAnsi="Calibri" w:cs="Calibri"/>
                <w:b/>
                <w:bCs/>
                <w:color w:val="000000"/>
                <w:sz w:val="20"/>
                <w:szCs w:val="20"/>
                <w:lang w:eastAsia="pt-BR"/>
              </w:rPr>
              <w:t xml:space="preserve"> - SESC UMUARAMA</w:t>
            </w:r>
          </w:p>
        </w:tc>
      </w:tr>
      <w:tr w:rsidR="00463305" w:rsidRPr="008D3008" w14:paraId="6AFA58A6"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ED20AE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974774">
              <w:rPr>
                <w:rFonts w:ascii="Calibri" w:eastAsia="Times New Roman" w:hAnsi="Calibri" w:cs="Calibri"/>
                <w:b/>
                <w:bCs/>
                <w:color w:val="000000"/>
                <w:sz w:val="20"/>
                <w:szCs w:val="20"/>
                <w:lang w:eastAsia="pt-BR"/>
              </w:rPr>
              <w:t>EXAMES LABORATORIAIS</w:t>
            </w:r>
          </w:p>
        </w:tc>
      </w:tr>
      <w:tr w:rsidR="00463305" w:rsidRPr="008D3008" w14:paraId="437037D3"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127D2B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FCC6F0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0CB6B1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6D8BA5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FD3872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1A6C4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7B986D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53778B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C27D99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29,97 </w:t>
            </w:r>
          </w:p>
        </w:tc>
      </w:tr>
      <w:tr w:rsidR="00463305" w:rsidRPr="008D3008" w14:paraId="5718DB8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F451A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7ECA0B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4BDEB02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39178A1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28,40 </w:t>
            </w:r>
          </w:p>
        </w:tc>
      </w:tr>
      <w:tr w:rsidR="00463305" w:rsidRPr="008D3008" w14:paraId="4F12396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ABE2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02D801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5C9855C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B1EFE6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22,32 </w:t>
            </w:r>
          </w:p>
        </w:tc>
      </w:tr>
      <w:tr w:rsidR="00463305" w:rsidRPr="008D3008" w14:paraId="39D38A5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9307CD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432BAF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493C8F8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24</w:t>
            </w:r>
          </w:p>
        </w:tc>
        <w:tc>
          <w:tcPr>
            <w:tcW w:w="1985" w:type="dxa"/>
            <w:tcBorders>
              <w:top w:val="nil"/>
              <w:left w:val="nil"/>
              <w:bottom w:val="single" w:sz="4" w:space="0" w:color="auto"/>
              <w:right w:val="single" w:sz="4" w:space="0" w:color="auto"/>
            </w:tcBorders>
            <w:shd w:val="clear" w:color="000000" w:fill="F2F2F2"/>
            <w:vAlign w:val="center"/>
            <w:hideMark/>
          </w:tcPr>
          <w:p w14:paraId="335AB4B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25,82 </w:t>
            </w:r>
          </w:p>
        </w:tc>
      </w:tr>
      <w:tr w:rsidR="00463305" w:rsidRPr="008D3008" w14:paraId="2A8F41D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6E74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F7F31F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0DABD8A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14A21F1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46,32 </w:t>
            </w:r>
          </w:p>
        </w:tc>
      </w:tr>
      <w:tr w:rsidR="00463305" w:rsidRPr="008D3008" w14:paraId="5B2A9DD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4DEC84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1B705F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656CC65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19011FB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43,44 </w:t>
            </w:r>
          </w:p>
        </w:tc>
      </w:tr>
      <w:tr w:rsidR="00463305" w:rsidRPr="008D3008" w14:paraId="25C4EA4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F67D0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7273E4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678DD1C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985" w:type="dxa"/>
            <w:tcBorders>
              <w:top w:val="nil"/>
              <w:left w:val="nil"/>
              <w:bottom w:val="single" w:sz="4" w:space="0" w:color="auto"/>
              <w:right w:val="single" w:sz="4" w:space="0" w:color="auto"/>
            </w:tcBorders>
            <w:shd w:val="clear" w:color="000000" w:fill="F2F2F2"/>
            <w:vAlign w:val="center"/>
            <w:hideMark/>
          </w:tcPr>
          <w:p w14:paraId="46B4EB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56,20 </w:t>
            </w:r>
          </w:p>
        </w:tc>
      </w:tr>
      <w:tr w:rsidR="00463305" w:rsidRPr="008D3008" w14:paraId="3D13B72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E5CBB9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1694D41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6698459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7AB2EBF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23,78 </w:t>
            </w:r>
          </w:p>
        </w:tc>
      </w:tr>
      <w:tr w:rsidR="00463305" w:rsidRPr="008D3008" w14:paraId="7A06AA7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662B3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42947A8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552C70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4D427C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bl>
    <w:p w14:paraId="6CC6D219"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13D2EB30"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BC3063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50</w:t>
            </w:r>
            <w:r w:rsidRPr="008D3008">
              <w:rPr>
                <w:rFonts w:ascii="Calibri" w:eastAsia="Times New Roman" w:hAnsi="Calibri" w:cs="Calibri"/>
                <w:b/>
                <w:bCs/>
                <w:color w:val="000000"/>
                <w:sz w:val="20"/>
                <w:szCs w:val="20"/>
                <w:lang w:eastAsia="pt-BR"/>
              </w:rPr>
              <w:t xml:space="preserve"> - SESC UMUARAMA</w:t>
            </w:r>
          </w:p>
        </w:tc>
      </w:tr>
      <w:tr w:rsidR="00463305" w:rsidRPr="008D3008" w14:paraId="06324D74"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D955D8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85992">
              <w:rPr>
                <w:rFonts w:ascii="Calibri" w:eastAsia="Times New Roman" w:hAnsi="Calibri" w:cs="Calibri"/>
                <w:b/>
                <w:bCs/>
                <w:color w:val="000000"/>
                <w:sz w:val="20"/>
                <w:szCs w:val="20"/>
                <w:lang w:eastAsia="pt-BR"/>
              </w:rPr>
              <w:t>EXAMES COMPLEMENTARES</w:t>
            </w:r>
          </w:p>
        </w:tc>
      </w:tr>
      <w:tr w:rsidR="00463305" w:rsidRPr="008D3008" w14:paraId="04DF7EED"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2D2183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0F7848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2A39EF0"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2A150EA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0A8D84A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14F94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8ACE97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1C8498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5DC2BE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43,45 </w:t>
            </w:r>
          </w:p>
        </w:tc>
      </w:tr>
      <w:tr w:rsidR="00463305" w:rsidRPr="008D3008" w14:paraId="5A90C63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227C46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AA772C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04EBD6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69E1B7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45,41 </w:t>
            </w:r>
          </w:p>
        </w:tc>
      </w:tr>
      <w:tr w:rsidR="00463305" w:rsidRPr="008D3008" w14:paraId="6C9F929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116DA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AA927B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2665753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D4EA1B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153,47 </w:t>
            </w:r>
          </w:p>
        </w:tc>
      </w:tr>
      <w:tr w:rsidR="00463305" w:rsidRPr="008D3008" w14:paraId="5869E73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C6CC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5A98FD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74FFAD0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985" w:type="dxa"/>
            <w:tcBorders>
              <w:top w:val="nil"/>
              <w:left w:val="nil"/>
              <w:bottom w:val="single" w:sz="4" w:space="0" w:color="auto"/>
              <w:right w:val="single" w:sz="4" w:space="0" w:color="auto"/>
            </w:tcBorders>
            <w:shd w:val="clear" w:color="000000" w:fill="F2F2F2"/>
            <w:vAlign w:val="center"/>
            <w:hideMark/>
          </w:tcPr>
          <w:p w14:paraId="0F9EC14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66,80 </w:t>
            </w:r>
          </w:p>
        </w:tc>
      </w:tr>
      <w:tr w:rsidR="00463305" w:rsidRPr="008D3008" w14:paraId="7753791F"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1D7C6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DE14C5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473A001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721660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59,94 </w:t>
            </w:r>
          </w:p>
        </w:tc>
      </w:tr>
      <w:tr w:rsidR="00463305" w:rsidRPr="008D3008" w14:paraId="44598ED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85A9A0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6D359C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152713D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1730C09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76,24 </w:t>
            </w:r>
          </w:p>
        </w:tc>
      </w:tr>
    </w:tbl>
    <w:p w14:paraId="3AC99F1B"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124044C9"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3E98FD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51</w:t>
            </w:r>
            <w:r w:rsidRPr="008D3008">
              <w:rPr>
                <w:rFonts w:ascii="Calibri" w:eastAsia="Times New Roman" w:hAnsi="Calibri" w:cs="Calibri"/>
                <w:b/>
                <w:bCs/>
                <w:color w:val="000000"/>
                <w:sz w:val="20"/>
                <w:szCs w:val="20"/>
                <w:lang w:eastAsia="pt-BR"/>
              </w:rPr>
              <w:t xml:space="preserve"> - SESC UNIÃO DA VITÓRIA</w:t>
            </w:r>
          </w:p>
        </w:tc>
      </w:tr>
      <w:tr w:rsidR="00463305" w:rsidRPr="008D3008" w14:paraId="5AA583BA"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69B9B6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F71C84">
              <w:rPr>
                <w:rFonts w:ascii="Calibri" w:eastAsia="Times New Roman" w:hAnsi="Calibri" w:cs="Calibri"/>
                <w:b/>
                <w:bCs/>
                <w:color w:val="000000"/>
                <w:sz w:val="20"/>
                <w:szCs w:val="20"/>
                <w:lang w:eastAsia="pt-BR"/>
              </w:rPr>
              <w:t>EXAMES LABORATORIAIS</w:t>
            </w:r>
          </w:p>
        </w:tc>
      </w:tr>
      <w:tr w:rsidR="00463305" w:rsidRPr="008D3008" w14:paraId="25E2C5B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ABB511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F227CA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0914ED56"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2E1A77B"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4ED44E7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7C8DC6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FBB0AE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059DB9A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EE6FF1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31,61 </w:t>
            </w:r>
          </w:p>
        </w:tc>
      </w:tr>
      <w:tr w:rsidR="00463305" w:rsidRPr="008D3008" w14:paraId="5D4B83FA"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1D3583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3ED05A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16FEF4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DFC260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36,00 </w:t>
            </w:r>
          </w:p>
        </w:tc>
      </w:tr>
      <w:tr w:rsidR="00463305" w:rsidRPr="008D3008" w14:paraId="1F79162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512F8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3E0527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3FC7EE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416885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18,24 </w:t>
            </w:r>
          </w:p>
        </w:tc>
      </w:tr>
      <w:tr w:rsidR="00463305" w:rsidRPr="008D3008" w14:paraId="3CF92B5D"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54620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741DB1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148004A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w:t>
            </w:r>
          </w:p>
        </w:tc>
        <w:tc>
          <w:tcPr>
            <w:tcW w:w="1985" w:type="dxa"/>
            <w:tcBorders>
              <w:top w:val="nil"/>
              <w:left w:val="nil"/>
              <w:bottom w:val="single" w:sz="4" w:space="0" w:color="auto"/>
              <w:right w:val="single" w:sz="4" w:space="0" w:color="auto"/>
            </w:tcBorders>
            <w:shd w:val="clear" w:color="000000" w:fill="F2F2F2"/>
            <w:vAlign w:val="center"/>
            <w:hideMark/>
          </w:tcPr>
          <w:p w14:paraId="0E3FB46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24,34 </w:t>
            </w:r>
          </w:p>
        </w:tc>
      </w:tr>
      <w:tr w:rsidR="00463305" w:rsidRPr="008D3008" w14:paraId="6BF6AEA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E0154F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42675A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627D732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1B7319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28,44 </w:t>
            </w:r>
          </w:p>
        </w:tc>
      </w:tr>
      <w:tr w:rsidR="00463305" w:rsidRPr="008D3008" w14:paraId="14F10E97"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196D7A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2DBAE7B"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00C180E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A7BA83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167,33 </w:t>
            </w:r>
          </w:p>
        </w:tc>
      </w:tr>
    </w:tbl>
    <w:p w14:paraId="7EC97634" w14:textId="77777777" w:rsidR="00463305" w:rsidRDefault="00463305" w:rsidP="00463305">
      <w:pPr>
        <w:spacing w:after="0"/>
      </w:pPr>
    </w:p>
    <w:p w14:paraId="7F226FC7" w14:textId="77777777" w:rsidR="00BE409F" w:rsidRDefault="00BE409F" w:rsidP="00463305">
      <w:pPr>
        <w:spacing w:after="0"/>
      </w:pPr>
    </w:p>
    <w:p w14:paraId="11C8AC0E" w14:textId="77777777" w:rsidR="00463305" w:rsidRDefault="00463305" w:rsidP="00463305">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1601AF3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A7D5A6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52</w:t>
            </w:r>
            <w:r w:rsidRPr="008D3008">
              <w:rPr>
                <w:rFonts w:ascii="Calibri" w:eastAsia="Times New Roman" w:hAnsi="Calibri" w:cs="Calibri"/>
                <w:b/>
                <w:bCs/>
                <w:color w:val="000000"/>
                <w:sz w:val="20"/>
                <w:szCs w:val="20"/>
                <w:lang w:eastAsia="pt-BR"/>
              </w:rPr>
              <w:t xml:space="preserve"> - SESC UNIÃO DA VITÓRIA</w:t>
            </w:r>
          </w:p>
        </w:tc>
      </w:tr>
      <w:tr w:rsidR="00463305" w:rsidRPr="008D3008" w14:paraId="1AF2B6AC"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9AB47E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747D08">
              <w:rPr>
                <w:rFonts w:ascii="Calibri" w:eastAsia="Times New Roman" w:hAnsi="Calibri" w:cs="Calibri"/>
                <w:b/>
                <w:bCs/>
                <w:color w:val="000000"/>
                <w:sz w:val="20"/>
                <w:szCs w:val="20"/>
                <w:lang w:eastAsia="pt-BR"/>
              </w:rPr>
              <w:t>EXAMES COMPLEMENTARES</w:t>
            </w:r>
          </w:p>
        </w:tc>
      </w:tr>
      <w:tr w:rsidR="00463305" w:rsidRPr="008D3008" w14:paraId="5C7C8ADE"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C56B614"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594160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D1EC31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102E54E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13D9AEE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0E85C2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D237D5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358D19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11EC0D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47,59 </w:t>
            </w:r>
          </w:p>
        </w:tc>
      </w:tr>
      <w:tr w:rsidR="00463305" w:rsidRPr="008D3008" w14:paraId="5802DC4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117E53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CC0E8F3"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7FB5876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21984A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43,07 </w:t>
            </w:r>
          </w:p>
        </w:tc>
      </w:tr>
      <w:tr w:rsidR="00463305" w:rsidRPr="008D3008" w14:paraId="5049FB3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0CA438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A8D457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48ADF11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407F4D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126,35 </w:t>
            </w:r>
          </w:p>
        </w:tc>
      </w:tr>
      <w:tr w:rsidR="00463305" w:rsidRPr="008D3008" w14:paraId="60D586D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137052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6CEA93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713FD98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39893C2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97,15 </w:t>
            </w:r>
          </w:p>
        </w:tc>
      </w:tr>
      <w:tr w:rsidR="00463305" w:rsidRPr="008D3008" w14:paraId="405055DB"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A3152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D6EC58A"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7D9D39A3"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3B921B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76,21 </w:t>
            </w:r>
          </w:p>
        </w:tc>
      </w:tr>
      <w:tr w:rsidR="00463305" w:rsidRPr="008D3008" w14:paraId="6787191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4FA98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CBD81A5"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0D23832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66ABA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87,91 </w:t>
            </w:r>
          </w:p>
        </w:tc>
      </w:tr>
    </w:tbl>
    <w:p w14:paraId="44DB712F" w14:textId="77777777" w:rsidR="00463305" w:rsidRDefault="00463305" w:rsidP="00463305"/>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47CC463D"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191F762"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53</w:t>
            </w:r>
            <w:r w:rsidRPr="008D3008">
              <w:rPr>
                <w:rFonts w:ascii="Calibri" w:eastAsia="Times New Roman" w:hAnsi="Calibri" w:cs="Calibri"/>
                <w:b/>
                <w:bCs/>
                <w:color w:val="000000"/>
                <w:sz w:val="20"/>
                <w:szCs w:val="20"/>
                <w:lang w:eastAsia="pt-BR"/>
              </w:rPr>
              <w:t xml:space="preserve"> - NÚCLEO DE SERVIÇOS PALMAS</w:t>
            </w:r>
          </w:p>
        </w:tc>
      </w:tr>
      <w:tr w:rsidR="00463305" w:rsidRPr="008D3008" w14:paraId="5A910BAB"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2AF719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FA6A3F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6ED5EAD"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6B55EDC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BCE3F1E"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0979878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64FEDF4"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136862D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985" w:type="dxa"/>
            <w:tcBorders>
              <w:top w:val="nil"/>
              <w:left w:val="nil"/>
              <w:bottom w:val="single" w:sz="4" w:space="0" w:color="auto"/>
              <w:right w:val="single" w:sz="4" w:space="0" w:color="auto"/>
            </w:tcBorders>
            <w:shd w:val="clear" w:color="000000" w:fill="F2F2F2"/>
            <w:vAlign w:val="center"/>
            <w:hideMark/>
          </w:tcPr>
          <w:p w14:paraId="26A38FB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89,65 </w:t>
            </w:r>
          </w:p>
        </w:tc>
      </w:tr>
    </w:tbl>
    <w:p w14:paraId="62584C98" w14:textId="77777777" w:rsidR="00463305" w:rsidRDefault="00463305" w:rsidP="00463305">
      <w:pPr>
        <w:pStyle w:val="PargrafodaLista"/>
        <w:spacing w:after="0"/>
        <w:ind w:left="36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463305" w:rsidRPr="008D3008" w14:paraId="2F6B8C11"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01C0EAA"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54</w:t>
            </w:r>
            <w:r w:rsidRPr="008D3008">
              <w:rPr>
                <w:rFonts w:ascii="Calibri" w:eastAsia="Times New Roman" w:hAnsi="Calibri" w:cs="Calibri"/>
                <w:b/>
                <w:bCs/>
                <w:color w:val="000000"/>
                <w:sz w:val="20"/>
                <w:szCs w:val="20"/>
                <w:lang w:eastAsia="pt-BR"/>
              </w:rPr>
              <w:t xml:space="preserve"> - SESC SÃO </w:t>
            </w:r>
            <w:r w:rsidRPr="008D3008">
              <w:rPr>
                <w:rFonts w:ascii="Calibri" w:eastAsia="Times New Roman" w:hAnsi="Calibri" w:cs="Calibri"/>
                <w:b/>
                <w:bCs/>
                <w:sz w:val="20"/>
                <w:szCs w:val="20"/>
                <w:lang w:eastAsia="pt-BR"/>
              </w:rPr>
              <w:t>MATEUS</w:t>
            </w:r>
            <w:r w:rsidRPr="008D3008">
              <w:rPr>
                <w:rFonts w:ascii="Calibri" w:eastAsia="Times New Roman" w:hAnsi="Calibri" w:cs="Calibri"/>
                <w:b/>
                <w:bCs/>
                <w:color w:val="000000"/>
                <w:sz w:val="20"/>
                <w:szCs w:val="20"/>
                <w:lang w:eastAsia="pt-BR"/>
              </w:rPr>
              <w:t xml:space="preserve"> DO SUL</w:t>
            </w:r>
          </w:p>
        </w:tc>
      </w:tr>
      <w:tr w:rsidR="00463305" w:rsidRPr="008D3008" w14:paraId="4ACDB0B5"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BE928C3"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0E0437">
              <w:rPr>
                <w:rFonts w:ascii="Calibri" w:eastAsia="Times New Roman" w:hAnsi="Calibri" w:cs="Calibri"/>
                <w:b/>
                <w:bCs/>
                <w:color w:val="000000"/>
                <w:sz w:val="20"/>
                <w:szCs w:val="20"/>
                <w:lang w:eastAsia="pt-BR"/>
              </w:rPr>
              <w:t>EXAMES LABORATORIAIS</w:t>
            </w:r>
          </w:p>
        </w:tc>
      </w:tr>
      <w:tr w:rsidR="00463305" w:rsidRPr="008D3008" w14:paraId="1100C696"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000F0D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F25115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C174C9C"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4E2EF3E"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73131E02"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5CF30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88A271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4709C46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5CC0FF6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463305" w:rsidRPr="008D3008" w14:paraId="7213506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F731BC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DFD6E3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3E7B2F4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16D12F6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24,00 </w:t>
            </w:r>
          </w:p>
        </w:tc>
      </w:tr>
      <w:tr w:rsidR="00463305" w:rsidRPr="008D3008" w14:paraId="5C0DCFC8"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9FFCF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5DAF7A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0C5B73E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B79005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15,99 </w:t>
            </w:r>
          </w:p>
        </w:tc>
      </w:tr>
      <w:tr w:rsidR="00463305" w:rsidRPr="008D3008" w14:paraId="1A0CB8C0"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8E919E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19287A2"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2D6A22D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w:t>
            </w:r>
          </w:p>
        </w:tc>
        <w:tc>
          <w:tcPr>
            <w:tcW w:w="1985" w:type="dxa"/>
            <w:tcBorders>
              <w:top w:val="nil"/>
              <w:left w:val="nil"/>
              <w:bottom w:val="single" w:sz="4" w:space="0" w:color="auto"/>
              <w:right w:val="single" w:sz="4" w:space="0" w:color="auto"/>
            </w:tcBorders>
            <w:shd w:val="clear" w:color="000000" w:fill="F2F2F2"/>
            <w:vAlign w:val="center"/>
            <w:hideMark/>
          </w:tcPr>
          <w:p w14:paraId="5BC7C63B"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23,46 </w:t>
            </w:r>
          </w:p>
        </w:tc>
      </w:tr>
      <w:tr w:rsidR="00463305" w:rsidRPr="008D3008" w14:paraId="5DAE16E3"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18662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412EBA9"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24E78C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62186A2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51,29 </w:t>
            </w:r>
          </w:p>
        </w:tc>
      </w:tr>
      <w:tr w:rsidR="00463305" w:rsidRPr="008D3008" w14:paraId="6C1B3D65"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B0FAC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292595F"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737B75B0"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625EDB9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46,28 </w:t>
            </w:r>
          </w:p>
        </w:tc>
      </w:tr>
      <w:tr w:rsidR="00463305" w:rsidRPr="008D3008" w14:paraId="2865662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C0F2A1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1CCEFC3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4BADA80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6015337F"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45,30 </w:t>
            </w:r>
          </w:p>
        </w:tc>
      </w:tr>
      <w:tr w:rsidR="00463305" w:rsidRPr="008D3008" w14:paraId="5113CE0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50BD56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4206D351"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1AE5B0C8"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78BBA0C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23,74 </w:t>
            </w:r>
          </w:p>
        </w:tc>
      </w:tr>
      <w:tr w:rsidR="00463305" w:rsidRPr="008D3008" w14:paraId="463E44E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D2E2C9"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585344D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0D849D7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339A6C6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149,23 </w:t>
            </w:r>
          </w:p>
        </w:tc>
      </w:tr>
    </w:tbl>
    <w:p w14:paraId="0157FC04" w14:textId="77777777" w:rsidR="00463305" w:rsidRPr="0057229C" w:rsidRDefault="00463305" w:rsidP="00463305">
      <w:pPr>
        <w:spacing w:after="0"/>
        <w:rPr>
          <w:rFonts w:cs="Arial"/>
          <w:b/>
          <w:szCs w:val="24"/>
        </w:rPr>
      </w:pPr>
    </w:p>
    <w:tbl>
      <w:tblPr>
        <w:tblW w:w="9493" w:type="dxa"/>
        <w:tblCellMar>
          <w:left w:w="70" w:type="dxa"/>
          <w:right w:w="70" w:type="dxa"/>
        </w:tblCellMar>
        <w:tblLook w:val="04A0" w:firstRow="1" w:lastRow="0" w:firstColumn="1" w:lastColumn="0" w:noHBand="0" w:noVBand="1"/>
      </w:tblPr>
      <w:tblGrid>
        <w:gridCol w:w="846"/>
        <w:gridCol w:w="4111"/>
        <w:gridCol w:w="2551"/>
        <w:gridCol w:w="1985"/>
      </w:tblGrid>
      <w:tr w:rsidR="00463305" w:rsidRPr="008D3008" w14:paraId="6D93A978"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76BCC9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55</w:t>
            </w:r>
            <w:r w:rsidRPr="008D3008">
              <w:rPr>
                <w:rFonts w:ascii="Calibri" w:eastAsia="Times New Roman" w:hAnsi="Calibri" w:cs="Calibri"/>
                <w:b/>
                <w:bCs/>
                <w:color w:val="000000"/>
                <w:sz w:val="20"/>
                <w:szCs w:val="20"/>
                <w:lang w:eastAsia="pt-BR"/>
              </w:rPr>
              <w:t xml:space="preserve"> - SESC SÃO </w:t>
            </w:r>
            <w:r w:rsidRPr="008D3008">
              <w:rPr>
                <w:rFonts w:ascii="Calibri" w:eastAsia="Times New Roman" w:hAnsi="Calibri" w:cs="Calibri"/>
                <w:b/>
                <w:bCs/>
                <w:sz w:val="20"/>
                <w:szCs w:val="20"/>
                <w:lang w:eastAsia="pt-BR"/>
              </w:rPr>
              <w:t>MATEUS</w:t>
            </w:r>
            <w:r w:rsidRPr="008D3008">
              <w:rPr>
                <w:rFonts w:ascii="Calibri" w:eastAsia="Times New Roman" w:hAnsi="Calibri" w:cs="Calibri"/>
                <w:b/>
                <w:bCs/>
                <w:color w:val="000000"/>
                <w:sz w:val="20"/>
                <w:szCs w:val="20"/>
                <w:lang w:eastAsia="pt-BR"/>
              </w:rPr>
              <w:t xml:space="preserve"> DO SUL</w:t>
            </w:r>
          </w:p>
        </w:tc>
      </w:tr>
      <w:tr w:rsidR="00463305" w:rsidRPr="008D3008" w14:paraId="3275F2FB" w14:textId="77777777" w:rsidTr="003E13EE">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4D96148"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57052A">
              <w:rPr>
                <w:rFonts w:ascii="Calibri" w:eastAsia="Times New Roman" w:hAnsi="Calibri" w:cs="Calibri"/>
                <w:b/>
                <w:bCs/>
                <w:color w:val="000000"/>
                <w:sz w:val="20"/>
                <w:szCs w:val="20"/>
                <w:lang w:eastAsia="pt-BR"/>
              </w:rPr>
              <w:t>EXAMES COMPLEMENTARES</w:t>
            </w:r>
          </w:p>
        </w:tc>
      </w:tr>
      <w:tr w:rsidR="00463305" w:rsidRPr="008D3008" w14:paraId="202FA884" w14:textId="77777777" w:rsidTr="00BE409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1F74945"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111" w:type="dxa"/>
            <w:tcBorders>
              <w:top w:val="nil"/>
              <w:left w:val="nil"/>
              <w:bottom w:val="single" w:sz="4" w:space="0" w:color="auto"/>
              <w:right w:val="single" w:sz="4" w:space="0" w:color="auto"/>
            </w:tcBorders>
            <w:shd w:val="clear" w:color="000000" w:fill="D9D9D9"/>
            <w:vAlign w:val="center"/>
            <w:hideMark/>
          </w:tcPr>
          <w:p w14:paraId="36C2BDD9"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1" w:type="dxa"/>
            <w:tcBorders>
              <w:top w:val="nil"/>
              <w:left w:val="nil"/>
              <w:bottom w:val="single" w:sz="4" w:space="0" w:color="auto"/>
              <w:right w:val="single" w:sz="4" w:space="0" w:color="auto"/>
            </w:tcBorders>
            <w:shd w:val="clear" w:color="000000" w:fill="D9D9D9"/>
            <w:vAlign w:val="center"/>
            <w:hideMark/>
          </w:tcPr>
          <w:p w14:paraId="67FA0951"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7E44604F" w14:textId="77777777" w:rsidR="00463305" w:rsidRPr="008D3008" w:rsidRDefault="00463305"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63305" w:rsidRPr="008D3008" w14:paraId="65CA963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F60A67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111" w:type="dxa"/>
            <w:tcBorders>
              <w:top w:val="nil"/>
              <w:left w:val="nil"/>
              <w:bottom w:val="single" w:sz="4" w:space="0" w:color="auto"/>
              <w:right w:val="single" w:sz="4" w:space="0" w:color="auto"/>
            </w:tcBorders>
            <w:shd w:val="clear" w:color="000000" w:fill="F2F2F2"/>
            <w:vAlign w:val="center"/>
            <w:hideMark/>
          </w:tcPr>
          <w:p w14:paraId="19E0281C"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1" w:type="dxa"/>
            <w:tcBorders>
              <w:top w:val="nil"/>
              <w:left w:val="nil"/>
              <w:bottom w:val="single" w:sz="4" w:space="0" w:color="auto"/>
              <w:right w:val="single" w:sz="4" w:space="0" w:color="auto"/>
            </w:tcBorders>
            <w:shd w:val="clear" w:color="000000" w:fill="F2F2F2"/>
            <w:vAlign w:val="center"/>
            <w:hideMark/>
          </w:tcPr>
          <w:p w14:paraId="476F891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CEA5BA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46,78 </w:t>
            </w:r>
          </w:p>
        </w:tc>
      </w:tr>
      <w:tr w:rsidR="00463305" w:rsidRPr="008D3008" w14:paraId="52539FE1"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F0BA0E"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111" w:type="dxa"/>
            <w:tcBorders>
              <w:top w:val="nil"/>
              <w:left w:val="nil"/>
              <w:bottom w:val="single" w:sz="4" w:space="0" w:color="auto"/>
              <w:right w:val="single" w:sz="4" w:space="0" w:color="auto"/>
            </w:tcBorders>
            <w:shd w:val="clear" w:color="000000" w:fill="F2F2F2"/>
            <w:vAlign w:val="center"/>
            <w:hideMark/>
          </w:tcPr>
          <w:p w14:paraId="591E8646"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1" w:type="dxa"/>
            <w:tcBorders>
              <w:top w:val="nil"/>
              <w:left w:val="nil"/>
              <w:bottom w:val="single" w:sz="4" w:space="0" w:color="auto"/>
              <w:right w:val="single" w:sz="4" w:space="0" w:color="auto"/>
            </w:tcBorders>
            <w:shd w:val="clear" w:color="000000" w:fill="F2F2F2"/>
            <w:vAlign w:val="center"/>
            <w:hideMark/>
          </w:tcPr>
          <w:p w14:paraId="0312077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65B455F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45,61 </w:t>
            </w:r>
          </w:p>
        </w:tc>
      </w:tr>
      <w:tr w:rsidR="00463305" w:rsidRPr="008D3008" w14:paraId="3B7A2E2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D296AD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111" w:type="dxa"/>
            <w:tcBorders>
              <w:top w:val="nil"/>
              <w:left w:val="nil"/>
              <w:bottom w:val="single" w:sz="4" w:space="0" w:color="auto"/>
              <w:right w:val="single" w:sz="4" w:space="0" w:color="auto"/>
            </w:tcBorders>
            <w:shd w:val="clear" w:color="000000" w:fill="F2F2F2"/>
            <w:vAlign w:val="center"/>
            <w:hideMark/>
          </w:tcPr>
          <w:p w14:paraId="68F43D07"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1" w:type="dxa"/>
            <w:tcBorders>
              <w:top w:val="nil"/>
              <w:left w:val="nil"/>
              <w:bottom w:val="single" w:sz="4" w:space="0" w:color="auto"/>
              <w:right w:val="single" w:sz="4" w:space="0" w:color="auto"/>
            </w:tcBorders>
            <w:shd w:val="clear" w:color="000000" w:fill="F2F2F2"/>
            <w:vAlign w:val="center"/>
            <w:hideMark/>
          </w:tcPr>
          <w:p w14:paraId="7CD612A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3B976E95"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463305" w:rsidRPr="008D3008" w14:paraId="00BCECF4"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949A12D"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111" w:type="dxa"/>
            <w:tcBorders>
              <w:top w:val="nil"/>
              <w:left w:val="nil"/>
              <w:bottom w:val="single" w:sz="4" w:space="0" w:color="auto"/>
              <w:right w:val="single" w:sz="4" w:space="0" w:color="auto"/>
            </w:tcBorders>
            <w:shd w:val="clear" w:color="000000" w:fill="F2F2F2"/>
            <w:vAlign w:val="center"/>
            <w:hideMark/>
          </w:tcPr>
          <w:p w14:paraId="78B923B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1" w:type="dxa"/>
            <w:tcBorders>
              <w:top w:val="nil"/>
              <w:left w:val="nil"/>
              <w:bottom w:val="single" w:sz="4" w:space="0" w:color="auto"/>
              <w:right w:val="single" w:sz="4" w:space="0" w:color="auto"/>
            </w:tcBorders>
            <w:shd w:val="clear" w:color="000000" w:fill="F2F2F2"/>
            <w:vAlign w:val="center"/>
            <w:hideMark/>
          </w:tcPr>
          <w:p w14:paraId="719C4B0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40</w:t>
            </w:r>
          </w:p>
        </w:tc>
        <w:tc>
          <w:tcPr>
            <w:tcW w:w="1985" w:type="dxa"/>
            <w:tcBorders>
              <w:top w:val="nil"/>
              <w:left w:val="nil"/>
              <w:bottom w:val="single" w:sz="4" w:space="0" w:color="auto"/>
              <w:right w:val="single" w:sz="4" w:space="0" w:color="auto"/>
            </w:tcBorders>
            <w:shd w:val="clear" w:color="000000" w:fill="F2F2F2"/>
            <w:vAlign w:val="center"/>
            <w:hideMark/>
          </w:tcPr>
          <w:p w14:paraId="13F6DE5A"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74,30 </w:t>
            </w:r>
          </w:p>
        </w:tc>
      </w:tr>
      <w:tr w:rsidR="00463305" w:rsidRPr="008D3008" w14:paraId="3572FC39"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ADB0057"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4111" w:type="dxa"/>
            <w:tcBorders>
              <w:top w:val="nil"/>
              <w:left w:val="nil"/>
              <w:bottom w:val="single" w:sz="4" w:space="0" w:color="auto"/>
              <w:right w:val="single" w:sz="4" w:space="0" w:color="auto"/>
            </w:tcBorders>
            <w:shd w:val="clear" w:color="000000" w:fill="F2F2F2"/>
            <w:vAlign w:val="center"/>
            <w:hideMark/>
          </w:tcPr>
          <w:p w14:paraId="6EA8F02E"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1" w:type="dxa"/>
            <w:tcBorders>
              <w:top w:val="nil"/>
              <w:left w:val="nil"/>
              <w:bottom w:val="single" w:sz="4" w:space="0" w:color="auto"/>
              <w:right w:val="single" w:sz="4" w:space="0" w:color="auto"/>
            </w:tcBorders>
            <w:shd w:val="clear" w:color="000000" w:fill="F2F2F2"/>
            <w:vAlign w:val="center"/>
            <w:hideMark/>
          </w:tcPr>
          <w:p w14:paraId="621313B6"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0E828D4"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71,61 </w:t>
            </w:r>
          </w:p>
        </w:tc>
      </w:tr>
      <w:tr w:rsidR="00463305" w:rsidRPr="008D3008" w14:paraId="0211EBDC" w14:textId="77777777" w:rsidTr="003E13E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742DAD2"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111" w:type="dxa"/>
            <w:tcBorders>
              <w:top w:val="nil"/>
              <w:left w:val="nil"/>
              <w:bottom w:val="single" w:sz="4" w:space="0" w:color="auto"/>
              <w:right w:val="single" w:sz="4" w:space="0" w:color="auto"/>
            </w:tcBorders>
            <w:shd w:val="clear" w:color="000000" w:fill="F2F2F2"/>
            <w:vAlign w:val="center"/>
            <w:hideMark/>
          </w:tcPr>
          <w:p w14:paraId="7AD16208" w14:textId="77777777" w:rsidR="00463305" w:rsidRPr="008D3008" w:rsidRDefault="00463305" w:rsidP="003E13EE">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1" w:type="dxa"/>
            <w:tcBorders>
              <w:top w:val="nil"/>
              <w:left w:val="nil"/>
              <w:bottom w:val="single" w:sz="4" w:space="0" w:color="auto"/>
              <w:right w:val="single" w:sz="4" w:space="0" w:color="auto"/>
            </w:tcBorders>
            <w:shd w:val="clear" w:color="000000" w:fill="F2F2F2"/>
            <w:vAlign w:val="center"/>
            <w:hideMark/>
          </w:tcPr>
          <w:p w14:paraId="4DAAD281"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2D5A739C" w14:textId="77777777" w:rsidR="00463305" w:rsidRPr="008D3008" w:rsidRDefault="00463305" w:rsidP="003E13EE">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81,24 </w:t>
            </w:r>
          </w:p>
        </w:tc>
      </w:tr>
    </w:tbl>
    <w:p w14:paraId="22A032EB" w14:textId="77777777" w:rsidR="008D3008" w:rsidRDefault="008D3008" w:rsidP="008B7091">
      <w:pPr>
        <w:jc w:val="center"/>
        <w:rPr>
          <w:rFonts w:ascii="Calibri" w:hAnsi="Calibri" w:cs="Calibri"/>
          <w:sz w:val="20"/>
          <w:szCs w:val="20"/>
        </w:rPr>
      </w:pPr>
    </w:p>
    <w:p w14:paraId="665AA590" w14:textId="77777777" w:rsidR="00463BA5" w:rsidRPr="00686C0D" w:rsidRDefault="00463BA5" w:rsidP="004B54A5">
      <w:pPr>
        <w:pStyle w:val="PargrafodaLista"/>
        <w:numPr>
          <w:ilvl w:val="0"/>
          <w:numId w:val="9"/>
        </w:numPr>
        <w:spacing w:after="0"/>
        <w:ind w:left="426" w:hanging="426"/>
        <w:rPr>
          <w:rFonts w:cs="Arial"/>
          <w:b/>
          <w:szCs w:val="24"/>
        </w:rPr>
      </w:pPr>
      <w:r w:rsidRPr="00686C0D">
        <w:rPr>
          <w:b/>
        </w:rPr>
        <w:t>RELAÇÃO DAS UNIDADES DE SERVIÇO DO SESC PARANÁ</w:t>
      </w:r>
    </w:p>
    <w:tbl>
      <w:tblPr>
        <w:tblW w:w="9201" w:type="dxa"/>
        <w:tblCellMar>
          <w:left w:w="70" w:type="dxa"/>
          <w:right w:w="70" w:type="dxa"/>
        </w:tblCellMar>
        <w:tblLook w:val="04A0" w:firstRow="1" w:lastRow="0" w:firstColumn="1" w:lastColumn="0" w:noHBand="0" w:noVBand="1"/>
      </w:tblPr>
      <w:tblGrid>
        <w:gridCol w:w="2684"/>
        <w:gridCol w:w="4677"/>
        <w:gridCol w:w="1840"/>
      </w:tblGrid>
      <w:tr w:rsidR="00FB01B4" w:rsidRPr="00686C0D" w14:paraId="67A2DB7B" w14:textId="77777777" w:rsidTr="00963984">
        <w:trPr>
          <w:trHeight w:val="333"/>
        </w:trPr>
        <w:tc>
          <w:tcPr>
            <w:tcW w:w="2684"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3DFDF7DD" w14:textId="77777777" w:rsidR="00A13D50" w:rsidRPr="00686C0D" w:rsidRDefault="00A13D50" w:rsidP="0084736E">
            <w:pPr>
              <w:spacing w:after="0" w:line="240" w:lineRule="auto"/>
              <w:jc w:val="center"/>
              <w:rPr>
                <w:rFonts w:ascii="Calibri" w:eastAsia="Times New Roman" w:hAnsi="Calibri" w:cs="Calibri"/>
                <w:b/>
                <w:bCs/>
                <w:sz w:val="20"/>
                <w:szCs w:val="20"/>
                <w:lang w:eastAsia="pt-BR"/>
              </w:rPr>
            </w:pPr>
            <w:r w:rsidRPr="00686C0D">
              <w:rPr>
                <w:rFonts w:ascii="Calibri" w:eastAsia="Times New Roman" w:hAnsi="Calibri" w:cs="Calibri"/>
                <w:b/>
                <w:bCs/>
                <w:sz w:val="20"/>
                <w:szCs w:val="20"/>
                <w:lang w:eastAsia="pt-BR"/>
              </w:rPr>
              <w:t>UNIDADE</w:t>
            </w:r>
          </w:p>
        </w:tc>
        <w:tc>
          <w:tcPr>
            <w:tcW w:w="4677" w:type="dxa"/>
            <w:tcBorders>
              <w:top w:val="single" w:sz="8" w:space="0" w:color="auto"/>
              <w:left w:val="nil"/>
              <w:bottom w:val="single" w:sz="8" w:space="0" w:color="auto"/>
              <w:right w:val="single" w:sz="8" w:space="0" w:color="auto"/>
            </w:tcBorders>
            <w:shd w:val="clear" w:color="000000" w:fill="FFC000"/>
            <w:noWrap/>
            <w:vAlign w:val="center"/>
            <w:hideMark/>
          </w:tcPr>
          <w:p w14:paraId="531AB00D" w14:textId="77777777" w:rsidR="00A13D50" w:rsidRPr="00686C0D" w:rsidRDefault="00A13D50" w:rsidP="0084736E">
            <w:pPr>
              <w:spacing w:after="0" w:line="240" w:lineRule="auto"/>
              <w:jc w:val="center"/>
              <w:rPr>
                <w:rFonts w:ascii="Calibri" w:eastAsia="Times New Roman" w:hAnsi="Calibri" w:cs="Calibri"/>
                <w:b/>
                <w:bCs/>
                <w:sz w:val="20"/>
                <w:szCs w:val="20"/>
                <w:lang w:eastAsia="pt-BR"/>
              </w:rPr>
            </w:pPr>
            <w:r w:rsidRPr="00686C0D">
              <w:rPr>
                <w:rFonts w:ascii="Calibri" w:eastAsia="Times New Roman" w:hAnsi="Calibri" w:cs="Calibri"/>
                <w:b/>
                <w:bCs/>
                <w:sz w:val="20"/>
                <w:szCs w:val="20"/>
                <w:lang w:eastAsia="pt-BR"/>
              </w:rPr>
              <w:t>ENDEREÇO</w:t>
            </w:r>
            <w:r w:rsidRPr="00686C0D">
              <w:rPr>
                <w:rFonts w:eastAsia="Times New Roman" w:cs="Arial"/>
                <w:sz w:val="16"/>
                <w:szCs w:val="16"/>
                <w:lang w:eastAsia="pt-BR"/>
              </w:rPr>
              <w:t> </w:t>
            </w:r>
          </w:p>
        </w:tc>
        <w:tc>
          <w:tcPr>
            <w:tcW w:w="1840" w:type="dxa"/>
            <w:tcBorders>
              <w:top w:val="single" w:sz="8" w:space="0" w:color="auto"/>
              <w:left w:val="nil"/>
              <w:bottom w:val="single" w:sz="8" w:space="0" w:color="auto"/>
              <w:right w:val="single" w:sz="8" w:space="0" w:color="auto"/>
            </w:tcBorders>
            <w:shd w:val="clear" w:color="000000" w:fill="FFC000"/>
            <w:noWrap/>
            <w:vAlign w:val="center"/>
            <w:hideMark/>
          </w:tcPr>
          <w:p w14:paraId="41E0C999" w14:textId="77777777" w:rsidR="00A13D50" w:rsidRPr="00686C0D" w:rsidRDefault="00A13D50" w:rsidP="0084736E">
            <w:pPr>
              <w:spacing w:after="0" w:line="240" w:lineRule="auto"/>
              <w:jc w:val="center"/>
              <w:rPr>
                <w:rFonts w:ascii="Calibri" w:eastAsia="Times New Roman" w:hAnsi="Calibri" w:cs="Calibri"/>
                <w:b/>
                <w:bCs/>
                <w:sz w:val="20"/>
                <w:szCs w:val="20"/>
                <w:lang w:eastAsia="pt-BR"/>
              </w:rPr>
            </w:pPr>
            <w:r w:rsidRPr="00686C0D">
              <w:rPr>
                <w:rFonts w:ascii="Calibri" w:eastAsia="Times New Roman" w:hAnsi="Calibri" w:cs="Calibri"/>
                <w:b/>
                <w:bCs/>
                <w:sz w:val="20"/>
                <w:szCs w:val="20"/>
                <w:lang w:eastAsia="pt-BR"/>
              </w:rPr>
              <w:t>CNPJ</w:t>
            </w:r>
          </w:p>
        </w:tc>
      </w:tr>
      <w:tr w:rsidR="00FB01B4" w:rsidRPr="00686C0D" w14:paraId="544B7FC7" w14:textId="77777777" w:rsidTr="00963984">
        <w:trPr>
          <w:trHeight w:val="439"/>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DCAE2E9"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Administração Regional</w:t>
            </w:r>
          </w:p>
        </w:tc>
        <w:tc>
          <w:tcPr>
            <w:tcW w:w="4677" w:type="dxa"/>
            <w:tcBorders>
              <w:top w:val="nil"/>
              <w:left w:val="nil"/>
              <w:bottom w:val="single" w:sz="8" w:space="0" w:color="auto"/>
              <w:right w:val="single" w:sz="8" w:space="0" w:color="auto"/>
            </w:tcBorders>
            <w:shd w:val="clear" w:color="auto" w:fill="auto"/>
            <w:vAlign w:val="center"/>
            <w:hideMark/>
          </w:tcPr>
          <w:p w14:paraId="1B6FEDB2"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Visconde do Rio Branco, 931, Curitiba-PR – CEP 80.410-001</w:t>
            </w:r>
          </w:p>
        </w:tc>
        <w:tc>
          <w:tcPr>
            <w:tcW w:w="1840" w:type="dxa"/>
            <w:tcBorders>
              <w:top w:val="nil"/>
              <w:left w:val="nil"/>
              <w:bottom w:val="single" w:sz="8" w:space="0" w:color="auto"/>
              <w:right w:val="single" w:sz="8" w:space="0" w:color="auto"/>
            </w:tcBorders>
            <w:shd w:val="clear" w:color="auto" w:fill="auto"/>
            <w:vAlign w:val="center"/>
            <w:hideMark/>
          </w:tcPr>
          <w:p w14:paraId="2FFE929E"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03.584.427/0001-72</w:t>
            </w:r>
          </w:p>
        </w:tc>
      </w:tr>
      <w:tr w:rsidR="00FB01B4" w:rsidRPr="00686C0D" w14:paraId="4F316799"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F71E0F6"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Gerência do Centro de Distribuição e Logística (DSP)</w:t>
            </w:r>
          </w:p>
        </w:tc>
        <w:tc>
          <w:tcPr>
            <w:tcW w:w="4677" w:type="dxa"/>
            <w:tcBorders>
              <w:top w:val="nil"/>
              <w:left w:val="nil"/>
              <w:bottom w:val="single" w:sz="8" w:space="0" w:color="auto"/>
              <w:right w:val="single" w:sz="8" w:space="0" w:color="auto"/>
            </w:tcBorders>
            <w:shd w:val="clear" w:color="auto" w:fill="auto"/>
            <w:noWrap/>
            <w:vAlign w:val="center"/>
            <w:hideMark/>
          </w:tcPr>
          <w:p w14:paraId="7ED03E3E"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Atilio Talamini, 641, São José dos Pinhais/PR - CEP 83.015-450</w:t>
            </w:r>
          </w:p>
        </w:tc>
        <w:tc>
          <w:tcPr>
            <w:tcW w:w="1840" w:type="dxa"/>
            <w:tcBorders>
              <w:top w:val="nil"/>
              <w:left w:val="nil"/>
              <w:bottom w:val="single" w:sz="8" w:space="0" w:color="auto"/>
              <w:right w:val="single" w:sz="8" w:space="0" w:color="auto"/>
            </w:tcBorders>
            <w:shd w:val="clear" w:color="auto" w:fill="auto"/>
            <w:noWrap/>
            <w:vAlign w:val="center"/>
            <w:hideMark/>
          </w:tcPr>
          <w:p w14:paraId="15F0BA8D"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03.584.427/0045-93</w:t>
            </w:r>
          </w:p>
        </w:tc>
      </w:tr>
      <w:tr w:rsidR="00FB01B4" w:rsidRPr="00686C0D" w14:paraId="6F654443"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5603126"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Hotel Cascavel – Hotel Fazenda</w:t>
            </w:r>
          </w:p>
        </w:tc>
        <w:tc>
          <w:tcPr>
            <w:tcW w:w="4677" w:type="dxa"/>
            <w:tcBorders>
              <w:top w:val="nil"/>
              <w:left w:val="nil"/>
              <w:bottom w:val="single" w:sz="8" w:space="0" w:color="auto"/>
              <w:right w:val="single" w:sz="8" w:space="0" w:color="auto"/>
            </w:tcBorders>
            <w:shd w:val="clear" w:color="auto" w:fill="auto"/>
            <w:noWrap/>
            <w:vAlign w:val="center"/>
            <w:hideMark/>
          </w:tcPr>
          <w:p w14:paraId="464A4D1B"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BR 277, km 568 - Entrada ao lado do Pedágio - Distrito São João/PR - CEP 85820-895</w:t>
            </w:r>
          </w:p>
        </w:tc>
        <w:tc>
          <w:tcPr>
            <w:tcW w:w="1840" w:type="dxa"/>
            <w:tcBorders>
              <w:top w:val="nil"/>
              <w:left w:val="nil"/>
              <w:bottom w:val="single" w:sz="8" w:space="0" w:color="auto"/>
              <w:right w:val="single" w:sz="8" w:space="0" w:color="auto"/>
            </w:tcBorders>
            <w:shd w:val="clear" w:color="auto" w:fill="auto"/>
            <w:noWrap/>
            <w:vAlign w:val="center"/>
            <w:hideMark/>
          </w:tcPr>
          <w:p w14:paraId="2B7CD788"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03.584.427/0051-31</w:t>
            </w:r>
          </w:p>
        </w:tc>
      </w:tr>
      <w:tr w:rsidR="00FB01B4" w:rsidRPr="00686C0D" w14:paraId="4CE5FC5A"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AF89F99"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Núcleo de Atendimento de Campo Largo</w:t>
            </w:r>
          </w:p>
        </w:tc>
        <w:tc>
          <w:tcPr>
            <w:tcW w:w="4677" w:type="dxa"/>
            <w:tcBorders>
              <w:top w:val="nil"/>
              <w:left w:val="nil"/>
              <w:bottom w:val="single" w:sz="8" w:space="0" w:color="auto"/>
              <w:right w:val="single" w:sz="8" w:space="0" w:color="auto"/>
            </w:tcBorders>
            <w:shd w:val="clear" w:color="auto" w:fill="auto"/>
            <w:noWrap/>
            <w:vAlign w:val="center"/>
            <w:hideMark/>
          </w:tcPr>
          <w:p w14:paraId="4F0F81BB"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Rodovia BR 277 Km 122 Loja 1086/1087 CEP 83.604-175</w:t>
            </w:r>
          </w:p>
        </w:tc>
        <w:tc>
          <w:tcPr>
            <w:tcW w:w="1840" w:type="dxa"/>
            <w:tcBorders>
              <w:top w:val="nil"/>
              <w:left w:val="nil"/>
              <w:bottom w:val="single" w:sz="8" w:space="0" w:color="auto"/>
              <w:right w:val="single" w:sz="8" w:space="0" w:color="auto"/>
            </w:tcBorders>
            <w:shd w:val="clear" w:color="auto" w:fill="auto"/>
            <w:noWrap/>
            <w:vAlign w:val="center"/>
            <w:hideMark/>
          </w:tcPr>
          <w:p w14:paraId="20F0B1E9"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03.584.427/0054-84</w:t>
            </w:r>
          </w:p>
        </w:tc>
      </w:tr>
      <w:tr w:rsidR="00FB01B4" w:rsidRPr="00686C0D" w14:paraId="39843AE0"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E0EF831"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Núcleo de Atendimento de Londrina</w:t>
            </w:r>
          </w:p>
        </w:tc>
        <w:tc>
          <w:tcPr>
            <w:tcW w:w="4677" w:type="dxa"/>
            <w:tcBorders>
              <w:top w:val="nil"/>
              <w:left w:val="nil"/>
              <w:bottom w:val="single" w:sz="8" w:space="0" w:color="auto"/>
              <w:right w:val="single" w:sz="8" w:space="0" w:color="auto"/>
            </w:tcBorders>
            <w:shd w:val="clear" w:color="auto" w:fill="auto"/>
            <w:noWrap/>
            <w:vAlign w:val="center"/>
            <w:hideMark/>
          </w:tcPr>
          <w:p w14:paraId="0F542E12"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Vasco Cinquini, 429 – CEP 86.039-690</w:t>
            </w:r>
          </w:p>
        </w:tc>
        <w:tc>
          <w:tcPr>
            <w:tcW w:w="1840" w:type="dxa"/>
            <w:tcBorders>
              <w:top w:val="nil"/>
              <w:left w:val="nil"/>
              <w:bottom w:val="single" w:sz="8" w:space="0" w:color="auto"/>
              <w:right w:val="single" w:sz="8" w:space="0" w:color="auto"/>
            </w:tcBorders>
            <w:shd w:val="clear" w:color="auto" w:fill="auto"/>
            <w:noWrap/>
            <w:vAlign w:val="center"/>
            <w:hideMark/>
          </w:tcPr>
          <w:p w14:paraId="2B7819D8"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03.584.427/0011-44</w:t>
            </w:r>
          </w:p>
        </w:tc>
      </w:tr>
      <w:tr w:rsidR="00FB01B4" w:rsidRPr="00686C0D" w14:paraId="2B434093"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0D38130"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Núcleo de Atendimento de Santo Antônio da Platina</w:t>
            </w:r>
          </w:p>
        </w:tc>
        <w:tc>
          <w:tcPr>
            <w:tcW w:w="4677" w:type="dxa"/>
            <w:tcBorders>
              <w:top w:val="nil"/>
              <w:left w:val="nil"/>
              <w:bottom w:val="single" w:sz="8" w:space="0" w:color="auto"/>
              <w:right w:val="single" w:sz="8" w:space="0" w:color="auto"/>
            </w:tcBorders>
            <w:shd w:val="clear" w:color="auto" w:fill="auto"/>
            <w:noWrap/>
            <w:vAlign w:val="center"/>
            <w:hideMark/>
          </w:tcPr>
          <w:p w14:paraId="6D0FD1CC"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Rui Barbosa, 799. cj 01 – CEP 86.430-000</w:t>
            </w:r>
          </w:p>
        </w:tc>
        <w:tc>
          <w:tcPr>
            <w:tcW w:w="1840" w:type="dxa"/>
            <w:tcBorders>
              <w:top w:val="nil"/>
              <w:left w:val="nil"/>
              <w:bottom w:val="single" w:sz="8" w:space="0" w:color="auto"/>
              <w:right w:val="single" w:sz="8" w:space="0" w:color="auto"/>
            </w:tcBorders>
            <w:shd w:val="clear" w:color="auto" w:fill="auto"/>
            <w:noWrap/>
            <w:vAlign w:val="center"/>
            <w:hideMark/>
          </w:tcPr>
          <w:p w14:paraId="12F06444"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03.584.427/0033-50</w:t>
            </w:r>
          </w:p>
        </w:tc>
      </w:tr>
      <w:tr w:rsidR="00FB01B4" w:rsidRPr="00686C0D" w14:paraId="50EDE794"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4E10FFE6"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Núcleo de Atendimento Mesa Brasil</w:t>
            </w:r>
            <w:r w:rsidRPr="00686C0D">
              <w:rPr>
                <w:rFonts w:eastAsia="Times New Roman" w:cs="Arial"/>
                <w:sz w:val="16"/>
                <w:szCs w:val="16"/>
                <w:lang w:eastAsia="pt-BR"/>
              </w:rPr>
              <w:t> </w:t>
            </w:r>
            <w:r w:rsidRPr="00686C0D">
              <w:rPr>
                <w:rFonts w:ascii="Calibri" w:eastAsia="Times New Roman" w:hAnsi="Calibri" w:cs="Calibri"/>
                <w:sz w:val="20"/>
                <w:szCs w:val="20"/>
                <w:lang w:eastAsia="pt-BR"/>
              </w:rPr>
              <w:t xml:space="preserve"> Parolin</w:t>
            </w:r>
          </w:p>
        </w:tc>
        <w:tc>
          <w:tcPr>
            <w:tcW w:w="4677" w:type="dxa"/>
            <w:tcBorders>
              <w:top w:val="nil"/>
              <w:left w:val="nil"/>
              <w:bottom w:val="single" w:sz="8" w:space="0" w:color="auto"/>
              <w:right w:val="single" w:sz="8" w:space="0" w:color="auto"/>
            </w:tcBorders>
            <w:shd w:val="clear" w:color="auto" w:fill="auto"/>
            <w:noWrap/>
            <w:vAlign w:val="center"/>
            <w:hideMark/>
          </w:tcPr>
          <w:p w14:paraId="7D35F2BE"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Francisco Parolin, 528, Curitiba/PR – CEP 80.220-360</w:t>
            </w:r>
          </w:p>
        </w:tc>
        <w:tc>
          <w:tcPr>
            <w:tcW w:w="1840" w:type="dxa"/>
            <w:tcBorders>
              <w:top w:val="nil"/>
              <w:left w:val="nil"/>
              <w:bottom w:val="single" w:sz="8" w:space="0" w:color="auto"/>
              <w:right w:val="single" w:sz="8" w:space="0" w:color="auto"/>
            </w:tcBorders>
            <w:shd w:val="clear" w:color="auto" w:fill="auto"/>
            <w:noWrap/>
            <w:vAlign w:val="center"/>
            <w:hideMark/>
          </w:tcPr>
          <w:p w14:paraId="19AE5B36"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03.584.427/0042-40</w:t>
            </w:r>
          </w:p>
        </w:tc>
      </w:tr>
      <w:tr w:rsidR="00FB01B4" w:rsidRPr="00686C0D" w14:paraId="1D5A72B7"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51DA051C"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szCs w:val="20"/>
                <w:lang w:eastAsia="pt-BR"/>
              </w:rPr>
              <w:t>Núcleo de Atendimento Palmas</w:t>
            </w:r>
          </w:p>
        </w:tc>
        <w:tc>
          <w:tcPr>
            <w:tcW w:w="4677" w:type="dxa"/>
            <w:tcBorders>
              <w:top w:val="nil"/>
              <w:left w:val="nil"/>
              <w:bottom w:val="single" w:sz="8" w:space="0" w:color="auto"/>
              <w:right w:val="single" w:sz="8" w:space="0" w:color="auto"/>
            </w:tcBorders>
            <w:shd w:val="clear" w:color="auto" w:fill="auto"/>
            <w:noWrap/>
            <w:vAlign w:val="center"/>
            <w:hideMark/>
          </w:tcPr>
          <w:p w14:paraId="3402F60A"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Dr. Bernardo Ribeiro Vianna, 903, cj 01 – CEP 85.555-000</w:t>
            </w:r>
          </w:p>
        </w:tc>
        <w:tc>
          <w:tcPr>
            <w:tcW w:w="1840" w:type="dxa"/>
            <w:tcBorders>
              <w:top w:val="nil"/>
              <w:left w:val="nil"/>
              <w:bottom w:val="single" w:sz="8" w:space="0" w:color="auto"/>
              <w:right w:val="single" w:sz="8" w:space="0" w:color="auto"/>
            </w:tcBorders>
            <w:shd w:val="clear" w:color="auto" w:fill="auto"/>
            <w:noWrap/>
            <w:vAlign w:val="center"/>
            <w:hideMark/>
          </w:tcPr>
          <w:p w14:paraId="70A5A290"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03.584.427/0031-98</w:t>
            </w:r>
          </w:p>
        </w:tc>
      </w:tr>
      <w:tr w:rsidR="00FB01B4" w:rsidRPr="00686C0D" w14:paraId="629B1154"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1EF8875"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Água Verde</w:t>
            </w:r>
          </w:p>
        </w:tc>
        <w:tc>
          <w:tcPr>
            <w:tcW w:w="4677" w:type="dxa"/>
            <w:tcBorders>
              <w:top w:val="nil"/>
              <w:left w:val="nil"/>
              <w:bottom w:val="single" w:sz="8" w:space="0" w:color="auto"/>
              <w:right w:val="single" w:sz="8" w:space="0" w:color="auto"/>
            </w:tcBorders>
            <w:shd w:val="clear" w:color="auto" w:fill="auto"/>
            <w:noWrap/>
            <w:vAlign w:val="center"/>
            <w:hideMark/>
          </w:tcPr>
          <w:p w14:paraId="4D52D043"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Av. República Argentina, 944, Curitiba-PR – CEP 80.620-010</w:t>
            </w:r>
          </w:p>
        </w:tc>
        <w:tc>
          <w:tcPr>
            <w:tcW w:w="1840" w:type="dxa"/>
            <w:tcBorders>
              <w:top w:val="nil"/>
              <w:left w:val="nil"/>
              <w:bottom w:val="single" w:sz="8" w:space="0" w:color="auto"/>
              <w:right w:val="single" w:sz="8" w:space="0" w:color="auto"/>
            </w:tcBorders>
            <w:shd w:val="clear" w:color="auto" w:fill="auto"/>
            <w:noWrap/>
            <w:vAlign w:val="center"/>
            <w:hideMark/>
          </w:tcPr>
          <w:p w14:paraId="7D0C796C"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03.584.427/0004-15</w:t>
            </w:r>
          </w:p>
        </w:tc>
      </w:tr>
      <w:tr w:rsidR="00FB01B4" w:rsidRPr="00686C0D" w14:paraId="387556C9"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71F4AF56"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Apucarana</w:t>
            </w:r>
          </w:p>
        </w:tc>
        <w:tc>
          <w:tcPr>
            <w:tcW w:w="4677" w:type="dxa"/>
            <w:tcBorders>
              <w:top w:val="nil"/>
              <w:left w:val="nil"/>
              <w:bottom w:val="single" w:sz="8" w:space="0" w:color="auto"/>
              <w:right w:val="single" w:sz="8" w:space="0" w:color="auto"/>
            </w:tcBorders>
            <w:shd w:val="clear" w:color="auto" w:fill="auto"/>
            <w:noWrap/>
            <w:vAlign w:val="center"/>
            <w:hideMark/>
          </w:tcPr>
          <w:p w14:paraId="52F75EB1"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São Paulo, 150 – CEP 86.808-070</w:t>
            </w:r>
          </w:p>
        </w:tc>
        <w:tc>
          <w:tcPr>
            <w:tcW w:w="1840" w:type="dxa"/>
            <w:tcBorders>
              <w:top w:val="nil"/>
              <w:left w:val="nil"/>
              <w:bottom w:val="single" w:sz="8" w:space="0" w:color="auto"/>
              <w:right w:val="single" w:sz="8" w:space="0" w:color="auto"/>
            </w:tcBorders>
            <w:shd w:val="clear" w:color="auto" w:fill="auto"/>
            <w:noWrap/>
            <w:vAlign w:val="center"/>
            <w:hideMark/>
          </w:tcPr>
          <w:p w14:paraId="76F88E3B"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03.584.427/0014-97</w:t>
            </w:r>
          </w:p>
        </w:tc>
      </w:tr>
      <w:tr w:rsidR="00FB01B4" w:rsidRPr="00686C0D" w14:paraId="66276EB5"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88F1F7C"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Arapongas</w:t>
            </w:r>
          </w:p>
        </w:tc>
        <w:tc>
          <w:tcPr>
            <w:tcW w:w="4677" w:type="dxa"/>
            <w:tcBorders>
              <w:top w:val="nil"/>
              <w:left w:val="nil"/>
              <w:bottom w:val="single" w:sz="8" w:space="0" w:color="auto"/>
              <w:right w:val="single" w:sz="8" w:space="0" w:color="auto"/>
            </w:tcBorders>
            <w:shd w:val="clear" w:color="auto" w:fill="auto"/>
            <w:noWrap/>
            <w:vAlign w:val="center"/>
            <w:hideMark/>
          </w:tcPr>
          <w:p w14:paraId="75B78FF1"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Tico Tico Rei, 41 – CEP 86.702-666</w:t>
            </w:r>
          </w:p>
        </w:tc>
        <w:tc>
          <w:tcPr>
            <w:tcW w:w="1840" w:type="dxa"/>
            <w:tcBorders>
              <w:top w:val="nil"/>
              <w:left w:val="nil"/>
              <w:bottom w:val="single" w:sz="8" w:space="0" w:color="auto"/>
              <w:right w:val="single" w:sz="8" w:space="0" w:color="auto"/>
            </w:tcBorders>
            <w:shd w:val="clear" w:color="auto" w:fill="auto"/>
            <w:noWrap/>
            <w:vAlign w:val="center"/>
            <w:hideMark/>
          </w:tcPr>
          <w:p w14:paraId="1E19FDB9"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03.584.427/0052-12</w:t>
            </w:r>
          </w:p>
        </w:tc>
      </w:tr>
      <w:tr w:rsidR="00FB01B4" w:rsidRPr="00686C0D" w14:paraId="7523A8CF"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1CF010E"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Bela Vista do Paraíso</w:t>
            </w:r>
          </w:p>
        </w:tc>
        <w:tc>
          <w:tcPr>
            <w:tcW w:w="4677" w:type="dxa"/>
            <w:tcBorders>
              <w:top w:val="nil"/>
              <w:left w:val="nil"/>
              <w:bottom w:val="single" w:sz="8" w:space="0" w:color="auto"/>
              <w:right w:val="single" w:sz="8" w:space="0" w:color="auto"/>
            </w:tcBorders>
            <w:shd w:val="clear" w:color="auto" w:fill="auto"/>
            <w:noWrap/>
            <w:vAlign w:val="center"/>
            <w:hideMark/>
          </w:tcPr>
          <w:p w14:paraId="4D682DC2"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Praça Brasílio de Araújo Filho, s/n – CEP 86.130-000</w:t>
            </w:r>
          </w:p>
        </w:tc>
        <w:tc>
          <w:tcPr>
            <w:tcW w:w="1840" w:type="dxa"/>
            <w:tcBorders>
              <w:top w:val="nil"/>
              <w:left w:val="nil"/>
              <w:bottom w:val="single" w:sz="8" w:space="0" w:color="auto"/>
              <w:right w:val="single" w:sz="8" w:space="0" w:color="auto"/>
            </w:tcBorders>
            <w:shd w:val="clear" w:color="auto" w:fill="auto"/>
            <w:noWrap/>
            <w:vAlign w:val="center"/>
            <w:hideMark/>
          </w:tcPr>
          <w:p w14:paraId="30B043BE"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03.584.427/004836</w:t>
            </w:r>
          </w:p>
        </w:tc>
      </w:tr>
      <w:tr w:rsidR="00963984" w:rsidRPr="00686C0D" w14:paraId="63E678B5"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tcPr>
          <w:p w14:paraId="56A41576" w14:textId="17975752" w:rsidR="00963984" w:rsidRPr="00686C0D" w:rsidRDefault="00963984" w:rsidP="0084736E">
            <w:pPr>
              <w:spacing w:after="0" w:line="240" w:lineRule="auto"/>
              <w:jc w:val="both"/>
              <w:rPr>
                <w:rFonts w:ascii="Calibri" w:eastAsia="Times New Roman" w:hAnsi="Calibri" w:cs="Calibri"/>
                <w:sz w:val="20"/>
                <w:lang w:eastAsia="pt-BR"/>
              </w:rPr>
            </w:pPr>
            <w:r>
              <w:rPr>
                <w:rFonts w:ascii="Calibri" w:eastAsia="Times New Roman" w:hAnsi="Calibri" w:cs="Calibri"/>
                <w:sz w:val="20"/>
                <w:lang w:eastAsia="pt-BR"/>
              </w:rPr>
              <w:t>SESC Boqueirão</w:t>
            </w:r>
          </w:p>
        </w:tc>
        <w:tc>
          <w:tcPr>
            <w:tcW w:w="4677" w:type="dxa"/>
            <w:tcBorders>
              <w:top w:val="nil"/>
              <w:left w:val="nil"/>
              <w:bottom w:val="single" w:sz="8" w:space="0" w:color="auto"/>
              <w:right w:val="single" w:sz="8" w:space="0" w:color="auto"/>
            </w:tcBorders>
            <w:shd w:val="clear" w:color="auto" w:fill="auto"/>
            <w:noWrap/>
            <w:vAlign w:val="center"/>
          </w:tcPr>
          <w:p w14:paraId="6FD83D2F" w14:textId="1BB81597" w:rsidR="00963984" w:rsidRPr="00686C0D" w:rsidRDefault="005C2FD0" w:rsidP="0084736E">
            <w:pPr>
              <w:spacing w:after="0" w:line="240" w:lineRule="auto"/>
              <w:jc w:val="center"/>
              <w:rPr>
                <w:rFonts w:ascii="Calibri" w:eastAsia="Times New Roman" w:hAnsi="Calibri" w:cs="Calibri"/>
                <w:sz w:val="20"/>
                <w:lang w:eastAsia="pt-BR"/>
              </w:rPr>
            </w:pPr>
            <w:r w:rsidRPr="005C2FD0">
              <w:rPr>
                <w:rFonts w:ascii="Calibri" w:eastAsia="Times New Roman" w:hAnsi="Calibri" w:cs="Calibri"/>
                <w:sz w:val="20"/>
                <w:lang w:eastAsia="pt-BR"/>
              </w:rPr>
              <w:t xml:space="preserve">Rua Anne Frank, 3223 </w:t>
            </w:r>
            <w:r>
              <w:rPr>
                <w:rFonts w:ascii="Calibri" w:eastAsia="Times New Roman" w:hAnsi="Calibri" w:cs="Calibri"/>
                <w:sz w:val="20"/>
                <w:lang w:eastAsia="pt-BR"/>
              </w:rPr>
              <w:t>–</w:t>
            </w:r>
            <w:r w:rsidRPr="005C2FD0">
              <w:rPr>
                <w:rFonts w:ascii="Calibri" w:eastAsia="Times New Roman" w:hAnsi="Calibri" w:cs="Calibri"/>
                <w:sz w:val="20"/>
                <w:lang w:eastAsia="pt-BR"/>
              </w:rPr>
              <w:t xml:space="preserve"> Boqueirão</w:t>
            </w:r>
            <w:r>
              <w:rPr>
                <w:rFonts w:ascii="Calibri" w:eastAsia="Times New Roman" w:hAnsi="Calibri" w:cs="Calibri"/>
                <w:sz w:val="20"/>
                <w:lang w:eastAsia="pt-BR"/>
              </w:rPr>
              <w:t xml:space="preserve"> – CEP 81.650-020</w:t>
            </w:r>
          </w:p>
        </w:tc>
        <w:tc>
          <w:tcPr>
            <w:tcW w:w="1840" w:type="dxa"/>
            <w:tcBorders>
              <w:top w:val="nil"/>
              <w:left w:val="nil"/>
              <w:bottom w:val="single" w:sz="8" w:space="0" w:color="auto"/>
              <w:right w:val="single" w:sz="8" w:space="0" w:color="auto"/>
            </w:tcBorders>
            <w:shd w:val="clear" w:color="auto" w:fill="auto"/>
            <w:noWrap/>
            <w:vAlign w:val="center"/>
          </w:tcPr>
          <w:p w14:paraId="55B034CD" w14:textId="77777777" w:rsidR="00963984" w:rsidRPr="00686C0D" w:rsidRDefault="00963984" w:rsidP="0084736E">
            <w:pPr>
              <w:spacing w:after="0" w:line="240" w:lineRule="auto"/>
              <w:jc w:val="center"/>
              <w:rPr>
                <w:rFonts w:ascii="Calibri" w:eastAsia="Times New Roman" w:hAnsi="Calibri" w:cs="Calibri"/>
                <w:sz w:val="20"/>
                <w:lang w:eastAsia="pt-BR"/>
              </w:rPr>
            </w:pPr>
          </w:p>
        </w:tc>
      </w:tr>
      <w:tr w:rsidR="00FB01B4" w:rsidRPr="00686C0D" w14:paraId="2120FFD5"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741016C4"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Caiobá</w:t>
            </w:r>
          </w:p>
        </w:tc>
        <w:tc>
          <w:tcPr>
            <w:tcW w:w="4677" w:type="dxa"/>
            <w:tcBorders>
              <w:top w:val="nil"/>
              <w:left w:val="nil"/>
              <w:bottom w:val="single" w:sz="8" w:space="0" w:color="auto"/>
              <w:right w:val="single" w:sz="8" w:space="0" w:color="auto"/>
            </w:tcBorders>
            <w:shd w:val="clear" w:color="auto" w:fill="auto"/>
            <w:noWrap/>
            <w:vAlign w:val="center"/>
            <w:hideMark/>
          </w:tcPr>
          <w:p w14:paraId="284649ED"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Dr. José Pinto Rebelo Júnior, 91 – CEP 83.260-000</w:t>
            </w:r>
          </w:p>
        </w:tc>
        <w:tc>
          <w:tcPr>
            <w:tcW w:w="1840" w:type="dxa"/>
            <w:tcBorders>
              <w:top w:val="nil"/>
              <w:left w:val="nil"/>
              <w:bottom w:val="single" w:sz="8" w:space="0" w:color="auto"/>
              <w:right w:val="single" w:sz="8" w:space="0" w:color="auto"/>
            </w:tcBorders>
            <w:shd w:val="clear" w:color="auto" w:fill="auto"/>
            <w:noWrap/>
            <w:vAlign w:val="center"/>
            <w:hideMark/>
          </w:tcPr>
          <w:p w14:paraId="2B8ED228"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03.584.427/0018-10</w:t>
            </w:r>
          </w:p>
        </w:tc>
      </w:tr>
      <w:tr w:rsidR="00FB01B4" w:rsidRPr="00686C0D" w14:paraId="74F1C226"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A0343CE"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Campo Mourão</w:t>
            </w:r>
          </w:p>
        </w:tc>
        <w:tc>
          <w:tcPr>
            <w:tcW w:w="4677" w:type="dxa"/>
            <w:tcBorders>
              <w:top w:val="nil"/>
              <w:left w:val="nil"/>
              <w:bottom w:val="single" w:sz="8" w:space="0" w:color="auto"/>
              <w:right w:val="single" w:sz="8" w:space="0" w:color="auto"/>
            </w:tcBorders>
            <w:shd w:val="clear" w:color="auto" w:fill="auto"/>
            <w:noWrap/>
            <w:vAlign w:val="center"/>
            <w:hideMark/>
          </w:tcPr>
          <w:p w14:paraId="3A4CFCDE"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Av. João Bento, 2020 – CEP 87.300-030</w:t>
            </w:r>
          </w:p>
        </w:tc>
        <w:tc>
          <w:tcPr>
            <w:tcW w:w="1840" w:type="dxa"/>
            <w:tcBorders>
              <w:top w:val="nil"/>
              <w:left w:val="nil"/>
              <w:bottom w:val="single" w:sz="8" w:space="0" w:color="auto"/>
              <w:right w:val="single" w:sz="8" w:space="0" w:color="auto"/>
            </w:tcBorders>
            <w:shd w:val="clear" w:color="auto" w:fill="auto"/>
            <w:noWrap/>
            <w:vAlign w:val="center"/>
            <w:hideMark/>
          </w:tcPr>
          <w:p w14:paraId="368DB1FB"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03.584.427/0023-88</w:t>
            </w:r>
          </w:p>
        </w:tc>
      </w:tr>
      <w:tr w:rsidR="00FB01B4" w:rsidRPr="00686C0D" w14:paraId="3BE80322"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79B20F15"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Cascavel</w:t>
            </w:r>
          </w:p>
        </w:tc>
        <w:tc>
          <w:tcPr>
            <w:tcW w:w="4677" w:type="dxa"/>
            <w:tcBorders>
              <w:top w:val="nil"/>
              <w:left w:val="nil"/>
              <w:bottom w:val="single" w:sz="8" w:space="0" w:color="auto"/>
              <w:right w:val="single" w:sz="8" w:space="0" w:color="auto"/>
            </w:tcBorders>
            <w:shd w:val="clear" w:color="auto" w:fill="auto"/>
            <w:noWrap/>
            <w:vAlign w:val="center"/>
            <w:hideMark/>
          </w:tcPr>
          <w:p w14:paraId="3EF98C65"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Carlos de Carvalho, 3367 – CEP 85.801-130</w:t>
            </w:r>
          </w:p>
        </w:tc>
        <w:tc>
          <w:tcPr>
            <w:tcW w:w="1840" w:type="dxa"/>
            <w:tcBorders>
              <w:top w:val="nil"/>
              <w:left w:val="nil"/>
              <w:bottom w:val="single" w:sz="8" w:space="0" w:color="auto"/>
              <w:right w:val="single" w:sz="8" w:space="0" w:color="auto"/>
            </w:tcBorders>
            <w:shd w:val="clear" w:color="auto" w:fill="auto"/>
            <w:noWrap/>
            <w:vAlign w:val="center"/>
            <w:hideMark/>
          </w:tcPr>
          <w:p w14:paraId="068BCA99"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03.584.427/0025-40</w:t>
            </w:r>
          </w:p>
        </w:tc>
      </w:tr>
      <w:tr w:rsidR="00FB01B4" w:rsidRPr="00686C0D" w14:paraId="39FAAE50" w14:textId="77777777" w:rsidTr="00963984">
        <w:trPr>
          <w:trHeight w:val="32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4ECD07FE"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Centro</w:t>
            </w:r>
          </w:p>
        </w:tc>
        <w:tc>
          <w:tcPr>
            <w:tcW w:w="4677" w:type="dxa"/>
            <w:tcBorders>
              <w:top w:val="nil"/>
              <w:left w:val="nil"/>
              <w:bottom w:val="single" w:sz="8" w:space="0" w:color="auto"/>
              <w:right w:val="single" w:sz="8" w:space="0" w:color="auto"/>
            </w:tcBorders>
            <w:shd w:val="clear" w:color="auto" w:fill="auto"/>
            <w:noWrap/>
            <w:vAlign w:val="center"/>
            <w:hideMark/>
          </w:tcPr>
          <w:p w14:paraId="2AB8708B"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José Loureiro, 578, Curitiba-PR – CEP 80.010-000</w:t>
            </w:r>
          </w:p>
        </w:tc>
        <w:tc>
          <w:tcPr>
            <w:tcW w:w="1840" w:type="dxa"/>
            <w:tcBorders>
              <w:top w:val="nil"/>
              <w:left w:val="nil"/>
              <w:bottom w:val="single" w:sz="8" w:space="0" w:color="auto"/>
              <w:right w:val="single" w:sz="8" w:space="0" w:color="auto"/>
            </w:tcBorders>
            <w:shd w:val="clear" w:color="auto" w:fill="auto"/>
            <w:noWrap/>
            <w:vAlign w:val="center"/>
            <w:hideMark/>
          </w:tcPr>
          <w:p w14:paraId="00C2531A"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03.584.427/0006-87</w:t>
            </w:r>
          </w:p>
        </w:tc>
      </w:tr>
      <w:tr w:rsidR="00FB01B4" w:rsidRPr="00686C0D" w14:paraId="3F3287ED"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0FE10CC"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Colégio São José</w:t>
            </w:r>
            <w:r w:rsidRPr="00686C0D">
              <w:rPr>
                <w:rFonts w:eastAsia="Times New Roman" w:cs="Arial"/>
                <w:sz w:val="16"/>
                <w:szCs w:val="16"/>
                <w:lang w:eastAsia="pt-BR"/>
              </w:rPr>
              <w:t> </w:t>
            </w:r>
          </w:p>
        </w:tc>
        <w:tc>
          <w:tcPr>
            <w:tcW w:w="4677" w:type="dxa"/>
            <w:tcBorders>
              <w:top w:val="nil"/>
              <w:left w:val="nil"/>
              <w:bottom w:val="single" w:sz="8" w:space="0" w:color="auto"/>
              <w:right w:val="single" w:sz="8" w:space="0" w:color="auto"/>
            </w:tcBorders>
            <w:shd w:val="clear" w:color="auto" w:fill="auto"/>
            <w:noWrap/>
            <w:vAlign w:val="center"/>
            <w:hideMark/>
          </w:tcPr>
          <w:p w14:paraId="0DD75055"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Rua Emiliano Perneta, 355, Curitiba - PR – CEP 80.010-050</w:t>
            </w:r>
          </w:p>
        </w:tc>
        <w:tc>
          <w:tcPr>
            <w:tcW w:w="1840" w:type="dxa"/>
            <w:tcBorders>
              <w:top w:val="nil"/>
              <w:left w:val="nil"/>
              <w:bottom w:val="single" w:sz="8" w:space="0" w:color="auto"/>
              <w:right w:val="single" w:sz="8" w:space="0" w:color="auto"/>
            </w:tcBorders>
            <w:shd w:val="clear" w:color="auto" w:fill="auto"/>
            <w:noWrap/>
            <w:vAlign w:val="center"/>
            <w:hideMark/>
          </w:tcPr>
          <w:p w14:paraId="183187C6"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03.584.427/0058-08</w:t>
            </w:r>
          </w:p>
        </w:tc>
      </w:tr>
      <w:tr w:rsidR="00FB01B4" w:rsidRPr="00686C0D" w14:paraId="75D87CFC"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10957680" w14:textId="77777777" w:rsidR="00A13D50" w:rsidRPr="00686C0D" w:rsidRDefault="00A13D50" w:rsidP="0084736E">
            <w:pPr>
              <w:spacing w:after="0" w:line="240" w:lineRule="auto"/>
              <w:jc w:val="both"/>
              <w:rPr>
                <w:rFonts w:ascii="Calibri" w:eastAsia="Times New Roman" w:hAnsi="Calibri" w:cs="Calibri"/>
                <w:sz w:val="20"/>
                <w:szCs w:val="20"/>
                <w:lang w:eastAsia="pt-BR"/>
              </w:rPr>
            </w:pPr>
            <w:r w:rsidRPr="00686C0D">
              <w:rPr>
                <w:rFonts w:ascii="Calibri" w:eastAsia="Times New Roman" w:hAnsi="Calibri" w:cs="Calibri"/>
                <w:sz w:val="20"/>
                <w:lang w:eastAsia="pt-BR"/>
              </w:rPr>
              <w:t>SESC Cornélio Procópio</w:t>
            </w:r>
          </w:p>
        </w:tc>
        <w:tc>
          <w:tcPr>
            <w:tcW w:w="4677" w:type="dxa"/>
            <w:tcBorders>
              <w:top w:val="nil"/>
              <w:left w:val="nil"/>
              <w:bottom w:val="single" w:sz="8" w:space="0" w:color="auto"/>
              <w:right w:val="single" w:sz="8" w:space="0" w:color="auto"/>
            </w:tcBorders>
            <w:shd w:val="clear" w:color="auto" w:fill="auto"/>
            <w:vAlign w:val="center"/>
            <w:hideMark/>
          </w:tcPr>
          <w:p w14:paraId="50EFD973"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Av. Nossa Senhora do Rocio, 696 – CEP 86.300-000</w:t>
            </w:r>
          </w:p>
        </w:tc>
        <w:tc>
          <w:tcPr>
            <w:tcW w:w="1840" w:type="dxa"/>
            <w:tcBorders>
              <w:top w:val="nil"/>
              <w:left w:val="nil"/>
              <w:bottom w:val="single" w:sz="8" w:space="0" w:color="auto"/>
              <w:right w:val="single" w:sz="8" w:space="0" w:color="auto"/>
            </w:tcBorders>
            <w:shd w:val="clear" w:color="auto" w:fill="auto"/>
            <w:noWrap/>
            <w:vAlign w:val="center"/>
            <w:hideMark/>
          </w:tcPr>
          <w:p w14:paraId="1C75FF86" w14:textId="77777777" w:rsidR="00A13D50" w:rsidRPr="00686C0D" w:rsidRDefault="00A13D50" w:rsidP="0084736E">
            <w:pPr>
              <w:spacing w:after="0" w:line="240" w:lineRule="auto"/>
              <w:jc w:val="center"/>
              <w:rPr>
                <w:rFonts w:ascii="Calibri" w:eastAsia="Times New Roman" w:hAnsi="Calibri" w:cs="Calibri"/>
                <w:sz w:val="20"/>
                <w:szCs w:val="20"/>
                <w:lang w:eastAsia="pt-BR"/>
              </w:rPr>
            </w:pPr>
            <w:r w:rsidRPr="00686C0D">
              <w:rPr>
                <w:rFonts w:ascii="Calibri" w:eastAsia="Times New Roman" w:hAnsi="Calibri" w:cs="Calibri"/>
                <w:sz w:val="20"/>
                <w:lang w:eastAsia="pt-BR"/>
              </w:rPr>
              <w:t>03.584.427/0013-06</w:t>
            </w:r>
          </w:p>
        </w:tc>
      </w:tr>
      <w:tr w:rsidR="00A13D50" w:rsidRPr="00686C0D" w14:paraId="4BA91C2D"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D3FD06D"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da Esquina</w:t>
            </w:r>
          </w:p>
        </w:tc>
        <w:tc>
          <w:tcPr>
            <w:tcW w:w="4677" w:type="dxa"/>
            <w:tcBorders>
              <w:top w:val="nil"/>
              <w:left w:val="nil"/>
              <w:bottom w:val="single" w:sz="8" w:space="0" w:color="auto"/>
              <w:right w:val="single" w:sz="8" w:space="0" w:color="auto"/>
            </w:tcBorders>
            <w:shd w:val="clear" w:color="auto" w:fill="auto"/>
            <w:noWrap/>
            <w:vAlign w:val="center"/>
            <w:hideMark/>
          </w:tcPr>
          <w:p w14:paraId="642BA942"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Visconde do Rio Branco, 969, Curitiba-PR – CEP 80.410-001</w:t>
            </w:r>
          </w:p>
        </w:tc>
        <w:tc>
          <w:tcPr>
            <w:tcW w:w="1840" w:type="dxa"/>
            <w:tcBorders>
              <w:top w:val="nil"/>
              <w:left w:val="nil"/>
              <w:bottom w:val="single" w:sz="8" w:space="0" w:color="auto"/>
              <w:right w:val="single" w:sz="8" w:space="0" w:color="auto"/>
            </w:tcBorders>
            <w:shd w:val="clear" w:color="auto" w:fill="auto"/>
            <w:noWrap/>
            <w:vAlign w:val="center"/>
            <w:hideMark/>
          </w:tcPr>
          <w:p w14:paraId="7A0923A3"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03.584.427/0002-53</w:t>
            </w:r>
          </w:p>
        </w:tc>
      </w:tr>
      <w:tr w:rsidR="00A13D50" w:rsidRPr="00686C0D" w14:paraId="6821DCBD"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1AABCD8"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w:t>
            </w:r>
            <w:r w:rsidRPr="00686C0D">
              <w:rPr>
                <w:rFonts w:ascii="Calibri" w:eastAsia="Times New Roman" w:hAnsi="Calibri" w:cs="Calibri"/>
                <w:color w:val="FF0000"/>
                <w:sz w:val="20"/>
                <w:szCs w:val="20"/>
                <w:lang w:eastAsia="pt-BR"/>
              </w:rPr>
              <w:t xml:space="preserve"> </w:t>
            </w:r>
            <w:r w:rsidRPr="00686C0D">
              <w:rPr>
                <w:rFonts w:ascii="Calibri" w:eastAsia="Times New Roman" w:hAnsi="Calibri" w:cs="Calibri"/>
                <w:color w:val="000000"/>
                <w:sz w:val="20"/>
                <w:szCs w:val="20"/>
                <w:lang w:eastAsia="pt-BR"/>
              </w:rPr>
              <w:t>Educação Infantil</w:t>
            </w:r>
          </w:p>
        </w:tc>
        <w:tc>
          <w:tcPr>
            <w:tcW w:w="4677" w:type="dxa"/>
            <w:tcBorders>
              <w:top w:val="nil"/>
              <w:left w:val="nil"/>
              <w:bottom w:val="single" w:sz="8" w:space="0" w:color="auto"/>
              <w:right w:val="single" w:sz="8" w:space="0" w:color="auto"/>
            </w:tcBorders>
            <w:shd w:val="clear" w:color="auto" w:fill="auto"/>
            <w:noWrap/>
            <w:vAlign w:val="center"/>
            <w:hideMark/>
          </w:tcPr>
          <w:p w14:paraId="7E1B83C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Sete de Setembro, 3219, Curitiba-PR – CEP 80.230-010</w:t>
            </w:r>
          </w:p>
        </w:tc>
        <w:tc>
          <w:tcPr>
            <w:tcW w:w="1840" w:type="dxa"/>
            <w:tcBorders>
              <w:top w:val="nil"/>
              <w:left w:val="nil"/>
              <w:bottom w:val="single" w:sz="8" w:space="0" w:color="auto"/>
              <w:right w:val="single" w:sz="8" w:space="0" w:color="auto"/>
            </w:tcBorders>
            <w:shd w:val="clear" w:color="auto" w:fill="auto"/>
            <w:noWrap/>
            <w:vAlign w:val="center"/>
            <w:hideMark/>
          </w:tcPr>
          <w:p w14:paraId="009B7D4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03.584.427/0005-04</w:t>
            </w:r>
          </w:p>
        </w:tc>
      </w:tr>
      <w:tr w:rsidR="00A13D50" w:rsidRPr="00686C0D" w14:paraId="1A38C344"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761E3798"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lastRenderedPageBreak/>
              <w:t>SESC Estação Saudade</w:t>
            </w:r>
          </w:p>
        </w:tc>
        <w:tc>
          <w:tcPr>
            <w:tcW w:w="4677" w:type="dxa"/>
            <w:tcBorders>
              <w:top w:val="nil"/>
              <w:left w:val="nil"/>
              <w:bottom w:val="single" w:sz="8" w:space="0" w:color="auto"/>
              <w:right w:val="single" w:sz="8" w:space="0" w:color="auto"/>
            </w:tcBorders>
            <w:shd w:val="clear" w:color="auto" w:fill="auto"/>
            <w:noWrap/>
            <w:vAlign w:val="center"/>
            <w:hideMark/>
          </w:tcPr>
          <w:p w14:paraId="0047ADF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Fernandes Pinheiro, 77 – Centro – Ponta Grossa -PR CEP 84.010-135</w:t>
            </w:r>
          </w:p>
        </w:tc>
        <w:tc>
          <w:tcPr>
            <w:tcW w:w="1840" w:type="dxa"/>
            <w:tcBorders>
              <w:top w:val="nil"/>
              <w:left w:val="nil"/>
              <w:bottom w:val="single" w:sz="8" w:space="0" w:color="auto"/>
              <w:right w:val="single" w:sz="8" w:space="0" w:color="auto"/>
            </w:tcBorders>
            <w:shd w:val="clear" w:color="auto" w:fill="auto"/>
            <w:noWrap/>
            <w:vAlign w:val="center"/>
            <w:hideMark/>
          </w:tcPr>
          <w:p w14:paraId="58E9BE5C"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03.584.427/004750</w:t>
            </w:r>
          </w:p>
        </w:tc>
      </w:tr>
      <w:tr w:rsidR="00A13D50" w:rsidRPr="00686C0D" w14:paraId="5BD0875E"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EA7C286"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Foz do Iguaçu</w:t>
            </w:r>
          </w:p>
        </w:tc>
        <w:tc>
          <w:tcPr>
            <w:tcW w:w="4677" w:type="dxa"/>
            <w:tcBorders>
              <w:top w:val="nil"/>
              <w:left w:val="nil"/>
              <w:bottom w:val="single" w:sz="8" w:space="0" w:color="auto"/>
              <w:right w:val="single" w:sz="8" w:space="0" w:color="auto"/>
            </w:tcBorders>
            <w:shd w:val="clear" w:color="auto" w:fill="auto"/>
            <w:noWrap/>
            <w:vAlign w:val="center"/>
            <w:hideMark/>
          </w:tcPr>
          <w:p w14:paraId="54DE58B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Tancredo Neves, 222 – CEP 85.867-633</w:t>
            </w:r>
          </w:p>
        </w:tc>
        <w:tc>
          <w:tcPr>
            <w:tcW w:w="1840" w:type="dxa"/>
            <w:tcBorders>
              <w:top w:val="nil"/>
              <w:left w:val="nil"/>
              <w:bottom w:val="single" w:sz="8" w:space="0" w:color="auto"/>
              <w:right w:val="single" w:sz="8" w:space="0" w:color="auto"/>
            </w:tcBorders>
            <w:shd w:val="clear" w:color="auto" w:fill="auto"/>
            <w:noWrap/>
            <w:vAlign w:val="center"/>
            <w:hideMark/>
          </w:tcPr>
          <w:p w14:paraId="70FE0346"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03.584.427/0029-73</w:t>
            </w:r>
          </w:p>
        </w:tc>
      </w:tr>
      <w:tr w:rsidR="00A13D50" w:rsidRPr="00686C0D" w14:paraId="080E8D0D"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9E61390"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Francisco Beltrão</w:t>
            </w:r>
          </w:p>
        </w:tc>
        <w:tc>
          <w:tcPr>
            <w:tcW w:w="4677" w:type="dxa"/>
            <w:tcBorders>
              <w:top w:val="nil"/>
              <w:left w:val="nil"/>
              <w:bottom w:val="single" w:sz="8" w:space="0" w:color="auto"/>
              <w:right w:val="single" w:sz="8" w:space="0" w:color="auto"/>
            </w:tcBorders>
            <w:shd w:val="clear" w:color="auto" w:fill="auto"/>
            <w:noWrap/>
            <w:vAlign w:val="center"/>
            <w:hideMark/>
          </w:tcPr>
          <w:p w14:paraId="3A89632A"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Julio Assis Cavalheiro, 2121 – CEP 85.601-000</w:t>
            </w:r>
          </w:p>
        </w:tc>
        <w:tc>
          <w:tcPr>
            <w:tcW w:w="1840" w:type="dxa"/>
            <w:tcBorders>
              <w:top w:val="nil"/>
              <w:left w:val="nil"/>
              <w:bottom w:val="single" w:sz="8" w:space="0" w:color="auto"/>
              <w:right w:val="single" w:sz="8" w:space="0" w:color="auto"/>
            </w:tcBorders>
            <w:shd w:val="clear" w:color="auto" w:fill="auto"/>
            <w:noWrap/>
            <w:vAlign w:val="center"/>
            <w:hideMark/>
          </w:tcPr>
          <w:p w14:paraId="43AE12A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03.584.427/0026-20</w:t>
            </w:r>
          </w:p>
        </w:tc>
      </w:tr>
      <w:tr w:rsidR="00A13D50" w:rsidRPr="00686C0D" w14:paraId="31D765F0"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145F348"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Guarapuava</w:t>
            </w:r>
          </w:p>
        </w:tc>
        <w:tc>
          <w:tcPr>
            <w:tcW w:w="4677" w:type="dxa"/>
            <w:tcBorders>
              <w:top w:val="nil"/>
              <w:left w:val="nil"/>
              <w:bottom w:val="single" w:sz="8" w:space="0" w:color="auto"/>
              <w:right w:val="single" w:sz="8" w:space="0" w:color="auto"/>
            </w:tcBorders>
            <w:shd w:val="clear" w:color="auto" w:fill="auto"/>
            <w:noWrap/>
            <w:vAlign w:val="center"/>
            <w:hideMark/>
          </w:tcPr>
          <w:p w14:paraId="6392D68A"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Comendador Norberto, 121 – CEP 85.010-140</w:t>
            </w:r>
          </w:p>
        </w:tc>
        <w:tc>
          <w:tcPr>
            <w:tcW w:w="1840" w:type="dxa"/>
            <w:tcBorders>
              <w:top w:val="nil"/>
              <w:left w:val="nil"/>
              <w:bottom w:val="single" w:sz="8" w:space="0" w:color="auto"/>
              <w:right w:val="single" w:sz="8" w:space="0" w:color="auto"/>
            </w:tcBorders>
            <w:shd w:val="clear" w:color="auto" w:fill="auto"/>
            <w:noWrap/>
            <w:vAlign w:val="center"/>
            <w:hideMark/>
          </w:tcPr>
          <w:p w14:paraId="133D4D9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03.584.427/0024-69</w:t>
            </w:r>
          </w:p>
        </w:tc>
      </w:tr>
      <w:tr w:rsidR="00A13D50" w:rsidRPr="00686C0D" w14:paraId="4D7540FB"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F6E833A"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Ivaiporã</w:t>
            </w:r>
          </w:p>
        </w:tc>
        <w:tc>
          <w:tcPr>
            <w:tcW w:w="4677" w:type="dxa"/>
            <w:tcBorders>
              <w:top w:val="nil"/>
              <w:left w:val="nil"/>
              <w:bottom w:val="single" w:sz="8" w:space="0" w:color="auto"/>
              <w:right w:val="single" w:sz="8" w:space="0" w:color="auto"/>
            </w:tcBorders>
            <w:shd w:val="clear" w:color="auto" w:fill="auto"/>
            <w:noWrap/>
            <w:vAlign w:val="center"/>
            <w:hideMark/>
          </w:tcPr>
          <w:p w14:paraId="3DAD162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Aparício Bitencourt, 960 – CEP 86.870-000</w:t>
            </w:r>
          </w:p>
        </w:tc>
        <w:tc>
          <w:tcPr>
            <w:tcW w:w="1840" w:type="dxa"/>
            <w:tcBorders>
              <w:top w:val="nil"/>
              <w:left w:val="nil"/>
              <w:bottom w:val="single" w:sz="8" w:space="0" w:color="auto"/>
              <w:right w:val="single" w:sz="8" w:space="0" w:color="auto"/>
            </w:tcBorders>
            <w:shd w:val="clear" w:color="auto" w:fill="auto"/>
            <w:noWrap/>
            <w:vAlign w:val="center"/>
            <w:hideMark/>
          </w:tcPr>
          <w:p w14:paraId="34376D9F"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03.584.427/0032-79</w:t>
            </w:r>
          </w:p>
        </w:tc>
      </w:tr>
      <w:tr w:rsidR="00A13D50" w:rsidRPr="00686C0D" w14:paraId="2B9BCFC0"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64ABD52"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Jacarezinho</w:t>
            </w:r>
          </w:p>
        </w:tc>
        <w:tc>
          <w:tcPr>
            <w:tcW w:w="4677" w:type="dxa"/>
            <w:tcBorders>
              <w:top w:val="nil"/>
              <w:left w:val="nil"/>
              <w:bottom w:val="single" w:sz="8" w:space="0" w:color="auto"/>
              <w:right w:val="single" w:sz="8" w:space="0" w:color="auto"/>
            </w:tcBorders>
            <w:shd w:val="clear" w:color="auto" w:fill="auto"/>
            <w:noWrap/>
            <w:vAlign w:val="center"/>
            <w:hideMark/>
          </w:tcPr>
          <w:p w14:paraId="1C4DA7F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Dois de Abril, 720/742 – CEP 86.400-000</w:t>
            </w:r>
          </w:p>
        </w:tc>
        <w:tc>
          <w:tcPr>
            <w:tcW w:w="1840" w:type="dxa"/>
            <w:tcBorders>
              <w:top w:val="nil"/>
              <w:left w:val="nil"/>
              <w:bottom w:val="single" w:sz="8" w:space="0" w:color="auto"/>
              <w:right w:val="single" w:sz="8" w:space="0" w:color="auto"/>
            </w:tcBorders>
            <w:shd w:val="clear" w:color="auto" w:fill="auto"/>
            <w:noWrap/>
            <w:vAlign w:val="center"/>
            <w:hideMark/>
          </w:tcPr>
          <w:p w14:paraId="6A326D66"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03.584.427/0008-49</w:t>
            </w:r>
          </w:p>
        </w:tc>
      </w:tr>
      <w:tr w:rsidR="00A13D50" w:rsidRPr="00686C0D" w14:paraId="26B0C871"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37DCF98"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Londrina Cadeião</w:t>
            </w:r>
          </w:p>
        </w:tc>
        <w:tc>
          <w:tcPr>
            <w:tcW w:w="4677" w:type="dxa"/>
            <w:tcBorders>
              <w:top w:val="nil"/>
              <w:left w:val="nil"/>
              <w:bottom w:val="single" w:sz="8" w:space="0" w:color="auto"/>
              <w:right w:val="single" w:sz="8" w:space="0" w:color="auto"/>
            </w:tcBorders>
            <w:shd w:val="clear" w:color="auto" w:fill="auto"/>
            <w:noWrap/>
            <w:vAlign w:val="center"/>
            <w:hideMark/>
          </w:tcPr>
          <w:p w14:paraId="5C91C1B3"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Sergipe, 52 – CEP 86.010-380</w:t>
            </w:r>
          </w:p>
        </w:tc>
        <w:tc>
          <w:tcPr>
            <w:tcW w:w="1840" w:type="dxa"/>
            <w:tcBorders>
              <w:top w:val="nil"/>
              <w:left w:val="nil"/>
              <w:bottom w:val="single" w:sz="8" w:space="0" w:color="auto"/>
              <w:right w:val="single" w:sz="8" w:space="0" w:color="auto"/>
            </w:tcBorders>
            <w:shd w:val="clear" w:color="auto" w:fill="auto"/>
            <w:noWrap/>
            <w:vAlign w:val="center"/>
            <w:hideMark/>
          </w:tcPr>
          <w:p w14:paraId="5EC0D4C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03.584.427/0038-64</w:t>
            </w:r>
          </w:p>
        </w:tc>
      </w:tr>
      <w:tr w:rsidR="00A13D50" w:rsidRPr="00686C0D" w14:paraId="074C07F2"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7065637"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Londrina Centro</w:t>
            </w:r>
          </w:p>
        </w:tc>
        <w:tc>
          <w:tcPr>
            <w:tcW w:w="4677" w:type="dxa"/>
            <w:tcBorders>
              <w:top w:val="nil"/>
              <w:left w:val="nil"/>
              <w:bottom w:val="single" w:sz="8" w:space="0" w:color="auto"/>
              <w:right w:val="single" w:sz="8" w:space="0" w:color="auto"/>
            </w:tcBorders>
            <w:shd w:val="clear" w:color="auto" w:fill="auto"/>
            <w:noWrap/>
            <w:vAlign w:val="center"/>
            <w:hideMark/>
          </w:tcPr>
          <w:p w14:paraId="79265A89"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Fernando de Noronha, 264 – CEP 86.020-300</w:t>
            </w:r>
          </w:p>
        </w:tc>
        <w:tc>
          <w:tcPr>
            <w:tcW w:w="1840" w:type="dxa"/>
            <w:tcBorders>
              <w:top w:val="nil"/>
              <w:left w:val="nil"/>
              <w:bottom w:val="single" w:sz="8" w:space="0" w:color="auto"/>
              <w:right w:val="single" w:sz="8" w:space="0" w:color="auto"/>
            </w:tcBorders>
            <w:shd w:val="clear" w:color="auto" w:fill="auto"/>
            <w:noWrap/>
            <w:vAlign w:val="center"/>
            <w:hideMark/>
          </w:tcPr>
          <w:p w14:paraId="4F6C42D0"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03.584.427/0012-25</w:t>
            </w:r>
          </w:p>
        </w:tc>
      </w:tr>
      <w:tr w:rsidR="00A13D50" w:rsidRPr="00686C0D" w14:paraId="65222ADA"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AD9955A"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Londrina Norte</w:t>
            </w:r>
          </w:p>
        </w:tc>
        <w:tc>
          <w:tcPr>
            <w:tcW w:w="4677" w:type="dxa"/>
            <w:tcBorders>
              <w:top w:val="nil"/>
              <w:left w:val="nil"/>
              <w:bottom w:val="single" w:sz="8" w:space="0" w:color="auto"/>
              <w:right w:val="single" w:sz="8" w:space="0" w:color="auto"/>
            </w:tcBorders>
            <w:shd w:val="clear" w:color="auto" w:fill="auto"/>
            <w:noWrap/>
            <w:vAlign w:val="center"/>
            <w:hideMark/>
          </w:tcPr>
          <w:p w14:paraId="5843474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Saul Elkind, 1555 – CEP 86.084-000</w:t>
            </w:r>
          </w:p>
        </w:tc>
        <w:tc>
          <w:tcPr>
            <w:tcW w:w="1840" w:type="dxa"/>
            <w:tcBorders>
              <w:top w:val="nil"/>
              <w:left w:val="nil"/>
              <w:bottom w:val="single" w:sz="8" w:space="0" w:color="auto"/>
              <w:right w:val="single" w:sz="8" w:space="0" w:color="auto"/>
            </w:tcBorders>
            <w:shd w:val="clear" w:color="auto" w:fill="auto"/>
            <w:noWrap/>
            <w:vAlign w:val="center"/>
            <w:hideMark/>
          </w:tcPr>
          <w:p w14:paraId="281267BB"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03.584.427/0040-89</w:t>
            </w:r>
          </w:p>
        </w:tc>
      </w:tr>
      <w:tr w:rsidR="00A13D50" w:rsidRPr="00686C0D" w14:paraId="41858106"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AD2D6B1"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Marechal Cândido Rondon</w:t>
            </w:r>
          </w:p>
        </w:tc>
        <w:tc>
          <w:tcPr>
            <w:tcW w:w="4677" w:type="dxa"/>
            <w:tcBorders>
              <w:top w:val="nil"/>
              <w:left w:val="nil"/>
              <w:bottom w:val="single" w:sz="8" w:space="0" w:color="auto"/>
              <w:right w:val="single" w:sz="8" w:space="0" w:color="auto"/>
            </w:tcBorders>
            <w:shd w:val="clear" w:color="auto" w:fill="auto"/>
            <w:noWrap/>
            <w:vAlign w:val="center"/>
            <w:hideMark/>
          </w:tcPr>
          <w:p w14:paraId="35833AEA"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12 de Outubro, 1700 – CEP 85.960-000</w:t>
            </w:r>
          </w:p>
        </w:tc>
        <w:tc>
          <w:tcPr>
            <w:tcW w:w="1840" w:type="dxa"/>
            <w:tcBorders>
              <w:top w:val="nil"/>
              <w:left w:val="nil"/>
              <w:bottom w:val="single" w:sz="8" w:space="0" w:color="auto"/>
              <w:right w:val="single" w:sz="8" w:space="0" w:color="auto"/>
            </w:tcBorders>
            <w:shd w:val="clear" w:color="auto" w:fill="auto"/>
            <w:noWrap/>
            <w:vAlign w:val="center"/>
            <w:hideMark/>
          </w:tcPr>
          <w:p w14:paraId="0677EB2B"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03.584.427/0019-00</w:t>
            </w:r>
          </w:p>
        </w:tc>
      </w:tr>
      <w:tr w:rsidR="00A13D50" w:rsidRPr="00686C0D" w14:paraId="2E58B7FB"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9B3AA0F"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Maringá</w:t>
            </w:r>
          </w:p>
        </w:tc>
        <w:tc>
          <w:tcPr>
            <w:tcW w:w="4677" w:type="dxa"/>
            <w:tcBorders>
              <w:top w:val="nil"/>
              <w:left w:val="nil"/>
              <w:bottom w:val="single" w:sz="8" w:space="0" w:color="auto"/>
              <w:right w:val="single" w:sz="8" w:space="0" w:color="auto"/>
            </w:tcBorders>
            <w:shd w:val="clear" w:color="auto" w:fill="auto"/>
            <w:noWrap/>
            <w:vAlign w:val="center"/>
            <w:hideMark/>
          </w:tcPr>
          <w:p w14:paraId="3C8FC3FC"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Duque de Caxias, 1517 – CEP 87.020-025</w:t>
            </w:r>
          </w:p>
        </w:tc>
        <w:tc>
          <w:tcPr>
            <w:tcW w:w="1840" w:type="dxa"/>
            <w:tcBorders>
              <w:top w:val="nil"/>
              <w:left w:val="nil"/>
              <w:bottom w:val="single" w:sz="8" w:space="0" w:color="auto"/>
              <w:right w:val="single" w:sz="8" w:space="0" w:color="auto"/>
            </w:tcBorders>
            <w:shd w:val="clear" w:color="auto" w:fill="auto"/>
            <w:noWrap/>
            <w:vAlign w:val="center"/>
            <w:hideMark/>
          </w:tcPr>
          <w:p w14:paraId="725E7FC6"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03.584.427/0022-05</w:t>
            </w:r>
          </w:p>
        </w:tc>
      </w:tr>
      <w:tr w:rsidR="00A13D50" w:rsidRPr="00686C0D" w14:paraId="5DE0C2D7"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C96E523"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Medianeira</w:t>
            </w:r>
          </w:p>
        </w:tc>
        <w:tc>
          <w:tcPr>
            <w:tcW w:w="4677" w:type="dxa"/>
            <w:tcBorders>
              <w:top w:val="nil"/>
              <w:left w:val="nil"/>
              <w:bottom w:val="single" w:sz="8" w:space="0" w:color="auto"/>
              <w:right w:val="single" w:sz="8" w:space="0" w:color="auto"/>
            </w:tcBorders>
            <w:shd w:val="clear" w:color="auto" w:fill="auto"/>
            <w:noWrap/>
            <w:vAlign w:val="center"/>
            <w:hideMark/>
          </w:tcPr>
          <w:p w14:paraId="63E1381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Riachuelo, 1791 – CEP 85.884-000</w:t>
            </w:r>
          </w:p>
        </w:tc>
        <w:tc>
          <w:tcPr>
            <w:tcW w:w="1840" w:type="dxa"/>
            <w:tcBorders>
              <w:top w:val="nil"/>
              <w:left w:val="nil"/>
              <w:bottom w:val="single" w:sz="8" w:space="0" w:color="auto"/>
              <w:right w:val="single" w:sz="8" w:space="0" w:color="auto"/>
            </w:tcBorders>
            <w:shd w:val="clear" w:color="auto" w:fill="auto"/>
            <w:noWrap/>
            <w:vAlign w:val="center"/>
            <w:hideMark/>
          </w:tcPr>
          <w:p w14:paraId="5231DC64"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03.584.427/0039-45</w:t>
            </w:r>
          </w:p>
        </w:tc>
      </w:tr>
      <w:tr w:rsidR="00A13D50" w:rsidRPr="00686C0D" w14:paraId="5179B320"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29F9C22"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Nova Londrina</w:t>
            </w:r>
          </w:p>
        </w:tc>
        <w:tc>
          <w:tcPr>
            <w:tcW w:w="4677" w:type="dxa"/>
            <w:tcBorders>
              <w:top w:val="nil"/>
              <w:left w:val="nil"/>
              <w:bottom w:val="single" w:sz="8" w:space="0" w:color="auto"/>
              <w:right w:val="single" w:sz="8" w:space="0" w:color="auto"/>
            </w:tcBorders>
            <w:shd w:val="clear" w:color="auto" w:fill="auto"/>
            <w:noWrap/>
            <w:vAlign w:val="center"/>
            <w:hideMark/>
          </w:tcPr>
          <w:p w14:paraId="103578A8"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Avenida Fioravante José Montanher, 596 CEP 87.970-000</w:t>
            </w:r>
          </w:p>
        </w:tc>
        <w:tc>
          <w:tcPr>
            <w:tcW w:w="1840" w:type="dxa"/>
            <w:tcBorders>
              <w:top w:val="nil"/>
              <w:left w:val="nil"/>
              <w:bottom w:val="single" w:sz="8" w:space="0" w:color="auto"/>
              <w:right w:val="single" w:sz="8" w:space="0" w:color="auto"/>
            </w:tcBorders>
            <w:shd w:val="clear" w:color="auto" w:fill="auto"/>
            <w:noWrap/>
            <w:vAlign w:val="center"/>
            <w:hideMark/>
          </w:tcPr>
          <w:p w14:paraId="6E627043"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03.584.427/0050-50</w:t>
            </w:r>
          </w:p>
        </w:tc>
      </w:tr>
      <w:tr w:rsidR="00A13D50" w:rsidRPr="00686C0D" w14:paraId="2D703DB9"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44D9A4F9"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Paço da Liberdade</w:t>
            </w:r>
          </w:p>
        </w:tc>
        <w:tc>
          <w:tcPr>
            <w:tcW w:w="4677" w:type="dxa"/>
            <w:tcBorders>
              <w:top w:val="nil"/>
              <w:left w:val="nil"/>
              <w:bottom w:val="single" w:sz="8" w:space="0" w:color="auto"/>
              <w:right w:val="single" w:sz="8" w:space="0" w:color="auto"/>
            </w:tcBorders>
            <w:shd w:val="clear" w:color="auto" w:fill="auto"/>
            <w:noWrap/>
            <w:vAlign w:val="center"/>
            <w:hideMark/>
          </w:tcPr>
          <w:p w14:paraId="6C9AAFD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Praça Generoso Marques, 189, Curitiba-PR – CEP 80.020-230</w:t>
            </w:r>
          </w:p>
        </w:tc>
        <w:tc>
          <w:tcPr>
            <w:tcW w:w="1840" w:type="dxa"/>
            <w:tcBorders>
              <w:top w:val="nil"/>
              <w:left w:val="nil"/>
              <w:bottom w:val="single" w:sz="8" w:space="0" w:color="auto"/>
              <w:right w:val="single" w:sz="8" w:space="0" w:color="auto"/>
            </w:tcBorders>
            <w:shd w:val="clear" w:color="auto" w:fill="auto"/>
            <w:noWrap/>
            <w:vAlign w:val="center"/>
            <w:hideMark/>
          </w:tcPr>
          <w:p w14:paraId="0558743F"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03.584.427/0035-11</w:t>
            </w:r>
          </w:p>
        </w:tc>
      </w:tr>
      <w:tr w:rsidR="00A13D50" w:rsidRPr="00686C0D" w14:paraId="2B05573A"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5FCBBD2"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Paranaguá</w:t>
            </w:r>
          </w:p>
        </w:tc>
        <w:tc>
          <w:tcPr>
            <w:tcW w:w="4677" w:type="dxa"/>
            <w:tcBorders>
              <w:top w:val="nil"/>
              <w:left w:val="nil"/>
              <w:bottom w:val="single" w:sz="8" w:space="0" w:color="auto"/>
              <w:right w:val="single" w:sz="8" w:space="0" w:color="auto"/>
            </w:tcBorders>
            <w:shd w:val="clear" w:color="auto" w:fill="auto"/>
            <w:vAlign w:val="center"/>
            <w:hideMark/>
          </w:tcPr>
          <w:p w14:paraId="0BBE4A6C"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Domingos Peneda, 947 – CEP 83.206-440</w:t>
            </w:r>
          </w:p>
        </w:tc>
        <w:tc>
          <w:tcPr>
            <w:tcW w:w="1840" w:type="dxa"/>
            <w:tcBorders>
              <w:top w:val="nil"/>
              <w:left w:val="nil"/>
              <w:bottom w:val="single" w:sz="8" w:space="0" w:color="auto"/>
              <w:right w:val="single" w:sz="8" w:space="0" w:color="auto"/>
            </w:tcBorders>
            <w:shd w:val="clear" w:color="auto" w:fill="auto"/>
            <w:noWrap/>
            <w:vAlign w:val="center"/>
            <w:hideMark/>
          </w:tcPr>
          <w:p w14:paraId="1E39D0A0"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03.584.427/0017-30</w:t>
            </w:r>
          </w:p>
        </w:tc>
      </w:tr>
      <w:tr w:rsidR="00A13D50" w:rsidRPr="00686C0D" w14:paraId="2684479F"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6F02264"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Paranavaí</w:t>
            </w:r>
          </w:p>
        </w:tc>
        <w:tc>
          <w:tcPr>
            <w:tcW w:w="4677" w:type="dxa"/>
            <w:tcBorders>
              <w:top w:val="nil"/>
              <w:left w:val="nil"/>
              <w:bottom w:val="single" w:sz="8" w:space="0" w:color="auto"/>
              <w:right w:val="single" w:sz="8" w:space="0" w:color="auto"/>
            </w:tcBorders>
            <w:shd w:val="clear" w:color="auto" w:fill="auto"/>
            <w:noWrap/>
            <w:vAlign w:val="center"/>
            <w:hideMark/>
          </w:tcPr>
          <w:p w14:paraId="4564136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Edson Martins, 1760 – CEP 87.704-120</w:t>
            </w:r>
          </w:p>
        </w:tc>
        <w:tc>
          <w:tcPr>
            <w:tcW w:w="1840" w:type="dxa"/>
            <w:tcBorders>
              <w:top w:val="nil"/>
              <w:left w:val="nil"/>
              <w:bottom w:val="single" w:sz="8" w:space="0" w:color="auto"/>
              <w:right w:val="single" w:sz="8" w:space="0" w:color="auto"/>
            </w:tcBorders>
            <w:shd w:val="clear" w:color="auto" w:fill="auto"/>
            <w:noWrap/>
            <w:vAlign w:val="center"/>
            <w:hideMark/>
          </w:tcPr>
          <w:p w14:paraId="2B48E4F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03.584.427/0021-16</w:t>
            </w:r>
          </w:p>
        </w:tc>
      </w:tr>
      <w:tr w:rsidR="00A13D50" w:rsidRPr="00686C0D" w14:paraId="04F57123"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BBC7694"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Pato Branco</w:t>
            </w:r>
          </w:p>
        </w:tc>
        <w:tc>
          <w:tcPr>
            <w:tcW w:w="4677" w:type="dxa"/>
            <w:tcBorders>
              <w:top w:val="nil"/>
              <w:left w:val="nil"/>
              <w:bottom w:val="single" w:sz="8" w:space="0" w:color="auto"/>
              <w:right w:val="single" w:sz="8" w:space="0" w:color="auto"/>
            </w:tcBorders>
            <w:shd w:val="clear" w:color="auto" w:fill="auto"/>
            <w:vAlign w:val="center"/>
            <w:hideMark/>
          </w:tcPr>
          <w:p w14:paraId="481DE11C"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Tupi, 405 – CEP 85.504-000</w:t>
            </w:r>
          </w:p>
        </w:tc>
        <w:tc>
          <w:tcPr>
            <w:tcW w:w="1840" w:type="dxa"/>
            <w:tcBorders>
              <w:top w:val="nil"/>
              <w:left w:val="nil"/>
              <w:bottom w:val="single" w:sz="8" w:space="0" w:color="auto"/>
              <w:right w:val="single" w:sz="8" w:space="0" w:color="auto"/>
            </w:tcBorders>
            <w:shd w:val="clear" w:color="auto" w:fill="auto"/>
            <w:noWrap/>
            <w:vAlign w:val="center"/>
            <w:hideMark/>
          </w:tcPr>
          <w:p w14:paraId="3D51C4B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03.584.427/0037-83</w:t>
            </w:r>
          </w:p>
        </w:tc>
      </w:tr>
      <w:tr w:rsidR="00A13D50" w:rsidRPr="00686C0D" w14:paraId="75F65B1D"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57020376"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Ponta Grossa</w:t>
            </w:r>
          </w:p>
        </w:tc>
        <w:tc>
          <w:tcPr>
            <w:tcW w:w="4677" w:type="dxa"/>
            <w:tcBorders>
              <w:top w:val="nil"/>
              <w:left w:val="nil"/>
              <w:bottom w:val="single" w:sz="8" w:space="0" w:color="auto"/>
              <w:right w:val="single" w:sz="8" w:space="0" w:color="auto"/>
            </w:tcBorders>
            <w:shd w:val="clear" w:color="auto" w:fill="auto"/>
            <w:vAlign w:val="center"/>
            <w:hideMark/>
          </w:tcPr>
          <w:p w14:paraId="034BA51B"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Theodoro Rosas, 1247 – CEP 84.010-180</w:t>
            </w:r>
          </w:p>
        </w:tc>
        <w:tc>
          <w:tcPr>
            <w:tcW w:w="1840" w:type="dxa"/>
            <w:tcBorders>
              <w:top w:val="nil"/>
              <w:left w:val="nil"/>
              <w:bottom w:val="single" w:sz="8" w:space="0" w:color="auto"/>
              <w:right w:val="single" w:sz="8" w:space="0" w:color="auto"/>
            </w:tcBorders>
            <w:shd w:val="clear" w:color="auto" w:fill="auto"/>
            <w:noWrap/>
            <w:vAlign w:val="center"/>
            <w:hideMark/>
          </w:tcPr>
          <w:p w14:paraId="0809AB1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03.584.427/0016-59</w:t>
            </w:r>
          </w:p>
        </w:tc>
      </w:tr>
      <w:tr w:rsidR="00A13D50" w:rsidRPr="00686C0D" w14:paraId="2BDE6273"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71267BB"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Portão</w:t>
            </w:r>
          </w:p>
        </w:tc>
        <w:tc>
          <w:tcPr>
            <w:tcW w:w="4677" w:type="dxa"/>
            <w:tcBorders>
              <w:top w:val="nil"/>
              <w:left w:val="nil"/>
              <w:bottom w:val="single" w:sz="8" w:space="0" w:color="auto"/>
              <w:right w:val="single" w:sz="8" w:space="0" w:color="auto"/>
            </w:tcBorders>
            <w:shd w:val="clear" w:color="auto" w:fill="auto"/>
            <w:noWrap/>
            <w:vAlign w:val="center"/>
            <w:hideMark/>
          </w:tcPr>
          <w:p w14:paraId="6822336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João Bettega, 770, Curitiba-PR – CEP 81.070-000</w:t>
            </w:r>
          </w:p>
        </w:tc>
        <w:tc>
          <w:tcPr>
            <w:tcW w:w="1840" w:type="dxa"/>
            <w:tcBorders>
              <w:top w:val="nil"/>
              <w:left w:val="nil"/>
              <w:bottom w:val="single" w:sz="8" w:space="0" w:color="auto"/>
              <w:right w:val="single" w:sz="8" w:space="0" w:color="auto"/>
            </w:tcBorders>
            <w:shd w:val="clear" w:color="auto" w:fill="auto"/>
            <w:noWrap/>
            <w:vAlign w:val="center"/>
            <w:hideMark/>
          </w:tcPr>
          <w:p w14:paraId="031A87F5"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03.584.427/0007-68</w:t>
            </w:r>
          </w:p>
        </w:tc>
      </w:tr>
      <w:tr w:rsidR="00A13D50" w:rsidRPr="00686C0D" w14:paraId="11F201D4"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D73A236"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Rio Negro</w:t>
            </w:r>
          </w:p>
        </w:tc>
        <w:tc>
          <w:tcPr>
            <w:tcW w:w="4677" w:type="dxa"/>
            <w:tcBorders>
              <w:top w:val="nil"/>
              <w:left w:val="nil"/>
              <w:bottom w:val="single" w:sz="8" w:space="0" w:color="auto"/>
              <w:right w:val="single" w:sz="8" w:space="0" w:color="auto"/>
            </w:tcBorders>
            <w:shd w:val="clear" w:color="auto" w:fill="auto"/>
            <w:noWrap/>
            <w:vAlign w:val="center"/>
            <w:hideMark/>
          </w:tcPr>
          <w:p w14:paraId="2822A039"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Marçal Jose Pereira, 110 – CEP 83.880-000</w:t>
            </w:r>
          </w:p>
        </w:tc>
        <w:tc>
          <w:tcPr>
            <w:tcW w:w="1840" w:type="dxa"/>
            <w:tcBorders>
              <w:top w:val="nil"/>
              <w:left w:val="nil"/>
              <w:bottom w:val="single" w:sz="8" w:space="0" w:color="auto"/>
              <w:right w:val="single" w:sz="8" w:space="0" w:color="auto"/>
            </w:tcBorders>
            <w:shd w:val="clear" w:color="auto" w:fill="auto"/>
            <w:noWrap/>
            <w:vAlign w:val="center"/>
            <w:hideMark/>
          </w:tcPr>
          <w:p w14:paraId="536983CC"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03.584.427/0044-02</w:t>
            </w:r>
          </w:p>
        </w:tc>
      </w:tr>
      <w:tr w:rsidR="00A13D50" w:rsidRPr="00686C0D" w14:paraId="628BDD8C"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C3CD7E4"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São José dos Pinhais</w:t>
            </w:r>
          </w:p>
        </w:tc>
        <w:tc>
          <w:tcPr>
            <w:tcW w:w="4677" w:type="dxa"/>
            <w:tcBorders>
              <w:top w:val="nil"/>
              <w:left w:val="nil"/>
              <w:bottom w:val="single" w:sz="8" w:space="0" w:color="auto"/>
              <w:right w:val="single" w:sz="8" w:space="0" w:color="auto"/>
            </w:tcBorders>
            <w:shd w:val="clear" w:color="auto" w:fill="auto"/>
            <w:noWrap/>
            <w:vAlign w:val="center"/>
            <w:hideMark/>
          </w:tcPr>
          <w:p w14:paraId="1533104F"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Av. Rocha Pombo, 2864 – CEP 83.010-620</w:t>
            </w:r>
          </w:p>
        </w:tc>
        <w:tc>
          <w:tcPr>
            <w:tcW w:w="1840" w:type="dxa"/>
            <w:tcBorders>
              <w:top w:val="nil"/>
              <w:left w:val="nil"/>
              <w:bottom w:val="single" w:sz="8" w:space="0" w:color="auto"/>
              <w:right w:val="single" w:sz="8" w:space="0" w:color="auto"/>
            </w:tcBorders>
            <w:shd w:val="clear" w:color="auto" w:fill="auto"/>
            <w:noWrap/>
            <w:vAlign w:val="center"/>
            <w:hideMark/>
          </w:tcPr>
          <w:p w14:paraId="63056F4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03.584.427/0041-60</w:t>
            </w:r>
          </w:p>
        </w:tc>
      </w:tr>
      <w:tr w:rsidR="00963984" w:rsidRPr="00686C0D" w14:paraId="542E741E"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tcPr>
          <w:p w14:paraId="0F8BBE66" w14:textId="4A3ECF6B" w:rsidR="00963984" w:rsidRPr="00686C0D" w:rsidRDefault="00963984" w:rsidP="0084736E">
            <w:pPr>
              <w:spacing w:after="0" w:line="240" w:lineRule="auto"/>
              <w:jc w:val="both"/>
              <w:rPr>
                <w:rFonts w:ascii="Calibri" w:eastAsia="Times New Roman" w:hAnsi="Calibri" w:cs="Calibri"/>
                <w:color w:val="000000"/>
                <w:sz w:val="20"/>
                <w:lang w:eastAsia="pt-BR"/>
              </w:rPr>
            </w:pPr>
            <w:r>
              <w:rPr>
                <w:rFonts w:ascii="Calibri" w:eastAsia="Times New Roman" w:hAnsi="Calibri" w:cs="Calibri"/>
                <w:color w:val="000000"/>
                <w:sz w:val="20"/>
                <w:lang w:eastAsia="pt-BR"/>
              </w:rPr>
              <w:t>SESC São Mateus do Sul</w:t>
            </w:r>
          </w:p>
        </w:tc>
        <w:tc>
          <w:tcPr>
            <w:tcW w:w="4677" w:type="dxa"/>
            <w:tcBorders>
              <w:top w:val="nil"/>
              <w:left w:val="nil"/>
              <w:bottom w:val="single" w:sz="8" w:space="0" w:color="auto"/>
              <w:right w:val="single" w:sz="8" w:space="0" w:color="auto"/>
            </w:tcBorders>
            <w:shd w:val="clear" w:color="auto" w:fill="auto"/>
            <w:noWrap/>
            <w:vAlign w:val="center"/>
          </w:tcPr>
          <w:p w14:paraId="7F14066C" w14:textId="3D6F92EE" w:rsidR="00963984" w:rsidRPr="00686C0D" w:rsidRDefault="00963984" w:rsidP="0084736E">
            <w:pPr>
              <w:spacing w:after="0" w:line="240" w:lineRule="auto"/>
              <w:jc w:val="center"/>
              <w:rPr>
                <w:rFonts w:ascii="Calibri" w:eastAsia="Times New Roman" w:hAnsi="Calibri" w:cs="Calibri"/>
                <w:color w:val="000000"/>
                <w:sz w:val="20"/>
                <w:lang w:eastAsia="pt-BR"/>
              </w:rPr>
            </w:pPr>
            <w:r>
              <w:rPr>
                <w:rFonts w:ascii="Calibri" w:eastAsia="Times New Roman" w:hAnsi="Calibri" w:cs="Calibri"/>
                <w:color w:val="000000"/>
                <w:sz w:val="20"/>
                <w:lang w:eastAsia="pt-BR"/>
              </w:rPr>
              <w:t xml:space="preserve">Rua </w:t>
            </w:r>
            <w:r w:rsidRPr="00963984">
              <w:rPr>
                <w:rFonts w:ascii="Calibri" w:eastAsia="Times New Roman" w:hAnsi="Calibri" w:cs="Calibri"/>
                <w:color w:val="000000"/>
                <w:sz w:val="20"/>
                <w:lang w:eastAsia="pt-BR"/>
              </w:rPr>
              <w:t>Ledy Afonso Roderjan, 1191</w:t>
            </w:r>
            <w:r>
              <w:rPr>
                <w:rFonts w:ascii="Calibri" w:eastAsia="Times New Roman" w:hAnsi="Calibri" w:cs="Calibri"/>
                <w:color w:val="000000"/>
                <w:sz w:val="20"/>
                <w:lang w:eastAsia="pt-BR"/>
              </w:rPr>
              <w:t xml:space="preserve"> – CEP 83.900-000</w:t>
            </w:r>
          </w:p>
        </w:tc>
        <w:tc>
          <w:tcPr>
            <w:tcW w:w="1840" w:type="dxa"/>
            <w:tcBorders>
              <w:top w:val="nil"/>
              <w:left w:val="nil"/>
              <w:bottom w:val="single" w:sz="8" w:space="0" w:color="auto"/>
              <w:right w:val="single" w:sz="8" w:space="0" w:color="auto"/>
            </w:tcBorders>
            <w:shd w:val="clear" w:color="auto" w:fill="auto"/>
            <w:noWrap/>
            <w:vAlign w:val="center"/>
          </w:tcPr>
          <w:p w14:paraId="3E47665B" w14:textId="77777777" w:rsidR="00963984" w:rsidRPr="00686C0D" w:rsidRDefault="00963984" w:rsidP="0084736E">
            <w:pPr>
              <w:spacing w:after="0" w:line="240" w:lineRule="auto"/>
              <w:jc w:val="center"/>
              <w:rPr>
                <w:rFonts w:ascii="Calibri" w:eastAsia="Times New Roman" w:hAnsi="Calibri" w:cs="Calibri"/>
                <w:color w:val="000000"/>
                <w:sz w:val="20"/>
                <w:lang w:eastAsia="pt-BR"/>
              </w:rPr>
            </w:pPr>
          </w:p>
        </w:tc>
      </w:tr>
      <w:tr w:rsidR="00A13D50" w:rsidRPr="00686C0D" w14:paraId="6FC53047"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ABF3860"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Toledo</w:t>
            </w:r>
          </w:p>
        </w:tc>
        <w:tc>
          <w:tcPr>
            <w:tcW w:w="4677" w:type="dxa"/>
            <w:tcBorders>
              <w:top w:val="nil"/>
              <w:left w:val="nil"/>
              <w:bottom w:val="single" w:sz="8" w:space="0" w:color="auto"/>
              <w:right w:val="single" w:sz="8" w:space="0" w:color="auto"/>
            </w:tcBorders>
            <w:shd w:val="clear" w:color="auto" w:fill="auto"/>
            <w:noWrap/>
            <w:vAlign w:val="center"/>
            <w:hideMark/>
          </w:tcPr>
          <w:p w14:paraId="04E27FAA"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São João, 7164 – CEP 85.900-055</w:t>
            </w:r>
          </w:p>
        </w:tc>
        <w:tc>
          <w:tcPr>
            <w:tcW w:w="1840" w:type="dxa"/>
            <w:tcBorders>
              <w:top w:val="nil"/>
              <w:left w:val="nil"/>
              <w:bottom w:val="single" w:sz="8" w:space="0" w:color="auto"/>
              <w:right w:val="single" w:sz="8" w:space="0" w:color="auto"/>
            </w:tcBorders>
            <w:shd w:val="clear" w:color="auto" w:fill="auto"/>
            <w:noWrap/>
            <w:vAlign w:val="center"/>
            <w:hideMark/>
          </w:tcPr>
          <w:p w14:paraId="0048467F"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03.584.427/0027-01</w:t>
            </w:r>
          </w:p>
        </w:tc>
      </w:tr>
      <w:tr w:rsidR="00A13D50" w:rsidRPr="00686C0D" w14:paraId="5F2D077B"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7ADA1232"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Umuarama</w:t>
            </w:r>
          </w:p>
        </w:tc>
        <w:tc>
          <w:tcPr>
            <w:tcW w:w="4677" w:type="dxa"/>
            <w:tcBorders>
              <w:top w:val="nil"/>
              <w:left w:val="nil"/>
              <w:bottom w:val="single" w:sz="8" w:space="0" w:color="auto"/>
              <w:right w:val="single" w:sz="8" w:space="0" w:color="auto"/>
            </w:tcBorders>
            <w:shd w:val="clear" w:color="auto" w:fill="auto"/>
            <w:noWrap/>
            <w:vAlign w:val="center"/>
            <w:hideMark/>
          </w:tcPr>
          <w:p w14:paraId="1AF900E0"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Domingos Gonçalves de Paula, 2700 – CEP 87.504-190</w:t>
            </w:r>
          </w:p>
        </w:tc>
        <w:tc>
          <w:tcPr>
            <w:tcW w:w="1840" w:type="dxa"/>
            <w:tcBorders>
              <w:top w:val="nil"/>
              <w:left w:val="nil"/>
              <w:bottom w:val="single" w:sz="8" w:space="0" w:color="auto"/>
              <w:right w:val="single" w:sz="8" w:space="0" w:color="auto"/>
            </w:tcBorders>
            <w:shd w:val="clear" w:color="auto" w:fill="auto"/>
            <w:noWrap/>
            <w:vAlign w:val="center"/>
            <w:hideMark/>
          </w:tcPr>
          <w:p w14:paraId="5DA35CD4"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03.584.427/0020-35</w:t>
            </w:r>
          </w:p>
        </w:tc>
      </w:tr>
      <w:tr w:rsidR="00A13D50" w:rsidRPr="00686C0D" w14:paraId="1A126CE3" w14:textId="77777777" w:rsidTr="00E50B4A">
        <w:trPr>
          <w:trHeight w:val="454"/>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5D84EB0C" w14:textId="77777777" w:rsidR="00A13D50" w:rsidRPr="00686C0D" w:rsidRDefault="00A13D50" w:rsidP="0084736E">
            <w:pPr>
              <w:spacing w:after="0" w:line="240" w:lineRule="auto"/>
              <w:jc w:val="both"/>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SESC União da Vitória</w:t>
            </w:r>
          </w:p>
        </w:tc>
        <w:tc>
          <w:tcPr>
            <w:tcW w:w="4677" w:type="dxa"/>
            <w:tcBorders>
              <w:top w:val="nil"/>
              <w:left w:val="nil"/>
              <w:bottom w:val="single" w:sz="8" w:space="0" w:color="auto"/>
              <w:right w:val="single" w:sz="8" w:space="0" w:color="auto"/>
            </w:tcBorders>
            <w:shd w:val="clear" w:color="auto" w:fill="auto"/>
            <w:noWrap/>
            <w:vAlign w:val="center"/>
            <w:hideMark/>
          </w:tcPr>
          <w:p w14:paraId="4F3A24BE"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Rua Valentin Varacoski, 185 – CEP 84.600-110</w:t>
            </w:r>
          </w:p>
        </w:tc>
        <w:tc>
          <w:tcPr>
            <w:tcW w:w="1840" w:type="dxa"/>
            <w:tcBorders>
              <w:top w:val="nil"/>
              <w:left w:val="nil"/>
              <w:bottom w:val="single" w:sz="8" w:space="0" w:color="auto"/>
              <w:right w:val="single" w:sz="8" w:space="0" w:color="auto"/>
            </w:tcBorders>
            <w:shd w:val="clear" w:color="auto" w:fill="auto"/>
            <w:noWrap/>
            <w:vAlign w:val="center"/>
            <w:hideMark/>
          </w:tcPr>
          <w:p w14:paraId="04A070C2" w14:textId="77777777" w:rsidR="00A13D50" w:rsidRPr="00686C0D" w:rsidRDefault="00A13D50" w:rsidP="0084736E">
            <w:pPr>
              <w:spacing w:after="0" w:line="240" w:lineRule="auto"/>
              <w:jc w:val="center"/>
              <w:rPr>
                <w:rFonts w:ascii="Calibri" w:eastAsia="Times New Roman" w:hAnsi="Calibri" w:cs="Calibri"/>
                <w:color w:val="000000"/>
                <w:sz w:val="20"/>
                <w:szCs w:val="20"/>
                <w:lang w:eastAsia="pt-BR"/>
              </w:rPr>
            </w:pPr>
            <w:r w:rsidRPr="00686C0D">
              <w:rPr>
                <w:rFonts w:ascii="Calibri" w:eastAsia="Times New Roman" w:hAnsi="Calibri" w:cs="Calibri"/>
                <w:color w:val="000000"/>
                <w:sz w:val="20"/>
                <w:lang w:eastAsia="pt-BR"/>
              </w:rPr>
              <w:t>03.584.427/0034-30</w:t>
            </w:r>
          </w:p>
        </w:tc>
      </w:tr>
    </w:tbl>
    <w:p w14:paraId="353647A2" w14:textId="77777777" w:rsidR="001A7CB3" w:rsidRPr="00686C0D" w:rsidRDefault="001A7CB3" w:rsidP="004B54A5">
      <w:pPr>
        <w:pStyle w:val="PargrafodaLista"/>
        <w:numPr>
          <w:ilvl w:val="0"/>
          <w:numId w:val="9"/>
        </w:numPr>
        <w:spacing w:after="0"/>
        <w:ind w:left="426" w:hanging="426"/>
        <w:jc w:val="both"/>
        <w:rPr>
          <w:rFonts w:cs="Arial"/>
          <w:b/>
          <w:szCs w:val="24"/>
        </w:rPr>
      </w:pPr>
      <w:r w:rsidRPr="00686C0D">
        <w:rPr>
          <w:rFonts w:cs="Arial"/>
          <w:b/>
          <w:szCs w:val="24"/>
        </w:rPr>
        <w:lastRenderedPageBreak/>
        <w:t>CONDIÇÕES COMPLEMENTARES</w:t>
      </w:r>
    </w:p>
    <w:p w14:paraId="7E66F0B5" w14:textId="7AB0BA72" w:rsidR="001A7CB3" w:rsidRPr="00686C0D" w:rsidRDefault="001A7CB3" w:rsidP="00843626">
      <w:pPr>
        <w:pStyle w:val="PargrafodaLista"/>
        <w:numPr>
          <w:ilvl w:val="1"/>
          <w:numId w:val="41"/>
        </w:numPr>
        <w:autoSpaceDE w:val="0"/>
        <w:autoSpaceDN w:val="0"/>
        <w:adjustRightInd w:val="0"/>
        <w:spacing w:before="240" w:after="0"/>
        <w:ind w:left="567"/>
        <w:jc w:val="both"/>
        <w:rPr>
          <w:rFonts w:cs="Arial"/>
          <w:szCs w:val="24"/>
        </w:rPr>
      </w:pPr>
      <w:r w:rsidRPr="00686C0D">
        <w:rPr>
          <w:rFonts w:cs="Arial"/>
          <w:szCs w:val="24"/>
        </w:rPr>
        <w:t xml:space="preserve">A </w:t>
      </w:r>
      <w:r w:rsidR="003E22E5">
        <w:rPr>
          <w:rFonts w:cs="Arial"/>
          <w:szCs w:val="24"/>
        </w:rPr>
        <w:t>solicitação de credenciamento</w:t>
      </w:r>
      <w:r w:rsidRPr="00686C0D">
        <w:rPr>
          <w:rFonts w:cs="Arial"/>
          <w:szCs w:val="24"/>
        </w:rPr>
        <w:t xml:space="preserve"> deverá seguir o modelo da </w:t>
      </w:r>
      <w:r w:rsidRPr="000F2826">
        <w:rPr>
          <w:rFonts w:cs="Arial"/>
          <w:b/>
          <w:bCs/>
          <w:szCs w:val="24"/>
        </w:rPr>
        <w:t xml:space="preserve">Carta de </w:t>
      </w:r>
      <w:r w:rsidR="003E22E5" w:rsidRPr="000F2826">
        <w:rPr>
          <w:rFonts w:cs="Arial"/>
          <w:b/>
          <w:bCs/>
          <w:szCs w:val="24"/>
        </w:rPr>
        <w:t>Solicitação de Credenciamento</w:t>
      </w:r>
      <w:r w:rsidRPr="000F2826">
        <w:rPr>
          <w:rFonts w:cs="Arial"/>
          <w:b/>
          <w:bCs/>
          <w:szCs w:val="24"/>
        </w:rPr>
        <w:t xml:space="preserve"> (</w:t>
      </w:r>
      <w:r w:rsidRPr="000F2826">
        <w:rPr>
          <w:rFonts w:cs="Arial"/>
          <w:b/>
          <w:bCs/>
          <w:color w:val="FF0000"/>
          <w:szCs w:val="24"/>
        </w:rPr>
        <w:t>Anexo II</w:t>
      </w:r>
      <w:r w:rsidRPr="000F2826">
        <w:rPr>
          <w:rFonts w:cs="Arial"/>
          <w:b/>
          <w:bCs/>
          <w:szCs w:val="24"/>
        </w:rPr>
        <w:t>)</w:t>
      </w:r>
      <w:r w:rsidRPr="00686C0D">
        <w:rPr>
          <w:rFonts w:cs="Arial"/>
          <w:szCs w:val="24"/>
        </w:rPr>
        <w:t>, inclusive na ordem sequencial</w:t>
      </w:r>
      <w:r w:rsidR="00843626">
        <w:rPr>
          <w:rFonts w:cs="Arial"/>
          <w:szCs w:val="24"/>
        </w:rPr>
        <w:t xml:space="preserve"> </w:t>
      </w:r>
      <w:r w:rsidRPr="00686C0D">
        <w:rPr>
          <w:rFonts w:cs="Arial"/>
          <w:szCs w:val="24"/>
        </w:rPr>
        <w:t>dos Lotes</w:t>
      </w:r>
      <w:r w:rsidR="003E22E5">
        <w:rPr>
          <w:rFonts w:cs="Arial"/>
          <w:szCs w:val="24"/>
        </w:rPr>
        <w:t xml:space="preserve">/Municípios </w:t>
      </w:r>
      <w:r w:rsidR="00843626">
        <w:t>para os quais a proponente declara possuir plena capacidade de atendimento.</w:t>
      </w:r>
    </w:p>
    <w:p w14:paraId="4E2D4E4F" w14:textId="06E36B71" w:rsidR="001A7CB3" w:rsidRPr="00686C0D" w:rsidRDefault="001A7CB3" w:rsidP="00843626">
      <w:pPr>
        <w:pStyle w:val="PargrafodaLista"/>
        <w:numPr>
          <w:ilvl w:val="1"/>
          <w:numId w:val="41"/>
        </w:numPr>
        <w:autoSpaceDE w:val="0"/>
        <w:autoSpaceDN w:val="0"/>
        <w:adjustRightInd w:val="0"/>
        <w:spacing w:before="240" w:after="0"/>
        <w:ind w:left="567" w:hanging="567"/>
        <w:jc w:val="both"/>
        <w:rPr>
          <w:rFonts w:cs="Arial"/>
          <w:szCs w:val="24"/>
        </w:rPr>
      </w:pPr>
      <w:r w:rsidRPr="00686C0D">
        <w:rPr>
          <w:rFonts w:cs="Arial"/>
          <w:szCs w:val="24"/>
        </w:rPr>
        <w:t xml:space="preserve">Ficará a critério da </w:t>
      </w:r>
      <w:r w:rsidR="003E22E5">
        <w:rPr>
          <w:rFonts w:cs="Arial"/>
          <w:szCs w:val="24"/>
        </w:rPr>
        <w:t>proponente</w:t>
      </w:r>
      <w:r w:rsidRPr="00686C0D">
        <w:rPr>
          <w:rFonts w:cs="Arial"/>
          <w:szCs w:val="24"/>
        </w:rPr>
        <w:t xml:space="preserve"> a escolha dos Lotes</w:t>
      </w:r>
      <w:r w:rsidR="003E22E5">
        <w:rPr>
          <w:rFonts w:cs="Arial"/>
          <w:szCs w:val="24"/>
        </w:rPr>
        <w:t>/Municípios</w:t>
      </w:r>
      <w:r w:rsidRPr="00686C0D">
        <w:rPr>
          <w:rFonts w:cs="Arial"/>
          <w:szCs w:val="24"/>
        </w:rPr>
        <w:t xml:space="preserve"> para os quais </w:t>
      </w:r>
      <w:r w:rsidR="003E22E5">
        <w:rPr>
          <w:rFonts w:cs="Arial"/>
          <w:szCs w:val="24"/>
        </w:rPr>
        <w:t>solicitará seu credenciamento.</w:t>
      </w:r>
    </w:p>
    <w:p w14:paraId="195948AC" w14:textId="77777777" w:rsidR="000630A8" w:rsidRPr="00686C0D" w:rsidRDefault="000630A8" w:rsidP="00843626">
      <w:pPr>
        <w:pStyle w:val="PargrafodaLista"/>
        <w:numPr>
          <w:ilvl w:val="1"/>
          <w:numId w:val="41"/>
        </w:numPr>
        <w:autoSpaceDE w:val="0"/>
        <w:autoSpaceDN w:val="0"/>
        <w:adjustRightInd w:val="0"/>
        <w:spacing w:before="240" w:after="0"/>
        <w:ind w:left="567" w:hanging="567"/>
        <w:jc w:val="both"/>
        <w:rPr>
          <w:rFonts w:cs="Arial"/>
          <w:szCs w:val="24"/>
        </w:rPr>
      </w:pPr>
      <w:r w:rsidRPr="00686C0D">
        <w:t>Todos os serviços serão executados conforme a necessidade do SESC Paraná, mediante pedido formal, através da emissão de Pedido ao Fornecedor - PAF.</w:t>
      </w:r>
    </w:p>
    <w:p w14:paraId="5303B414" w14:textId="77777777" w:rsidR="000630A8" w:rsidRPr="00686C0D" w:rsidRDefault="000630A8" w:rsidP="00843626">
      <w:pPr>
        <w:pStyle w:val="PargrafodaLista"/>
        <w:numPr>
          <w:ilvl w:val="1"/>
          <w:numId w:val="41"/>
        </w:numPr>
        <w:autoSpaceDE w:val="0"/>
        <w:autoSpaceDN w:val="0"/>
        <w:adjustRightInd w:val="0"/>
        <w:spacing w:before="240" w:after="0"/>
        <w:ind w:left="567" w:hanging="567"/>
        <w:jc w:val="both"/>
        <w:rPr>
          <w:rFonts w:cs="Arial"/>
          <w:szCs w:val="24"/>
        </w:rPr>
      </w:pPr>
      <w:r w:rsidRPr="00686C0D">
        <w:t>A reconsulta não ensejará custos adicionais para o SESC Paraná.</w:t>
      </w:r>
    </w:p>
    <w:p w14:paraId="5020341D" w14:textId="77777777" w:rsidR="000630A8" w:rsidRPr="00686C0D" w:rsidRDefault="000630A8" w:rsidP="00843626">
      <w:pPr>
        <w:pStyle w:val="PargrafodaLista"/>
        <w:numPr>
          <w:ilvl w:val="2"/>
          <w:numId w:val="41"/>
        </w:numPr>
        <w:autoSpaceDE w:val="0"/>
        <w:autoSpaceDN w:val="0"/>
        <w:adjustRightInd w:val="0"/>
        <w:spacing w:before="240" w:after="0"/>
        <w:ind w:left="1418" w:right="-1" w:hanging="850"/>
        <w:jc w:val="both"/>
        <w:rPr>
          <w:rFonts w:cs="Arial"/>
          <w:szCs w:val="24"/>
        </w:rPr>
      </w:pPr>
      <w:r w:rsidRPr="00686C0D">
        <w:t>Considerar-se-á reconsulta quando o Médico do Trabalho solicitar que o colaborador retorne ao ambulatório em até 20 (vinte) dias contados do atendimento anterior, sem custos adicionais ao SESC Paraná.</w:t>
      </w:r>
    </w:p>
    <w:p w14:paraId="7E7C15FF" w14:textId="77777777" w:rsidR="000630A8" w:rsidRPr="00686C0D"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t>Enviar relatório mensal à Divisão de Recursos Humanos – DRH do SESC Paraná, via e-mail, até o dia 10 (dez) do mês subsequente ao da prestação dos serviços, contendo:</w:t>
      </w:r>
    </w:p>
    <w:p w14:paraId="7964D331"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425"/>
        <w:jc w:val="both"/>
        <w:rPr>
          <w:rFonts w:cs="Arial"/>
          <w:szCs w:val="24"/>
        </w:rPr>
      </w:pPr>
      <w:r w:rsidRPr="00686C0D">
        <w:t>Nome do colaborador;</w:t>
      </w:r>
    </w:p>
    <w:p w14:paraId="2C06ECDF"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425"/>
        <w:jc w:val="both"/>
        <w:rPr>
          <w:rFonts w:cs="Arial"/>
          <w:szCs w:val="24"/>
        </w:rPr>
      </w:pPr>
      <w:r w:rsidRPr="00686C0D">
        <w:t>Tipo do procedimento realizado (exame e/ou consulta);</w:t>
      </w:r>
    </w:p>
    <w:p w14:paraId="20B9FA69"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425"/>
        <w:jc w:val="both"/>
        <w:rPr>
          <w:rFonts w:cs="Arial"/>
          <w:szCs w:val="24"/>
        </w:rPr>
      </w:pPr>
      <w:r w:rsidRPr="00686C0D">
        <w:t>Data do comparecimento;</w:t>
      </w:r>
    </w:p>
    <w:p w14:paraId="19C847FE"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425"/>
        <w:jc w:val="both"/>
        <w:rPr>
          <w:rFonts w:cs="Arial"/>
          <w:szCs w:val="24"/>
        </w:rPr>
      </w:pPr>
      <w:r w:rsidRPr="00686C0D">
        <w:t>Quantitativos</w:t>
      </w:r>
    </w:p>
    <w:p w14:paraId="337E9771"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425"/>
        <w:jc w:val="both"/>
        <w:rPr>
          <w:rFonts w:cs="Arial"/>
          <w:szCs w:val="24"/>
        </w:rPr>
      </w:pPr>
      <w:r w:rsidRPr="00686C0D">
        <w:t>Valores.</w:t>
      </w:r>
    </w:p>
    <w:p w14:paraId="6934B7DE" w14:textId="74369D31" w:rsidR="00753C70" w:rsidRPr="000F2826" w:rsidRDefault="000630A8" w:rsidP="00843626">
      <w:pPr>
        <w:pStyle w:val="PargrafodaLista"/>
        <w:numPr>
          <w:ilvl w:val="1"/>
          <w:numId w:val="41"/>
        </w:numPr>
        <w:autoSpaceDE w:val="0"/>
        <w:autoSpaceDN w:val="0"/>
        <w:adjustRightInd w:val="0"/>
        <w:spacing w:before="240" w:after="0"/>
        <w:ind w:left="567" w:right="-1" w:hanging="567"/>
        <w:jc w:val="both"/>
        <w:rPr>
          <w:rFonts w:cs="Arial"/>
          <w:color w:val="FF0000"/>
          <w:szCs w:val="24"/>
        </w:rPr>
      </w:pPr>
      <w:r w:rsidRPr="000F2826">
        <w:rPr>
          <w:color w:val="FF0000"/>
        </w:rPr>
        <w:t xml:space="preserve">Deverá ser encaminhado relatório mensal aos cuidados de </w:t>
      </w:r>
      <w:r w:rsidR="00753C70" w:rsidRPr="000F2826">
        <w:rPr>
          <w:color w:val="FF0000"/>
        </w:rPr>
        <w:t>Thayane Gabrielle Da Silva (</w:t>
      </w:r>
      <w:hyperlink r:id="rId26" w:history="1">
        <w:r w:rsidR="00753C70" w:rsidRPr="000F2826">
          <w:rPr>
            <w:rStyle w:val="Hyperlink"/>
            <w:color w:val="FF0000"/>
          </w:rPr>
          <w:t>thayane.borges@sescpr.com.br</w:t>
        </w:r>
      </w:hyperlink>
      <w:r w:rsidR="00753C70" w:rsidRPr="000F2826">
        <w:rPr>
          <w:color w:val="FF0000"/>
        </w:rPr>
        <w:t>); Orrana Bueno da Silva Neviadunski (</w:t>
      </w:r>
      <w:hyperlink r:id="rId27" w:history="1">
        <w:r w:rsidR="003A022C" w:rsidRPr="001A7BF6">
          <w:rPr>
            <w:rStyle w:val="Hyperlink"/>
          </w:rPr>
          <w:t>orrana.neviadunski@sescpr.com</w:t>
        </w:r>
      </w:hyperlink>
      <w:r w:rsidR="003A022C">
        <w:rPr>
          <w:color w:val="FF0000"/>
        </w:rPr>
        <w:t>.br</w:t>
      </w:r>
      <w:r w:rsidR="00753C70" w:rsidRPr="000F2826">
        <w:rPr>
          <w:color w:val="FF0000"/>
        </w:rPr>
        <w:t>); e Alberto Apollo Satiro dos Santos (</w:t>
      </w:r>
      <w:hyperlink r:id="rId28" w:history="1">
        <w:r w:rsidR="00753C70" w:rsidRPr="000F2826">
          <w:rPr>
            <w:rStyle w:val="Hyperlink"/>
            <w:color w:val="FF0000"/>
          </w:rPr>
          <w:t>alberto.santos@sescpr.com.br</w:t>
        </w:r>
      </w:hyperlink>
      <w:r w:rsidR="00753C70" w:rsidRPr="000F2826">
        <w:rPr>
          <w:color w:val="FF0000"/>
        </w:rPr>
        <w:t>)</w:t>
      </w:r>
      <w:r w:rsidRPr="000F2826">
        <w:rPr>
          <w:color w:val="FF0000"/>
        </w:rPr>
        <w:t>.</w:t>
      </w:r>
    </w:p>
    <w:p w14:paraId="6CBE5CF0" w14:textId="77777777" w:rsidR="000630A8" w:rsidRPr="00117B65"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t xml:space="preserve">O SESC Paraná efetuará o pagamento somente dos serviços efetivamente autorizados e prestados, mediante apresentação da respectiva Nota Fiscal. Os quantitativos informados neste </w:t>
      </w:r>
      <w:r w:rsidRPr="0030454E">
        <w:rPr>
          <w:b/>
          <w:bCs/>
        </w:rPr>
        <w:t>Anexo I</w:t>
      </w:r>
      <w:r w:rsidRPr="00686C0D">
        <w:t xml:space="preserve"> referem-se ao número máximo estimado de exames que </w:t>
      </w:r>
      <w:r w:rsidRPr="00686C0D">
        <w:rPr>
          <w:u w:val="single"/>
        </w:rPr>
        <w:t>poderá</w:t>
      </w:r>
      <w:r w:rsidRPr="00686C0D">
        <w:t xml:space="preserve"> ser solicitado no período de até 12 meses, não gerando a obrigação de solicitação e/ou pagamento deste número máximo.</w:t>
      </w:r>
    </w:p>
    <w:p w14:paraId="49127EDB" w14:textId="007B173A" w:rsidR="00117B65" w:rsidRPr="00686C0D" w:rsidRDefault="00117B65" w:rsidP="00843626">
      <w:pPr>
        <w:pStyle w:val="PargrafodaLista"/>
        <w:numPr>
          <w:ilvl w:val="2"/>
          <w:numId w:val="41"/>
        </w:numPr>
        <w:autoSpaceDE w:val="0"/>
        <w:autoSpaceDN w:val="0"/>
        <w:adjustRightInd w:val="0"/>
        <w:spacing w:before="240" w:after="0"/>
        <w:ind w:left="1560" w:right="-1" w:hanging="993"/>
        <w:jc w:val="both"/>
        <w:rPr>
          <w:rFonts w:cs="Arial"/>
          <w:szCs w:val="24"/>
        </w:rPr>
      </w:pPr>
      <w:r w:rsidRPr="00117B65">
        <w:rPr>
          <w:rFonts w:cs="Arial"/>
          <w:szCs w:val="24"/>
        </w:rPr>
        <w:t xml:space="preserve">Os quantitativos informados neste </w:t>
      </w:r>
      <w:r w:rsidRPr="0030454E">
        <w:rPr>
          <w:rFonts w:cs="Arial"/>
          <w:b/>
          <w:bCs/>
          <w:szCs w:val="24"/>
        </w:rPr>
        <w:t>Anexo I</w:t>
      </w:r>
      <w:r w:rsidRPr="00117B65">
        <w:rPr>
          <w:rFonts w:cs="Arial"/>
          <w:szCs w:val="24"/>
        </w:rPr>
        <w:t xml:space="preserve"> são meramente estimativos, tendo sido apurados com base no histórico de demandas e planejamento institucional, não gerando qualquer obrigação de contratação mínima ou integral por parte do SESC Paraná, podendo variar para mais ou para menos conforme a necessidade da </w:t>
      </w:r>
      <w:r>
        <w:rPr>
          <w:rFonts w:cs="Arial"/>
          <w:szCs w:val="24"/>
        </w:rPr>
        <w:t>entidade</w:t>
      </w:r>
      <w:r w:rsidRPr="00117B65">
        <w:rPr>
          <w:rFonts w:cs="Arial"/>
          <w:szCs w:val="24"/>
        </w:rPr>
        <w:t>.</w:t>
      </w:r>
    </w:p>
    <w:p w14:paraId="2747F434" w14:textId="1D24F273" w:rsidR="00786299" w:rsidRPr="000F2826" w:rsidRDefault="00786299" w:rsidP="00843626">
      <w:pPr>
        <w:pStyle w:val="PargrafodaLista"/>
        <w:numPr>
          <w:ilvl w:val="1"/>
          <w:numId w:val="41"/>
        </w:numPr>
        <w:spacing w:after="0"/>
        <w:ind w:left="567" w:hanging="567"/>
        <w:jc w:val="both"/>
        <w:rPr>
          <w:rFonts w:cs="Arial"/>
          <w:szCs w:val="24"/>
        </w:rPr>
      </w:pPr>
      <w:r w:rsidRPr="00686C0D">
        <w:rPr>
          <w:b/>
          <w:bCs/>
        </w:rPr>
        <w:t>COMO CONDIÇÃO PARA ASSINATURA DO CONTRATO</w:t>
      </w:r>
      <w:r w:rsidRPr="00686C0D">
        <w:t xml:space="preserve">, a empresa </w:t>
      </w:r>
      <w:r w:rsidR="00620AA4">
        <w:t>credenciada</w:t>
      </w:r>
      <w:r w:rsidRPr="00686C0D">
        <w:t xml:space="preserve"> deverá, até a data da assinatura do Contrato, comprovar que </w:t>
      </w:r>
      <w:r w:rsidRPr="00686C0D">
        <w:rPr>
          <w:b/>
          <w:u w:val="single"/>
        </w:rPr>
        <w:t>possui salas/consultório médico</w:t>
      </w:r>
      <w:r w:rsidRPr="00686C0D">
        <w:t xml:space="preserve"> específico para realização de consultas </w:t>
      </w:r>
      <w:r w:rsidRPr="00686C0D">
        <w:lastRenderedPageBreak/>
        <w:t xml:space="preserve">médicas e/ou exames clínicos e laboratoriais, obedecendo às normas e exigências dos órgãos fiscalizadores, </w:t>
      </w:r>
      <w:r w:rsidRPr="00686C0D">
        <w:rPr>
          <w:b/>
          <w:u w:val="single"/>
        </w:rPr>
        <w:t>na cidade correspondente à Unidade de Serviço SESC</w:t>
      </w:r>
      <w:r w:rsidRPr="00686C0D">
        <w:t xml:space="preserve"> vinculada ao Lote em que foi declarada </w:t>
      </w:r>
      <w:r w:rsidR="00A75688">
        <w:t>credenciada</w:t>
      </w:r>
      <w:r w:rsidRPr="00686C0D">
        <w:t xml:space="preserve">. </w:t>
      </w:r>
    </w:p>
    <w:p w14:paraId="29B2360B" w14:textId="77777777" w:rsidR="000F2826" w:rsidRPr="0083493F" w:rsidRDefault="000F2826" w:rsidP="00843626">
      <w:pPr>
        <w:pStyle w:val="PargrafodaLista"/>
        <w:numPr>
          <w:ilvl w:val="2"/>
          <w:numId w:val="41"/>
        </w:numPr>
        <w:spacing w:after="0"/>
        <w:ind w:left="1560" w:hanging="993"/>
        <w:jc w:val="both"/>
        <w:rPr>
          <w:rFonts w:cs="Arial"/>
        </w:rPr>
      </w:pPr>
      <w:r>
        <w:t xml:space="preserve">Para a realização dos serviços vinculados ao </w:t>
      </w:r>
      <w:r w:rsidRPr="00F961B0">
        <w:rPr>
          <w:b/>
          <w:bCs/>
          <w:color w:val="FF0000"/>
        </w:rPr>
        <w:t xml:space="preserve">LOTE 01 - Exames </w:t>
      </w:r>
      <w:r>
        <w:rPr>
          <w:b/>
          <w:bCs/>
          <w:color w:val="FF0000"/>
        </w:rPr>
        <w:t>Laboratoriais</w:t>
      </w:r>
      <w:r w:rsidRPr="00F961B0">
        <w:rPr>
          <w:b/>
          <w:bCs/>
          <w:color w:val="FF0000"/>
        </w:rPr>
        <w:t xml:space="preserve"> - Unidades Curitiba e Região Metropolitana</w:t>
      </w:r>
      <w:r>
        <w:rPr>
          <w:b/>
          <w:bCs/>
          <w:color w:val="FF0000"/>
        </w:rPr>
        <w:t xml:space="preserve"> e LOTE 02 - </w:t>
      </w:r>
      <w:r w:rsidRPr="00F961B0">
        <w:rPr>
          <w:b/>
          <w:bCs/>
          <w:color w:val="FF0000"/>
        </w:rPr>
        <w:t xml:space="preserve">Exames </w:t>
      </w:r>
      <w:r>
        <w:rPr>
          <w:b/>
          <w:bCs/>
          <w:color w:val="FF0000"/>
        </w:rPr>
        <w:t>Complementares</w:t>
      </w:r>
      <w:r w:rsidRPr="00F961B0">
        <w:rPr>
          <w:b/>
          <w:bCs/>
          <w:color w:val="FF0000"/>
        </w:rPr>
        <w:t xml:space="preserve"> - Unidades Curitiba e Região Metropolitana</w:t>
      </w:r>
      <w:r>
        <w:t>, a credenciada deverá comprovar que possui salas na cidade de Curitiba/PR.</w:t>
      </w:r>
    </w:p>
    <w:p w14:paraId="43C64E2F" w14:textId="136F2ABC" w:rsidR="000F2826" w:rsidRPr="000F2826" w:rsidRDefault="000F2826" w:rsidP="00843626">
      <w:pPr>
        <w:pStyle w:val="PargrafodaLista"/>
        <w:numPr>
          <w:ilvl w:val="2"/>
          <w:numId w:val="41"/>
        </w:numPr>
        <w:spacing w:after="0"/>
        <w:ind w:left="1560" w:hanging="993"/>
        <w:jc w:val="both"/>
        <w:rPr>
          <w:rFonts w:cs="Arial"/>
        </w:rPr>
      </w:pPr>
      <w:r>
        <w:t xml:space="preserve">Para a realização dos serviços vinculados ao </w:t>
      </w:r>
      <w:r w:rsidRPr="00F961B0">
        <w:rPr>
          <w:b/>
          <w:bCs/>
          <w:color w:val="FF0000"/>
        </w:rPr>
        <w:t>LOTE 0</w:t>
      </w:r>
      <w:r>
        <w:rPr>
          <w:b/>
          <w:bCs/>
          <w:color w:val="FF0000"/>
        </w:rPr>
        <w:t>9</w:t>
      </w:r>
      <w:r w:rsidRPr="00F961B0">
        <w:rPr>
          <w:b/>
          <w:bCs/>
          <w:color w:val="FF0000"/>
        </w:rPr>
        <w:t xml:space="preserve"> </w:t>
      </w:r>
      <w:r>
        <w:rPr>
          <w:b/>
          <w:bCs/>
          <w:color w:val="FF0000"/>
        </w:rPr>
        <w:t>–</w:t>
      </w:r>
      <w:r w:rsidRPr="00F961B0">
        <w:rPr>
          <w:b/>
          <w:bCs/>
          <w:color w:val="FF0000"/>
        </w:rPr>
        <w:t xml:space="preserve"> </w:t>
      </w:r>
      <w:r>
        <w:rPr>
          <w:b/>
          <w:bCs/>
          <w:color w:val="FF0000"/>
        </w:rPr>
        <w:t>Exames Laboratoriais</w:t>
      </w:r>
      <w:r w:rsidRPr="00F961B0">
        <w:rPr>
          <w:b/>
          <w:bCs/>
          <w:color w:val="FF0000"/>
        </w:rPr>
        <w:t xml:space="preserve"> – Sesc Caiobá</w:t>
      </w:r>
      <w:r>
        <w:rPr>
          <w:b/>
          <w:bCs/>
          <w:color w:val="FF0000"/>
        </w:rPr>
        <w:t xml:space="preserve"> e </w:t>
      </w:r>
      <w:r w:rsidRPr="00F961B0">
        <w:rPr>
          <w:b/>
          <w:bCs/>
          <w:color w:val="FF0000"/>
        </w:rPr>
        <w:t xml:space="preserve">LOTE </w:t>
      </w:r>
      <w:r>
        <w:rPr>
          <w:b/>
          <w:bCs/>
          <w:color w:val="FF0000"/>
        </w:rPr>
        <w:t>10</w:t>
      </w:r>
      <w:r w:rsidRPr="00F961B0">
        <w:rPr>
          <w:b/>
          <w:bCs/>
          <w:color w:val="FF0000"/>
        </w:rPr>
        <w:t xml:space="preserve"> - Exames Complementares – Sesc Caiobá</w:t>
      </w:r>
      <w:r>
        <w:t xml:space="preserve">, a credenciada deverá comprovar que possui salas na cidade de Matinhos/PR </w:t>
      </w:r>
      <w:r w:rsidRPr="0083493F">
        <w:rPr>
          <w:b/>
          <w:bCs/>
          <w:u w:val="single"/>
        </w:rPr>
        <w:t>ou</w:t>
      </w:r>
      <w:r>
        <w:t xml:space="preserve"> em Pontal do Paraná/PR</w:t>
      </w:r>
      <w:r w:rsidR="00B8093F">
        <w:t>.</w:t>
      </w:r>
    </w:p>
    <w:p w14:paraId="0F316DE8" w14:textId="59275CE5" w:rsidR="000630A8" w:rsidRPr="000F2826" w:rsidRDefault="000630A8" w:rsidP="00843626">
      <w:pPr>
        <w:pStyle w:val="PargrafodaLista"/>
        <w:numPr>
          <w:ilvl w:val="1"/>
          <w:numId w:val="41"/>
        </w:numPr>
        <w:autoSpaceDE w:val="0"/>
        <w:autoSpaceDN w:val="0"/>
        <w:adjustRightInd w:val="0"/>
        <w:spacing w:before="240" w:after="0"/>
        <w:ind w:left="567" w:right="-1" w:hanging="567"/>
        <w:jc w:val="both"/>
        <w:rPr>
          <w:rFonts w:cs="Arial"/>
          <w:color w:val="FF0000"/>
          <w:szCs w:val="24"/>
        </w:rPr>
      </w:pPr>
      <w:r w:rsidRPr="007C5ED2">
        <w:t>As consultas ocupacionais, os exames clínicos e a coleta do material biológico necessário para a realização dos exames laboratoriais</w:t>
      </w:r>
      <w:r w:rsidR="001502F0" w:rsidRPr="007C5ED2">
        <w:t>,</w:t>
      </w:r>
      <w:r w:rsidRPr="007C5ED2">
        <w:t xml:space="preserve"> </w:t>
      </w:r>
      <w:r w:rsidR="00222CFC" w:rsidRPr="007C5ED2">
        <w:rPr>
          <w:b/>
          <w:u w:val="single"/>
        </w:rPr>
        <w:t xml:space="preserve">deverão ocorrer na cidade </w:t>
      </w:r>
      <w:r w:rsidR="006F0236" w:rsidRPr="007C5ED2">
        <w:rPr>
          <w:b/>
          <w:u w:val="single"/>
        </w:rPr>
        <w:t xml:space="preserve">vinculada ao LOTE em que a </w:t>
      </w:r>
      <w:r w:rsidR="00A75688">
        <w:rPr>
          <w:b/>
          <w:u w:val="single"/>
        </w:rPr>
        <w:t>Proponente</w:t>
      </w:r>
      <w:r w:rsidR="006F0236" w:rsidRPr="007C5ED2">
        <w:rPr>
          <w:b/>
          <w:u w:val="single"/>
        </w:rPr>
        <w:t xml:space="preserve"> foi declarada </w:t>
      </w:r>
      <w:r w:rsidR="00A75688">
        <w:rPr>
          <w:b/>
          <w:u w:val="single"/>
        </w:rPr>
        <w:t>Credenciada</w:t>
      </w:r>
      <w:r w:rsidR="006F0236" w:rsidRPr="007C5ED2">
        <w:rPr>
          <w:b/>
          <w:u w:val="single"/>
        </w:rPr>
        <w:t xml:space="preserve"> ou conforme </w:t>
      </w:r>
      <w:r w:rsidR="006F0236" w:rsidRPr="00DC4747">
        <w:rPr>
          <w:b/>
          <w:u w:val="single"/>
        </w:rPr>
        <w:t>subitens 4.</w:t>
      </w:r>
      <w:r w:rsidR="00843626" w:rsidRPr="00DC4747">
        <w:rPr>
          <w:b/>
          <w:u w:val="single"/>
        </w:rPr>
        <w:t>8</w:t>
      </w:r>
      <w:r w:rsidR="006F0236" w:rsidRPr="00DC4747">
        <w:rPr>
          <w:b/>
          <w:u w:val="single"/>
        </w:rPr>
        <w:t>.1 e 4.</w:t>
      </w:r>
      <w:r w:rsidR="00843626" w:rsidRPr="00DC4747">
        <w:rPr>
          <w:b/>
          <w:u w:val="single"/>
        </w:rPr>
        <w:t>8</w:t>
      </w:r>
      <w:r w:rsidR="006F0236" w:rsidRPr="00DC4747">
        <w:rPr>
          <w:b/>
          <w:u w:val="single"/>
        </w:rPr>
        <w:t>.2 deste Anexo I</w:t>
      </w:r>
      <w:r w:rsidRPr="00DC4747">
        <w:t>.</w:t>
      </w:r>
    </w:p>
    <w:p w14:paraId="76520AE9" w14:textId="77777777" w:rsidR="000630A8" w:rsidRPr="00686C0D" w:rsidRDefault="000630A8" w:rsidP="00843626">
      <w:pPr>
        <w:pStyle w:val="PargrafodaLista"/>
        <w:numPr>
          <w:ilvl w:val="2"/>
          <w:numId w:val="41"/>
        </w:numPr>
        <w:autoSpaceDE w:val="0"/>
        <w:autoSpaceDN w:val="0"/>
        <w:adjustRightInd w:val="0"/>
        <w:spacing w:before="240" w:after="0"/>
        <w:ind w:left="567" w:right="-1" w:hanging="567"/>
        <w:jc w:val="both"/>
        <w:rPr>
          <w:rFonts w:cs="Arial"/>
          <w:szCs w:val="24"/>
        </w:rPr>
      </w:pPr>
      <w:r w:rsidRPr="00686C0D">
        <w:t xml:space="preserve">Acima de 10 (dez) funcionários, </w:t>
      </w:r>
      <w:r w:rsidRPr="00686C0D">
        <w:rPr>
          <w:u w:val="single"/>
        </w:rPr>
        <w:t>ficará a critério do SESC Paraná, e de sua necessidade</w:t>
      </w:r>
      <w:r w:rsidRPr="00686C0D">
        <w:t xml:space="preserve">, solicitar que a empresa Contratada realize consultas ocupacionais nas instalações </w:t>
      </w:r>
      <w:r w:rsidRPr="00686C0D">
        <w:rPr>
          <w:u w:val="single"/>
        </w:rPr>
        <w:t>das Unidades de Serviço</w:t>
      </w:r>
      <w:r w:rsidRPr="00686C0D">
        <w:t>, com data e hora previamente agendados.</w:t>
      </w:r>
    </w:p>
    <w:p w14:paraId="44797E3C" w14:textId="026CE551" w:rsidR="000630A8" w:rsidRPr="00686C0D"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t>O serviço será prestado através da Contratada disponibilizando os exames clínicos, laboratoriais e consultas médicas, obedecendo às normas e exigências dos órgãos fiscalizadores, em salas para consultório médico específico para coleta de exames laboratoriais ou outro exame específico, lembrando que os exames serão executados de acordo com as datas de admissão ou quando solicitados pelo SESC Paraná;</w:t>
      </w:r>
    </w:p>
    <w:p w14:paraId="03ECABBA" w14:textId="77777777" w:rsidR="000630A8" w:rsidRPr="00686C0D"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t>Quando, durante a execução dos exames periódicos de saúde, forem detectadas quaisquer doenças ou necessidade de avaliações clínicas/ laboratoriais que não tenham relação com doenças ou acidentes ocasionados pelo trabalho ou com a atividade exercida pelo colaborador examinado, esse será encaminhado para a rede pública de saúde – SUS ou para a rede suplementar de assistência à saúde do colaborador.</w:t>
      </w:r>
    </w:p>
    <w:p w14:paraId="2984AF93" w14:textId="77777777" w:rsidR="000630A8" w:rsidRPr="00686C0D"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t>As providências para a realização dos exames periódicos serão adotadas no horário do expediente, sem qualquer ônus ou necessidade de compensação de horário por parte dos servidores, cabendo à Contratada organizar a rede de serviços de saúde para realizar os exames clínicos e laboratoriais, no local mais próximo ao trabalho do servidor;</w:t>
      </w:r>
    </w:p>
    <w:p w14:paraId="62506C4C" w14:textId="77777777" w:rsidR="000630A8" w:rsidRPr="00C70631" w:rsidRDefault="000630A8" w:rsidP="00843626">
      <w:pPr>
        <w:pStyle w:val="PargrafodaLista"/>
        <w:numPr>
          <w:ilvl w:val="1"/>
          <w:numId w:val="41"/>
        </w:numPr>
        <w:autoSpaceDE w:val="0"/>
        <w:autoSpaceDN w:val="0"/>
        <w:adjustRightInd w:val="0"/>
        <w:spacing w:before="240" w:after="0"/>
        <w:ind w:left="567" w:right="-1" w:hanging="567"/>
        <w:jc w:val="both"/>
        <w:rPr>
          <w:rFonts w:cs="Arial"/>
          <w:szCs w:val="24"/>
        </w:rPr>
      </w:pPr>
      <w:r w:rsidRPr="00686C0D">
        <w:lastRenderedPageBreak/>
        <w:t>O quantitativo de profissionais a serem disponibilizados pela Contratada deverá ser em número compatível, de forma que os serviços sejam realizados de forma ágil, evitando o acúmulo de demanda.</w:t>
      </w:r>
    </w:p>
    <w:p w14:paraId="7210387B" w14:textId="31A9A394" w:rsidR="00C70631" w:rsidRPr="000F2826" w:rsidRDefault="00C70631" w:rsidP="00843626">
      <w:pPr>
        <w:pStyle w:val="PargrafodaLista"/>
        <w:numPr>
          <w:ilvl w:val="1"/>
          <w:numId w:val="41"/>
        </w:numPr>
        <w:autoSpaceDE w:val="0"/>
        <w:autoSpaceDN w:val="0"/>
        <w:adjustRightInd w:val="0"/>
        <w:spacing w:before="240" w:after="0"/>
        <w:ind w:left="567" w:right="-1" w:hanging="567"/>
        <w:jc w:val="both"/>
        <w:rPr>
          <w:rFonts w:cs="Arial"/>
          <w:color w:val="FF0000"/>
          <w:szCs w:val="24"/>
        </w:rPr>
      </w:pPr>
      <w:bookmarkStart w:id="13" w:name="_Hlk225254805"/>
      <w:r w:rsidRPr="000F2826">
        <w:rPr>
          <w:rFonts w:cs="Arial"/>
          <w:color w:val="FF0000"/>
          <w:szCs w:val="24"/>
        </w:rPr>
        <w:t>Poderão ser credenciadas uma ou mais empresas para cada lote, desde que atendam integralmente às exigências do edital.</w:t>
      </w:r>
    </w:p>
    <w:p w14:paraId="5057AB99" w14:textId="60F7B79E" w:rsidR="00C70631" w:rsidRPr="000F2826" w:rsidRDefault="00843626" w:rsidP="00843626">
      <w:pPr>
        <w:pStyle w:val="PargrafodaLista"/>
        <w:numPr>
          <w:ilvl w:val="2"/>
          <w:numId w:val="41"/>
        </w:numPr>
        <w:autoSpaceDE w:val="0"/>
        <w:autoSpaceDN w:val="0"/>
        <w:adjustRightInd w:val="0"/>
        <w:spacing w:before="240" w:after="0"/>
        <w:ind w:left="1418" w:right="-1" w:hanging="850"/>
        <w:jc w:val="both"/>
        <w:rPr>
          <w:rFonts w:cs="Arial"/>
          <w:color w:val="FF0000"/>
          <w:szCs w:val="24"/>
        </w:rPr>
      </w:pPr>
      <w:r w:rsidRPr="00843626">
        <w:rPr>
          <w:rFonts w:cs="Arial"/>
          <w:color w:val="FF0000"/>
          <w:szCs w:val="24"/>
        </w:rPr>
        <w:t>A distribuição das demandas observará sistema de rodízio entre os credenciados, com períodos de atuação de até 0</w:t>
      </w:r>
      <w:r w:rsidR="002A7769">
        <w:rPr>
          <w:rFonts w:cs="Arial"/>
          <w:color w:val="FF0000"/>
          <w:szCs w:val="24"/>
        </w:rPr>
        <w:t>4</w:t>
      </w:r>
      <w:r w:rsidRPr="00843626">
        <w:rPr>
          <w:rFonts w:cs="Arial"/>
          <w:color w:val="FF0000"/>
          <w:szCs w:val="24"/>
        </w:rPr>
        <w:t xml:space="preserve"> (</w:t>
      </w:r>
      <w:r w:rsidR="002A7769">
        <w:rPr>
          <w:rFonts w:cs="Arial"/>
          <w:color w:val="FF0000"/>
          <w:szCs w:val="24"/>
        </w:rPr>
        <w:t>quatro</w:t>
      </w:r>
      <w:r w:rsidRPr="00843626">
        <w:rPr>
          <w:rFonts w:cs="Arial"/>
          <w:color w:val="FF0000"/>
          <w:szCs w:val="24"/>
        </w:rPr>
        <w:t>) meses.</w:t>
      </w:r>
    </w:p>
    <w:p w14:paraId="28DA2734" w14:textId="1CA1A47A" w:rsidR="00C70631" w:rsidRPr="00423D0E" w:rsidRDefault="00C70631" w:rsidP="00843626">
      <w:pPr>
        <w:pStyle w:val="PargrafodaLista"/>
        <w:numPr>
          <w:ilvl w:val="2"/>
          <w:numId w:val="41"/>
        </w:numPr>
        <w:autoSpaceDE w:val="0"/>
        <w:autoSpaceDN w:val="0"/>
        <w:adjustRightInd w:val="0"/>
        <w:spacing w:before="240" w:after="0"/>
        <w:ind w:left="1418" w:right="-1" w:hanging="850"/>
        <w:jc w:val="both"/>
        <w:rPr>
          <w:rFonts w:cs="Arial"/>
          <w:color w:val="FF0000"/>
          <w:szCs w:val="24"/>
        </w:rPr>
      </w:pPr>
      <w:r w:rsidRPr="00423D0E">
        <w:rPr>
          <w:rFonts w:cs="Arial"/>
          <w:color w:val="FF0000"/>
          <w:szCs w:val="24"/>
        </w:rPr>
        <w:t>A ordem inicial do rodízio será definida conforme a ordem cronológica de apresentação dos pedidos de credenciamento deferidos.</w:t>
      </w:r>
    </w:p>
    <w:p w14:paraId="444B82FF" w14:textId="6F13292C" w:rsidR="00C70631" w:rsidRPr="000F2826" w:rsidRDefault="00C70631" w:rsidP="00843626">
      <w:pPr>
        <w:pStyle w:val="PargrafodaLista"/>
        <w:numPr>
          <w:ilvl w:val="2"/>
          <w:numId w:val="41"/>
        </w:numPr>
        <w:autoSpaceDE w:val="0"/>
        <w:autoSpaceDN w:val="0"/>
        <w:adjustRightInd w:val="0"/>
        <w:spacing w:before="240" w:after="0"/>
        <w:ind w:left="1418" w:right="-1" w:hanging="850"/>
        <w:jc w:val="both"/>
        <w:rPr>
          <w:rFonts w:cs="Arial"/>
          <w:color w:val="FF0000"/>
          <w:szCs w:val="24"/>
        </w:rPr>
      </w:pPr>
      <w:r w:rsidRPr="000F2826">
        <w:rPr>
          <w:rFonts w:cs="Arial"/>
          <w:color w:val="FF0000"/>
          <w:szCs w:val="24"/>
        </w:rPr>
        <w:t>Após o encerramento do ciclo de rodízio, este será reiniciado, mantendo-se a sequência previamente estabelecida.</w:t>
      </w:r>
    </w:p>
    <w:bookmarkEnd w:id="13"/>
    <w:p w14:paraId="790E9049" w14:textId="77777777" w:rsidR="000630A8" w:rsidRPr="00686C0D" w:rsidRDefault="000630A8" w:rsidP="000630A8">
      <w:pPr>
        <w:pStyle w:val="PargrafodaLista"/>
        <w:autoSpaceDE w:val="0"/>
        <w:autoSpaceDN w:val="0"/>
        <w:adjustRightInd w:val="0"/>
        <w:spacing w:before="240" w:after="0"/>
        <w:ind w:left="426" w:right="-1"/>
        <w:jc w:val="both"/>
        <w:rPr>
          <w:rFonts w:cs="Arial"/>
          <w:szCs w:val="24"/>
        </w:rPr>
      </w:pPr>
    </w:p>
    <w:p w14:paraId="50589217" w14:textId="6E96B1EE" w:rsidR="000630A8" w:rsidRPr="00686C0D" w:rsidRDefault="000630A8" w:rsidP="00843626">
      <w:pPr>
        <w:pStyle w:val="PargrafodaLista"/>
        <w:numPr>
          <w:ilvl w:val="0"/>
          <w:numId w:val="41"/>
        </w:numPr>
        <w:autoSpaceDE w:val="0"/>
        <w:autoSpaceDN w:val="0"/>
        <w:adjustRightInd w:val="0"/>
        <w:spacing w:before="240" w:after="0"/>
        <w:ind w:left="426" w:right="-1"/>
        <w:jc w:val="both"/>
        <w:rPr>
          <w:rFonts w:cs="Arial"/>
          <w:b/>
          <w:szCs w:val="24"/>
        </w:rPr>
      </w:pPr>
      <w:r w:rsidRPr="00686C0D">
        <w:rPr>
          <w:b/>
        </w:rPr>
        <w:t xml:space="preserve">DO </w:t>
      </w:r>
      <w:r w:rsidR="003C0969" w:rsidRPr="00686C0D">
        <w:rPr>
          <w:b/>
        </w:rPr>
        <w:t>INÍCIO</w:t>
      </w:r>
      <w:r w:rsidRPr="00686C0D">
        <w:rPr>
          <w:b/>
        </w:rPr>
        <w:t xml:space="preserve"> DA PRESTAÇÃO DOS SERVIÇOS</w:t>
      </w:r>
    </w:p>
    <w:p w14:paraId="70E965DA" w14:textId="77777777" w:rsidR="000630A8" w:rsidRPr="00686C0D" w:rsidRDefault="000630A8" w:rsidP="00843626">
      <w:pPr>
        <w:pStyle w:val="PargrafodaLista"/>
        <w:numPr>
          <w:ilvl w:val="1"/>
          <w:numId w:val="41"/>
        </w:numPr>
        <w:autoSpaceDE w:val="0"/>
        <w:autoSpaceDN w:val="0"/>
        <w:adjustRightInd w:val="0"/>
        <w:spacing w:before="240" w:after="0"/>
        <w:ind w:left="426" w:right="-1"/>
        <w:jc w:val="both"/>
        <w:rPr>
          <w:rFonts w:cs="Arial"/>
          <w:b/>
          <w:szCs w:val="24"/>
        </w:rPr>
      </w:pPr>
      <w:r w:rsidRPr="00686C0D">
        <w:t>O início da prestação de serviços será a partir da data de assinatura do Contrato.</w:t>
      </w:r>
    </w:p>
    <w:p w14:paraId="44F552CF" w14:textId="77777777" w:rsidR="000630A8" w:rsidRPr="00686C0D" w:rsidRDefault="000630A8" w:rsidP="00843626">
      <w:pPr>
        <w:pStyle w:val="PargrafodaLista"/>
        <w:numPr>
          <w:ilvl w:val="2"/>
          <w:numId w:val="41"/>
        </w:numPr>
        <w:autoSpaceDE w:val="0"/>
        <w:autoSpaceDN w:val="0"/>
        <w:adjustRightInd w:val="0"/>
        <w:spacing w:before="240" w:after="0"/>
        <w:ind w:left="1134" w:right="-1" w:hanging="708"/>
        <w:jc w:val="both"/>
        <w:rPr>
          <w:rFonts w:cs="Arial"/>
          <w:b/>
          <w:szCs w:val="24"/>
        </w:rPr>
      </w:pPr>
      <w:r w:rsidRPr="00686C0D">
        <w:t>A Contratada será comunicada formalmente pela Divisão de Recursos Humanos, quando do início das solicitações dos serviços.</w:t>
      </w:r>
    </w:p>
    <w:p w14:paraId="35ACC6EA" w14:textId="77777777" w:rsidR="000630A8" w:rsidRDefault="000630A8" w:rsidP="000630A8">
      <w:pPr>
        <w:pStyle w:val="PargrafodaLista"/>
        <w:autoSpaceDE w:val="0"/>
        <w:autoSpaceDN w:val="0"/>
        <w:adjustRightInd w:val="0"/>
        <w:spacing w:before="240" w:after="0"/>
        <w:ind w:left="1134" w:right="-1"/>
        <w:jc w:val="both"/>
        <w:rPr>
          <w:rFonts w:cs="Arial"/>
          <w:b/>
          <w:szCs w:val="24"/>
        </w:rPr>
      </w:pPr>
    </w:p>
    <w:p w14:paraId="54376FB1" w14:textId="77777777" w:rsidR="00E83683" w:rsidRPr="00686C0D" w:rsidRDefault="00E83683" w:rsidP="000630A8">
      <w:pPr>
        <w:pStyle w:val="PargrafodaLista"/>
        <w:autoSpaceDE w:val="0"/>
        <w:autoSpaceDN w:val="0"/>
        <w:adjustRightInd w:val="0"/>
        <w:spacing w:before="240" w:after="0"/>
        <w:ind w:left="1134" w:right="-1"/>
        <w:jc w:val="both"/>
        <w:rPr>
          <w:rFonts w:cs="Arial"/>
          <w:b/>
          <w:szCs w:val="24"/>
        </w:rPr>
      </w:pPr>
    </w:p>
    <w:p w14:paraId="78CCF768" w14:textId="77777777" w:rsidR="000630A8" w:rsidRPr="00686C0D" w:rsidRDefault="000630A8" w:rsidP="00843626">
      <w:pPr>
        <w:pStyle w:val="PargrafodaLista"/>
        <w:numPr>
          <w:ilvl w:val="0"/>
          <w:numId w:val="41"/>
        </w:numPr>
        <w:autoSpaceDE w:val="0"/>
        <w:autoSpaceDN w:val="0"/>
        <w:adjustRightInd w:val="0"/>
        <w:spacing w:before="240" w:after="0"/>
        <w:ind w:left="426" w:right="-1"/>
        <w:jc w:val="both"/>
        <w:rPr>
          <w:rFonts w:cs="Arial"/>
          <w:b/>
          <w:szCs w:val="24"/>
        </w:rPr>
      </w:pPr>
      <w:r w:rsidRPr="00686C0D">
        <w:rPr>
          <w:b/>
        </w:rPr>
        <w:t>PRAZO MÁXIMO PARA ENTREGA DOS RESULTADOS</w:t>
      </w:r>
    </w:p>
    <w:p w14:paraId="5A49A371" w14:textId="77777777" w:rsidR="000630A8" w:rsidRPr="00686C0D" w:rsidRDefault="000630A8" w:rsidP="000630A8">
      <w:pPr>
        <w:pStyle w:val="PargrafodaLista"/>
        <w:autoSpaceDE w:val="0"/>
        <w:autoSpaceDN w:val="0"/>
        <w:adjustRightInd w:val="0"/>
        <w:spacing w:before="240" w:after="0"/>
        <w:ind w:left="426" w:right="-1"/>
        <w:jc w:val="both"/>
        <w:rPr>
          <w:rFonts w:cs="Arial"/>
          <w:b/>
          <w:szCs w:val="24"/>
        </w:rPr>
      </w:pPr>
    </w:p>
    <w:tbl>
      <w:tblPr>
        <w:tblStyle w:val="Tabelacomgrade"/>
        <w:tblW w:w="0" w:type="auto"/>
        <w:jc w:val="center"/>
        <w:tblLook w:val="04A0" w:firstRow="1" w:lastRow="0" w:firstColumn="1" w:lastColumn="0" w:noHBand="0" w:noVBand="1"/>
      </w:tblPr>
      <w:tblGrid>
        <w:gridCol w:w="4247"/>
        <w:gridCol w:w="4247"/>
      </w:tblGrid>
      <w:tr w:rsidR="000630A8" w:rsidRPr="00686C0D" w14:paraId="61604D04" w14:textId="77777777" w:rsidTr="0084736E">
        <w:trPr>
          <w:jc w:val="center"/>
        </w:trPr>
        <w:tc>
          <w:tcPr>
            <w:tcW w:w="8494" w:type="dxa"/>
            <w:gridSpan w:val="2"/>
            <w:shd w:val="clear" w:color="auto" w:fill="FFC000"/>
          </w:tcPr>
          <w:p w14:paraId="71122D49" w14:textId="77777777" w:rsidR="000630A8" w:rsidRPr="00686C0D" w:rsidRDefault="000630A8" w:rsidP="000630A8">
            <w:pPr>
              <w:spacing w:before="100" w:after="100"/>
              <w:jc w:val="center"/>
              <w:rPr>
                <w:rFonts w:ascii="Calibri" w:hAnsi="Calibri" w:cs="Calibri"/>
                <w:b/>
                <w:bCs/>
                <w:sz w:val="20"/>
              </w:rPr>
            </w:pPr>
            <w:r w:rsidRPr="00686C0D">
              <w:rPr>
                <w:rFonts w:ascii="Calibri" w:hAnsi="Calibri" w:cs="Calibri"/>
                <w:b/>
                <w:bCs/>
                <w:sz w:val="20"/>
              </w:rPr>
              <w:t>PRAZO MÁXIMO DE ENTREGA DO RESULTADO</w:t>
            </w:r>
          </w:p>
        </w:tc>
      </w:tr>
      <w:tr w:rsidR="000630A8" w:rsidRPr="00686C0D" w14:paraId="65866706" w14:textId="77777777" w:rsidTr="0084736E">
        <w:trPr>
          <w:jc w:val="center"/>
        </w:trPr>
        <w:tc>
          <w:tcPr>
            <w:tcW w:w="4247" w:type="dxa"/>
            <w:shd w:val="clear" w:color="auto" w:fill="BFBFBF" w:themeFill="background1" w:themeFillShade="BF"/>
          </w:tcPr>
          <w:p w14:paraId="46778A43" w14:textId="77777777" w:rsidR="000630A8" w:rsidRPr="00686C0D" w:rsidRDefault="000630A8" w:rsidP="0084736E">
            <w:pPr>
              <w:spacing w:before="100" w:after="100"/>
              <w:jc w:val="center"/>
              <w:rPr>
                <w:rFonts w:ascii="Calibri" w:hAnsi="Calibri" w:cs="Calibri"/>
                <w:b/>
                <w:bCs/>
                <w:sz w:val="20"/>
              </w:rPr>
            </w:pPr>
            <w:r w:rsidRPr="00686C0D">
              <w:rPr>
                <w:rFonts w:ascii="Calibri" w:hAnsi="Calibri" w:cs="Calibri"/>
                <w:b/>
                <w:bCs/>
                <w:sz w:val="20"/>
              </w:rPr>
              <w:t>DESCRIÇÃO DOS SERVIÇOS</w:t>
            </w:r>
          </w:p>
        </w:tc>
        <w:tc>
          <w:tcPr>
            <w:tcW w:w="4247" w:type="dxa"/>
            <w:shd w:val="clear" w:color="auto" w:fill="BFBFBF" w:themeFill="background1" w:themeFillShade="BF"/>
          </w:tcPr>
          <w:p w14:paraId="7300172F" w14:textId="77777777" w:rsidR="000630A8" w:rsidRPr="00686C0D" w:rsidRDefault="000630A8" w:rsidP="0084736E">
            <w:pPr>
              <w:spacing w:before="100" w:after="100"/>
              <w:jc w:val="center"/>
              <w:rPr>
                <w:rFonts w:ascii="Calibri" w:hAnsi="Calibri" w:cs="Calibri"/>
                <w:b/>
                <w:bCs/>
                <w:sz w:val="20"/>
              </w:rPr>
            </w:pPr>
            <w:r w:rsidRPr="00686C0D">
              <w:rPr>
                <w:rFonts w:ascii="Calibri" w:hAnsi="Calibri" w:cs="Calibri"/>
                <w:b/>
                <w:bCs/>
                <w:sz w:val="20"/>
              </w:rPr>
              <w:t>PRAZO</w:t>
            </w:r>
          </w:p>
        </w:tc>
      </w:tr>
      <w:tr w:rsidR="000630A8" w:rsidRPr="00686C0D" w14:paraId="017B3EE9" w14:textId="77777777" w:rsidTr="0084736E">
        <w:trPr>
          <w:jc w:val="center"/>
        </w:trPr>
        <w:tc>
          <w:tcPr>
            <w:tcW w:w="4247" w:type="dxa"/>
            <w:vAlign w:val="center"/>
          </w:tcPr>
          <w:p w14:paraId="702B423E" w14:textId="77777777" w:rsidR="000630A8" w:rsidRPr="00686C0D" w:rsidRDefault="000630A8" w:rsidP="0084736E">
            <w:pPr>
              <w:spacing w:before="100" w:after="100"/>
              <w:jc w:val="both"/>
              <w:rPr>
                <w:rFonts w:ascii="Calibri" w:hAnsi="Calibri" w:cs="Calibri"/>
                <w:sz w:val="20"/>
              </w:rPr>
            </w:pPr>
            <w:r w:rsidRPr="00686C0D">
              <w:rPr>
                <w:rFonts w:ascii="Calibri" w:hAnsi="Calibri" w:cs="Calibri"/>
                <w:sz w:val="20"/>
              </w:rPr>
              <w:t>ÁCIDO METIL-HIPÚRICO</w:t>
            </w:r>
          </w:p>
        </w:tc>
        <w:tc>
          <w:tcPr>
            <w:tcW w:w="4247" w:type="dxa"/>
            <w:vAlign w:val="center"/>
          </w:tcPr>
          <w:p w14:paraId="46994866" w14:textId="77777777" w:rsidR="000630A8" w:rsidRPr="00686C0D" w:rsidRDefault="000630A8" w:rsidP="0084736E">
            <w:pPr>
              <w:spacing w:before="100" w:after="100"/>
              <w:jc w:val="center"/>
              <w:rPr>
                <w:rFonts w:ascii="Calibri" w:hAnsi="Calibri" w:cs="Calibri"/>
                <w:sz w:val="20"/>
              </w:rPr>
            </w:pPr>
            <w:r w:rsidRPr="00686C0D">
              <w:rPr>
                <w:rFonts w:ascii="Calibri" w:hAnsi="Calibri" w:cs="Calibri"/>
                <w:sz w:val="20"/>
              </w:rPr>
              <w:t>Até 11 dias úteis</w:t>
            </w:r>
          </w:p>
        </w:tc>
      </w:tr>
      <w:tr w:rsidR="001956C4" w:rsidRPr="00686C0D" w14:paraId="1725853F" w14:textId="77777777" w:rsidTr="0084736E">
        <w:trPr>
          <w:jc w:val="center"/>
        </w:trPr>
        <w:tc>
          <w:tcPr>
            <w:tcW w:w="4247" w:type="dxa"/>
            <w:vAlign w:val="center"/>
          </w:tcPr>
          <w:p w14:paraId="7029198E" w14:textId="0E321FF8"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ACUIDADE VISUAL</w:t>
            </w:r>
          </w:p>
        </w:tc>
        <w:tc>
          <w:tcPr>
            <w:tcW w:w="4247" w:type="dxa"/>
            <w:vAlign w:val="center"/>
          </w:tcPr>
          <w:p w14:paraId="73C63D2B" w14:textId="340121C5"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2 dias úteis</w:t>
            </w:r>
          </w:p>
        </w:tc>
      </w:tr>
      <w:tr w:rsidR="001956C4" w:rsidRPr="00686C0D" w14:paraId="63334937" w14:textId="77777777" w:rsidTr="0084736E">
        <w:trPr>
          <w:jc w:val="center"/>
        </w:trPr>
        <w:tc>
          <w:tcPr>
            <w:tcW w:w="4247" w:type="dxa"/>
            <w:vAlign w:val="center"/>
          </w:tcPr>
          <w:p w14:paraId="157587A6" w14:textId="0B1787C3"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AUDIOMETRIA</w:t>
            </w:r>
          </w:p>
        </w:tc>
        <w:tc>
          <w:tcPr>
            <w:tcW w:w="4247" w:type="dxa"/>
            <w:vAlign w:val="center"/>
          </w:tcPr>
          <w:p w14:paraId="58E1A2E6" w14:textId="7EA819CB"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2 dias úteis</w:t>
            </w:r>
          </w:p>
        </w:tc>
      </w:tr>
      <w:tr w:rsidR="001956C4" w:rsidRPr="00686C0D" w14:paraId="60F7AD46" w14:textId="77777777" w:rsidTr="0084736E">
        <w:trPr>
          <w:jc w:val="center"/>
        </w:trPr>
        <w:tc>
          <w:tcPr>
            <w:tcW w:w="4247" w:type="dxa"/>
            <w:vAlign w:val="center"/>
          </w:tcPr>
          <w:p w14:paraId="418C9FE4" w14:textId="1F8BD920"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AVALIAÇÃO PSICOSSOCIAL</w:t>
            </w:r>
          </w:p>
        </w:tc>
        <w:tc>
          <w:tcPr>
            <w:tcW w:w="4247" w:type="dxa"/>
            <w:vAlign w:val="center"/>
          </w:tcPr>
          <w:p w14:paraId="4ADED0A9" w14:textId="7958A0CA"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2 dias úteis</w:t>
            </w:r>
          </w:p>
        </w:tc>
      </w:tr>
      <w:tr w:rsidR="001956C4" w:rsidRPr="00686C0D" w14:paraId="50D01295" w14:textId="77777777" w:rsidTr="0084736E">
        <w:trPr>
          <w:jc w:val="center"/>
        </w:trPr>
        <w:tc>
          <w:tcPr>
            <w:tcW w:w="4247" w:type="dxa"/>
            <w:vAlign w:val="center"/>
          </w:tcPr>
          <w:p w14:paraId="18BF3405" w14:textId="782B7B8D"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CONSULTA CLÍNICA OCUPACIONAL</w:t>
            </w:r>
          </w:p>
        </w:tc>
        <w:tc>
          <w:tcPr>
            <w:tcW w:w="4247" w:type="dxa"/>
            <w:vAlign w:val="center"/>
          </w:tcPr>
          <w:p w14:paraId="7A3B5245" w14:textId="41B1C808"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2 dias úteis</w:t>
            </w:r>
          </w:p>
        </w:tc>
      </w:tr>
      <w:tr w:rsidR="001956C4" w:rsidRPr="00686C0D" w14:paraId="13F3CC19" w14:textId="77777777" w:rsidTr="0084736E">
        <w:trPr>
          <w:jc w:val="center"/>
        </w:trPr>
        <w:tc>
          <w:tcPr>
            <w:tcW w:w="4247" w:type="dxa"/>
            <w:vAlign w:val="center"/>
          </w:tcPr>
          <w:p w14:paraId="5965BF29" w14:textId="0FCE91A5"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COPROCULTURA</w:t>
            </w:r>
          </w:p>
        </w:tc>
        <w:tc>
          <w:tcPr>
            <w:tcW w:w="4247" w:type="dxa"/>
            <w:vAlign w:val="center"/>
          </w:tcPr>
          <w:p w14:paraId="2F636A5A" w14:textId="1D90BE86"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7C8A7C9D" w14:textId="77777777" w:rsidTr="0084736E">
        <w:trPr>
          <w:jc w:val="center"/>
        </w:trPr>
        <w:tc>
          <w:tcPr>
            <w:tcW w:w="4247" w:type="dxa"/>
            <w:vAlign w:val="center"/>
          </w:tcPr>
          <w:p w14:paraId="0AE9A6EA" w14:textId="2820E283"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ELETROCARDIOGRAMA</w:t>
            </w:r>
          </w:p>
        </w:tc>
        <w:tc>
          <w:tcPr>
            <w:tcW w:w="4247" w:type="dxa"/>
            <w:vAlign w:val="center"/>
          </w:tcPr>
          <w:p w14:paraId="40B50B97" w14:textId="29FDA681"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1A4DC3DC" w14:textId="77777777" w:rsidTr="0084736E">
        <w:trPr>
          <w:jc w:val="center"/>
        </w:trPr>
        <w:tc>
          <w:tcPr>
            <w:tcW w:w="4247" w:type="dxa"/>
            <w:vAlign w:val="center"/>
          </w:tcPr>
          <w:p w14:paraId="67DB8E4A" w14:textId="4EE6BF27"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ELETROENCEFALOGRAMA</w:t>
            </w:r>
          </w:p>
        </w:tc>
        <w:tc>
          <w:tcPr>
            <w:tcW w:w="4247" w:type="dxa"/>
            <w:vAlign w:val="center"/>
          </w:tcPr>
          <w:p w14:paraId="6CEEA571" w14:textId="081C4344"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307DA806" w14:textId="77777777" w:rsidTr="0084736E">
        <w:trPr>
          <w:jc w:val="center"/>
        </w:trPr>
        <w:tc>
          <w:tcPr>
            <w:tcW w:w="4247" w:type="dxa"/>
            <w:vAlign w:val="center"/>
          </w:tcPr>
          <w:p w14:paraId="345F804D" w14:textId="100C8F16"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ESPIROMETRIA</w:t>
            </w:r>
          </w:p>
        </w:tc>
        <w:tc>
          <w:tcPr>
            <w:tcW w:w="4247" w:type="dxa"/>
            <w:vAlign w:val="center"/>
          </w:tcPr>
          <w:p w14:paraId="4EC9D859" w14:textId="6079D44A"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19AF440F" w14:textId="77777777" w:rsidTr="0084736E">
        <w:trPr>
          <w:jc w:val="center"/>
        </w:trPr>
        <w:tc>
          <w:tcPr>
            <w:tcW w:w="4247" w:type="dxa"/>
            <w:vAlign w:val="center"/>
          </w:tcPr>
          <w:p w14:paraId="5FA3B1EA" w14:textId="609FEC9B"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GLICEMIA</w:t>
            </w:r>
          </w:p>
        </w:tc>
        <w:tc>
          <w:tcPr>
            <w:tcW w:w="4247" w:type="dxa"/>
            <w:vAlign w:val="center"/>
          </w:tcPr>
          <w:p w14:paraId="25ED3FA4" w14:textId="57F190F2"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796EB43B" w14:textId="77777777" w:rsidTr="0084736E">
        <w:trPr>
          <w:jc w:val="center"/>
        </w:trPr>
        <w:tc>
          <w:tcPr>
            <w:tcW w:w="4247" w:type="dxa"/>
            <w:vAlign w:val="center"/>
          </w:tcPr>
          <w:p w14:paraId="73D29FE1" w14:textId="1C0F825B"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lastRenderedPageBreak/>
              <w:t>HEMOGRAMA COMPLETO</w:t>
            </w:r>
          </w:p>
        </w:tc>
        <w:tc>
          <w:tcPr>
            <w:tcW w:w="4247" w:type="dxa"/>
            <w:vAlign w:val="center"/>
          </w:tcPr>
          <w:p w14:paraId="724C6FEC" w14:textId="55B4A868"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44C942F9" w14:textId="77777777" w:rsidTr="0084736E">
        <w:trPr>
          <w:jc w:val="center"/>
        </w:trPr>
        <w:tc>
          <w:tcPr>
            <w:tcW w:w="4247" w:type="dxa"/>
            <w:vAlign w:val="center"/>
          </w:tcPr>
          <w:p w14:paraId="2705333F" w14:textId="309097E6"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HEPATITE ANTI HCV</w:t>
            </w:r>
          </w:p>
        </w:tc>
        <w:tc>
          <w:tcPr>
            <w:tcW w:w="4247" w:type="dxa"/>
            <w:vAlign w:val="center"/>
          </w:tcPr>
          <w:p w14:paraId="0D8BBC73" w14:textId="0ABE7717"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1AAD70C2" w14:textId="77777777" w:rsidTr="0084736E">
        <w:trPr>
          <w:jc w:val="center"/>
        </w:trPr>
        <w:tc>
          <w:tcPr>
            <w:tcW w:w="4247" w:type="dxa"/>
            <w:vAlign w:val="center"/>
          </w:tcPr>
          <w:p w14:paraId="781B10F6" w14:textId="2F3BB708"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HEPATITE HBSAG</w:t>
            </w:r>
          </w:p>
        </w:tc>
        <w:tc>
          <w:tcPr>
            <w:tcW w:w="4247" w:type="dxa"/>
            <w:vAlign w:val="center"/>
          </w:tcPr>
          <w:p w14:paraId="4166AAA6" w14:textId="369FA360"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7DBCF180" w14:textId="77777777" w:rsidTr="0084736E">
        <w:trPr>
          <w:jc w:val="center"/>
        </w:trPr>
        <w:tc>
          <w:tcPr>
            <w:tcW w:w="4247" w:type="dxa"/>
            <w:vAlign w:val="center"/>
          </w:tcPr>
          <w:p w14:paraId="0ACB7CC6" w14:textId="5897DCB0"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MERCÚRIO URINÁRIO</w:t>
            </w:r>
          </w:p>
        </w:tc>
        <w:tc>
          <w:tcPr>
            <w:tcW w:w="4247" w:type="dxa"/>
            <w:vAlign w:val="center"/>
          </w:tcPr>
          <w:p w14:paraId="3B7E778B" w14:textId="1EA17146"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210059DA" w14:textId="77777777" w:rsidTr="0084736E">
        <w:trPr>
          <w:jc w:val="center"/>
        </w:trPr>
        <w:tc>
          <w:tcPr>
            <w:tcW w:w="4247" w:type="dxa"/>
            <w:vAlign w:val="center"/>
          </w:tcPr>
          <w:p w14:paraId="6FF28504" w14:textId="71DEE873"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MICOLÓGICO DIRETO</w:t>
            </w:r>
          </w:p>
        </w:tc>
        <w:tc>
          <w:tcPr>
            <w:tcW w:w="4247" w:type="dxa"/>
            <w:vAlign w:val="center"/>
          </w:tcPr>
          <w:p w14:paraId="45E5EEA0" w14:textId="7F31347C"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7ABF1068" w14:textId="77777777" w:rsidTr="0084736E">
        <w:trPr>
          <w:jc w:val="center"/>
        </w:trPr>
        <w:tc>
          <w:tcPr>
            <w:tcW w:w="4247" w:type="dxa"/>
            <w:vAlign w:val="center"/>
          </w:tcPr>
          <w:p w14:paraId="2583BEFD" w14:textId="21CA888D"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RAIO X DE TÓRAX</w:t>
            </w:r>
          </w:p>
        </w:tc>
        <w:tc>
          <w:tcPr>
            <w:tcW w:w="4247" w:type="dxa"/>
            <w:vAlign w:val="center"/>
          </w:tcPr>
          <w:p w14:paraId="4A42ABA1" w14:textId="02A40D36"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r w:rsidR="001956C4" w:rsidRPr="00686C0D" w14:paraId="7DF7330A" w14:textId="77777777" w:rsidTr="0084736E">
        <w:trPr>
          <w:jc w:val="center"/>
        </w:trPr>
        <w:tc>
          <w:tcPr>
            <w:tcW w:w="4247" w:type="dxa"/>
            <w:vAlign w:val="center"/>
          </w:tcPr>
          <w:p w14:paraId="668B0E5A" w14:textId="6BAB9871" w:rsidR="001956C4" w:rsidRPr="00686C0D" w:rsidRDefault="001956C4" w:rsidP="0084736E">
            <w:pPr>
              <w:spacing w:before="100" w:after="100"/>
              <w:jc w:val="both"/>
              <w:rPr>
                <w:rFonts w:ascii="Calibri" w:hAnsi="Calibri" w:cs="Calibri"/>
                <w:sz w:val="20"/>
              </w:rPr>
            </w:pPr>
            <w:r w:rsidRPr="00686C0D">
              <w:rPr>
                <w:rFonts w:ascii="Calibri" w:hAnsi="Calibri" w:cs="Calibri"/>
                <w:sz w:val="20"/>
              </w:rPr>
              <w:t>TOLUENO SANGUÍNEO</w:t>
            </w:r>
          </w:p>
        </w:tc>
        <w:tc>
          <w:tcPr>
            <w:tcW w:w="4247" w:type="dxa"/>
            <w:vAlign w:val="center"/>
          </w:tcPr>
          <w:p w14:paraId="7FB28076" w14:textId="055A71D9" w:rsidR="001956C4" w:rsidRPr="00686C0D" w:rsidRDefault="001956C4" w:rsidP="0084736E">
            <w:pPr>
              <w:spacing w:before="100" w:after="100"/>
              <w:jc w:val="center"/>
              <w:rPr>
                <w:rFonts w:ascii="Calibri" w:hAnsi="Calibri" w:cs="Calibri"/>
                <w:sz w:val="20"/>
              </w:rPr>
            </w:pPr>
            <w:r w:rsidRPr="00686C0D">
              <w:rPr>
                <w:rFonts w:ascii="Calibri" w:hAnsi="Calibri" w:cs="Calibri"/>
                <w:sz w:val="20"/>
              </w:rPr>
              <w:t>Até 7 dias úteis</w:t>
            </w:r>
          </w:p>
        </w:tc>
      </w:tr>
    </w:tbl>
    <w:p w14:paraId="3462A7B7" w14:textId="77777777" w:rsidR="000630A8" w:rsidRPr="00686C0D" w:rsidRDefault="000630A8" w:rsidP="000630A8"/>
    <w:p w14:paraId="2AB0B1EF" w14:textId="77777777" w:rsidR="00F47061" w:rsidRPr="00686C0D" w:rsidRDefault="00F47061" w:rsidP="00306658">
      <w:pPr>
        <w:pStyle w:val="Ttulo1"/>
        <w:rPr>
          <w:rFonts w:cs="Arial"/>
          <w:szCs w:val="24"/>
        </w:rPr>
        <w:sectPr w:rsidR="00F47061" w:rsidRPr="00686C0D" w:rsidSect="008D3008">
          <w:pgSz w:w="11906" w:h="16838" w:code="9"/>
          <w:pgMar w:top="1701" w:right="1134" w:bottom="1134" w:left="1701" w:header="703" w:footer="709" w:gutter="0"/>
          <w:cols w:space="708"/>
          <w:docGrid w:linePitch="360"/>
        </w:sectPr>
      </w:pPr>
    </w:p>
    <w:p w14:paraId="1A1DA6AF" w14:textId="271F2B24" w:rsidR="00793154" w:rsidRPr="00686C0D" w:rsidRDefault="001933F6" w:rsidP="00C3286F">
      <w:pPr>
        <w:pStyle w:val="Ttulo1"/>
        <w:jc w:val="center"/>
        <w:rPr>
          <w:rFonts w:cs="Arial"/>
          <w:szCs w:val="24"/>
        </w:rPr>
      </w:pPr>
      <w:r w:rsidRPr="00686C0D">
        <w:rPr>
          <w:rFonts w:cs="Arial"/>
          <w:szCs w:val="24"/>
        </w:rPr>
        <w:lastRenderedPageBreak/>
        <w:t>A</w:t>
      </w:r>
      <w:r w:rsidR="00E04463" w:rsidRPr="00686C0D">
        <w:rPr>
          <w:rFonts w:cs="Arial"/>
          <w:szCs w:val="24"/>
        </w:rPr>
        <w:t xml:space="preserve">NEXO II – CARTA DE </w:t>
      </w:r>
      <w:r w:rsidR="00B76492">
        <w:rPr>
          <w:rFonts w:cs="Arial"/>
          <w:szCs w:val="24"/>
        </w:rPr>
        <w:t>SOLICITAÇÃO DE CREDENCIAMENTO</w:t>
      </w:r>
    </w:p>
    <w:p w14:paraId="7E903B59" w14:textId="77777777" w:rsidR="006209EA" w:rsidRPr="00686C0D" w:rsidRDefault="006209EA" w:rsidP="00DC6BBC">
      <w:pPr>
        <w:pStyle w:val="Corpodetexto"/>
        <w:spacing w:line="276" w:lineRule="auto"/>
        <w:jc w:val="center"/>
        <w:rPr>
          <w:rFonts w:cs="Arial"/>
          <w:b/>
          <w:szCs w:val="24"/>
        </w:rPr>
      </w:pPr>
      <w:r w:rsidRPr="00686C0D">
        <w:rPr>
          <w:rFonts w:cs="Arial"/>
          <w:b/>
          <w:szCs w:val="24"/>
          <w:u w:val="single"/>
        </w:rPr>
        <w:t>MODELO</w:t>
      </w:r>
    </w:p>
    <w:p w14:paraId="7E41B2E0" w14:textId="77777777" w:rsidR="00793154" w:rsidRPr="00686C0D" w:rsidRDefault="00793154" w:rsidP="00DC6BBC">
      <w:pPr>
        <w:pStyle w:val="Corpodetexto"/>
        <w:spacing w:line="276" w:lineRule="auto"/>
        <w:jc w:val="center"/>
        <w:rPr>
          <w:rFonts w:cs="Arial"/>
          <w:b/>
          <w:szCs w:val="24"/>
        </w:rPr>
      </w:pPr>
    </w:p>
    <w:p w14:paraId="39782ACB" w14:textId="6A1B5526" w:rsidR="005C78BC" w:rsidRPr="00686C0D" w:rsidRDefault="00DE0E21" w:rsidP="00DC6BBC">
      <w:pPr>
        <w:pStyle w:val="Corpodetexto"/>
        <w:spacing w:line="276" w:lineRule="auto"/>
        <w:jc w:val="center"/>
        <w:rPr>
          <w:rFonts w:cs="Arial"/>
          <w:szCs w:val="24"/>
        </w:rPr>
      </w:pPr>
      <w:r>
        <w:rPr>
          <w:rFonts w:cs="Arial"/>
          <w:b/>
          <w:szCs w:val="24"/>
        </w:rPr>
        <w:t>SOLICITAÇÃO DE CREDENCIAMENTO</w:t>
      </w:r>
    </w:p>
    <w:p w14:paraId="520E8B7B" w14:textId="77777777" w:rsidR="00230917" w:rsidRPr="00686C0D" w:rsidRDefault="00230917" w:rsidP="00DC6BBC">
      <w:pPr>
        <w:pStyle w:val="Corpodetexto"/>
        <w:spacing w:line="276" w:lineRule="auto"/>
        <w:jc w:val="center"/>
        <w:rPr>
          <w:rFonts w:cs="Arial"/>
          <w:szCs w:val="24"/>
        </w:rPr>
      </w:pPr>
    </w:p>
    <w:p w14:paraId="1309D071" w14:textId="77777777" w:rsidR="00E04463" w:rsidRPr="00686C0D" w:rsidRDefault="00E04463" w:rsidP="00DC6BBC">
      <w:pPr>
        <w:pStyle w:val="Corpodetexto"/>
        <w:spacing w:line="276" w:lineRule="auto"/>
        <w:jc w:val="left"/>
        <w:rPr>
          <w:rFonts w:cs="Arial"/>
          <w:szCs w:val="24"/>
        </w:rPr>
      </w:pPr>
      <w:r w:rsidRPr="00686C0D">
        <w:rPr>
          <w:rFonts w:cs="Arial"/>
          <w:szCs w:val="24"/>
        </w:rPr>
        <w:t>AO</w:t>
      </w:r>
    </w:p>
    <w:p w14:paraId="7A8E41F5" w14:textId="77777777" w:rsidR="00E04463" w:rsidRPr="00686C0D" w:rsidRDefault="00E04463" w:rsidP="00DC6BBC">
      <w:pPr>
        <w:pStyle w:val="Corpodetexto"/>
        <w:spacing w:line="276" w:lineRule="auto"/>
        <w:jc w:val="left"/>
        <w:rPr>
          <w:rFonts w:cs="Arial"/>
          <w:szCs w:val="24"/>
        </w:rPr>
      </w:pPr>
      <w:r w:rsidRPr="00686C0D">
        <w:rPr>
          <w:rFonts w:cs="Arial"/>
          <w:szCs w:val="24"/>
        </w:rPr>
        <w:t>SERVIÇO SOCIAL DO COMÉRCIO – SESC</w:t>
      </w:r>
      <w:r w:rsidR="005C78BC" w:rsidRPr="00686C0D">
        <w:rPr>
          <w:rFonts w:cs="Arial"/>
          <w:szCs w:val="24"/>
        </w:rPr>
        <w:t xml:space="preserve"> PARANÁ</w:t>
      </w:r>
    </w:p>
    <w:p w14:paraId="3E855C13" w14:textId="54888879" w:rsidR="00E04463" w:rsidRPr="00686C0D" w:rsidRDefault="00DE6763" w:rsidP="00DC6BBC">
      <w:pPr>
        <w:pStyle w:val="Corpodetexto"/>
        <w:spacing w:line="276" w:lineRule="auto"/>
        <w:jc w:val="left"/>
        <w:rPr>
          <w:rFonts w:cs="Arial"/>
          <w:szCs w:val="24"/>
        </w:rPr>
      </w:pPr>
      <w:r w:rsidRPr="00686C0D">
        <w:rPr>
          <w:rFonts w:cs="Arial"/>
          <w:szCs w:val="24"/>
        </w:rPr>
        <w:t xml:space="preserve">COMISSÃO </w:t>
      </w:r>
      <w:r w:rsidR="00DE0E21">
        <w:rPr>
          <w:rFonts w:cs="Arial"/>
          <w:szCs w:val="24"/>
        </w:rPr>
        <w:t>TÉCNICA ESPECIAL DE CREDENCIAMENTO</w:t>
      </w:r>
    </w:p>
    <w:p w14:paraId="1D2A1959" w14:textId="77777777" w:rsidR="00E04463" w:rsidRPr="00686C0D" w:rsidRDefault="00E04463" w:rsidP="00DC6BBC">
      <w:pPr>
        <w:pStyle w:val="Corpodetexto"/>
        <w:spacing w:line="276" w:lineRule="auto"/>
        <w:jc w:val="left"/>
        <w:rPr>
          <w:rFonts w:cs="Arial"/>
          <w:szCs w:val="24"/>
        </w:rPr>
      </w:pPr>
      <w:r w:rsidRPr="00686C0D">
        <w:rPr>
          <w:rFonts w:cs="Arial"/>
          <w:szCs w:val="24"/>
        </w:rPr>
        <w:t>CURITIBA – PARANÁ</w:t>
      </w:r>
    </w:p>
    <w:p w14:paraId="731B3A01" w14:textId="77777777" w:rsidR="00230917" w:rsidRPr="00686C0D" w:rsidRDefault="00230917" w:rsidP="00DC6BBC">
      <w:pPr>
        <w:pStyle w:val="Corpodetexto"/>
        <w:spacing w:line="276" w:lineRule="auto"/>
        <w:jc w:val="left"/>
        <w:rPr>
          <w:rFonts w:cs="Arial"/>
          <w:szCs w:val="24"/>
        </w:rPr>
      </w:pPr>
    </w:p>
    <w:p w14:paraId="768D2DEC" w14:textId="4D0961D7" w:rsidR="00E04463" w:rsidRPr="00686C0D" w:rsidRDefault="00E04463" w:rsidP="00DC6BBC">
      <w:pPr>
        <w:pStyle w:val="Corpodetexto"/>
        <w:spacing w:line="276" w:lineRule="auto"/>
        <w:rPr>
          <w:rFonts w:cs="Arial"/>
          <w:b/>
          <w:szCs w:val="24"/>
        </w:rPr>
      </w:pPr>
      <w:r w:rsidRPr="00686C0D">
        <w:rPr>
          <w:rFonts w:cs="Arial"/>
          <w:szCs w:val="24"/>
        </w:rPr>
        <w:t>REFERÊNCIA: ANEXO I</w:t>
      </w:r>
      <w:r w:rsidR="003B6EC1" w:rsidRPr="00686C0D">
        <w:rPr>
          <w:rFonts w:cs="Arial"/>
          <w:szCs w:val="24"/>
        </w:rPr>
        <w:t xml:space="preserve"> </w:t>
      </w:r>
      <w:r w:rsidRPr="00686C0D">
        <w:rPr>
          <w:rFonts w:cs="Arial"/>
          <w:szCs w:val="24"/>
        </w:rPr>
        <w:t xml:space="preserve">– </w:t>
      </w:r>
      <w:r w:rsidR="00F04E0C" w:rsidRPr="00686C0D">
        <w:rPr>
          <w:rFonts w:cs="Arial"/>
          <w:szCs w:val="24"/>
        </w:rPr>
        <w:t>EDITAL</w:t>
      </w:r>
      <w:r w:rsidRPr="00686C0D">
        <w:rPr>
          <w:rFonts w:cs="Arial"/>
          <w:szCs w:val="24"/>
        </w:rPr>
        <w:t xml:space="preserve"> DE </w:t>
      </w:r>
      <w:r w:rsidR="00DE0E21">
        <w:rPr>
          <w:rFonts w:cs="Arial"/>
          <w:szCs w:val="24"/>
        </w:rPr>
        <w:t>CREDENCIAMENTO</w:t>
      </w:r>
      <w:r w:rsidRPr="00686C0D">
        <w:rPr>
          <w:rFonts w:cs="Arial"/>
          <w:szCs w:val="24"/>
        </w:rPr>
        <w:t xml:space="preserve"> N.</w:t>
      </w:r>
      <w:r w:rsidRPr="009F24AF">
        <w:rPr>
          <w:rFonts w:cs="Arial"/>
          <w:szCs w:val="24"/>
        </w:rPr>
        <w:t xml:space="preserve">º </w:t>
      </w:r>
      <w:r w:rsidR="00DE0E21" w:rsidRPr="009F24AF">
        <w:rPr>
          <w:rFonts w:cs="Arial"/>
          <w:szCs w:val="24"/>
        </w:rPr>
        <w:t>03</w:t>
      </w:r>
      <w:r w:rsidR="00024152" w:rsidRPr="009F24AF">
        <w:rPr>
          <w:rFonts w:cs="Arial"/>
          <w:szCs w:val="24"/>
        </w:rPr>
        <w:t>/2</w:t>
      </w:r>
      <w:r w:rsidR="00DE0E21" w:rsidRPr="009F24AF">
        <w:rPr>
          <w:rFonts w:cs="Arial"/>
          <w:szCs w:val="24"/>
        </w:rPr>
        <w:t>6</w:t>
      </w:r>
    </w:p>
    <w:p w14:paraId="2127B6CA" w14:textId="77777777" w:rsidR="00E04463" w:rsidRPr="00686C0D" w:rsidRDefault="00E04463" w:rsidP="00DC6BBC">
      <w:pPr>
        <w:pStyle w:val="Corpodetexto"/>
        <w:spacing w:line="276" w:lineRule="auto"/>
        <w:rPr>
          <w:rFonts w:cs="Arial"/>
          <w:szCs w:val="24"/>
        </w:rPr>
      </w:pPr>
    </w:p>
    <w:p w14:paraId="0B9C2732" w14:textId="0418748D" w:rsidR="00E04463" w:rsidRPr="00686C0D" w:rsidRDefault="00E04463" w:rsidP="00DC6BBC">
      <w:pPr>
        <w:pStyle w:val="Corpodetexto"/>
        <w:spacing w:line="276" w:lineRule="auto"/>
        <w:rPr>
          <w:rFonts w:cs="Arial"/>
          <w:szCs w:val="24"/>
        </w:rPr>
      </w:pPr>
      <w:r w:rsidRPr="00686C0D">
        <w:rPr>
          <w:rFonts w:cs="Arial"/>
          <w:szCs w:val="24"/>
        </w:rPr>
        <w:t>A empresa ________________________________________, inscrita no CNPJ sob o n.º ___________________</w:t>
      </w:r>
      <w:r w:rsidR="00DE0E21">
        <w:rPr>
          <w:rFonts w:cs="Arial"/>
          <w:szCs w:val="24"/>
        </w:rPr>
        <w:t>, vem, por meio desta, solicitar seu credenciamento junto</w:t>
      </w:r>
      <w:r w:rsidRPr="00686C0D">
        <w:rPr>
          <w:rFonts w:cs="Arial"/>
          <w:szCs w:val="24"/>
        </w:rPr>
        <w:t xml:space="preserve"> ao SESC</w:t>
      </w:r>
      <w:r w:rsidR="005C78BC" w:rsidRPr="00686C0D">
        <w:rPr>
          <w:rFonts w:cs="Arial"/>
          <w:szCs w:val="24"/>
        </w:rPr>
        <w:t xml:space="preserve"> PARANÁ</w:t>
      </w:r>
      <w:r w:rsidR="00DE0E21">
        <w:rPr>
          <w:rFonts w:cs="Arial"/>
          <w:szCs w:val="24"/>
        </w:rPr>
        <w:t>, nos termos do Edital em referência, conforme as condições abaixo:</w:t>
      </w:r>
    </w:p>
    <w:p w14:paraId="00986B68" w14:textId="77777777" w:rsidR="00E04463" w:rsidRPr="00686C0D" w:rsidRDefault="00E04463" w:rsidP="00DC6BBC">
      <w:pPr>
        <w:pStyle w:val="Corpodetexto"/>
        <w:spacing w:line="276" w:lineRule="auto"/>
        <w:jc w:val="left"/>
        <w:rPr>
          <w:rFonts w:cs="Arial"/>
          <w:szCs w:val="24"/>
        </w:rPr>
      </w:pPr>
    </w:p>
    <w:p w14:paraId="725D17C5" w14:textId="77777777" w:rsidR="00E04463" w:rsidRPr="00686C0D" w:rsidRDefault="00E04463" w:rsidP="004B54A5">
      <w:pPr>
        <w:pStyle w:val="Corpodetexto"/>
        <w:numPr>
          <w:ilvl w:val="0"/>
          <w:numId w:val="10"/>
        </w:numPr>
        <w:spacing w:line="276" w:lineRule="auto"/>
        <w:ind w:left="426"/>
        <w:rPr>
          <w:rFonts w:cs="Arial"/>
          <w:b/>
          <w:szCs w:val="24"/>
        </w:rPr>
      </w:pPr>
      <w:r w:rsidRPr="00686C0D">
        <w:rPr>
          <w:rFonts w:cs="Arial"/>
          <w:b/>
          <w:szCs w:val="24"/>
        </w:rPr>
        <w:t>OBJETO</w:t>
      </w:r>
    </w:p>
    <w:p w14:paraId="7865DA19" w14:textId="0826CC1A" w:rsidR="00E04463" w:rsidRPr="00686C0D" w:rsidRDefault="00C1759D" w:rsidP="00DC6BBC">
      <w:pPr>
        <w:pStyle w:val="Corpodetexto"/>
        <w:spacing w:line="276" w:lineRule="auto"/>
        <w:rPr>
          <w:rFonts w:cs="Arial"/>
          <w:szCs w:val="24"/>
        </w:rPr>
      </w:pPr>
      <w:r w:rsidRPr="00686C0D">
        <w:rPr>
          <w:rFonts w:cs="Arial"/>
          <w:szCs w:val="24"/>
        </w:rPr>
        <w:t xml:space="preserve">A presente </w:t>
      </w:r>
      <w:r w:rsidR="00DE0E21">
        <w:rPr>
          <w:rFonts w:cs="Arial"/>
          <w:szCs w:val="24"/>
        </w:rPr>
        <w:t>solicitação de credenciamento</w:t>
      </w:r>
      <w:r w:rsidRPr="00686C0D">
        <w:rPr>
          <w:rFonts w:cs="Arial"/>
          <w:szCs w:val="24"/>
        </w:rPr>
        <w:t xml:space="preserve"> </w:t>
      </w:r>
      <w:r w:rsidR="00E04463" w:rsidRPr="00686C0D">
        <w:rPr>
          <w:rFonts w:cs="Arial"/>
          <w:szCs w:val="24"/>
        </w:rPr>
        <w:t xml:space="preserve">tem por objeto </w:t>
      </w:r>
      <w:r w:rsidR="00DE0E21">
        <w:rPr>
          <w:rFonts w:cs="Arial"/>
          <w:szCs w:val="24"/>
        </w:rPr>
        <w:t>o</w:t>
      </w:r>
      <w:r w:rsidR="004E4673" w:rsidRPr="00686C0D">
        <w:rPr>
          <w:rFonts w:cs="Arial"/>
          <w:szCs w:val="24"/>
        </w:rPr>
        <w:t xml:space="preserve"> </w:t>
      </w:r>
      <w:r w:rsidR="00DE0E21">
        <w:rPr>
          <w:rFonts w:cs="Arial"/>
          <w:b/>
          <w:szCs w:val="24"/>
        </w:rPr>
        <w:t xml:space="preserve">CREDENCIAMENTO </w:t>
      </w:r>
      <w:r w:rsidR="009D3613" w:rsidRPr="00686C0D">
        <w:rPr>
          <w:rFonts w:cs="Arial"/>
          <w:b/>
          <w:szCs w:val="24"/>
        </w:rPr>
        <w:t xml:space="preserve"> DE EMPRESA ESPECIALIZADA PARA A REALIZAÇÃO DE</w:t>
      </w:r>
      <w:r w:rsidR="009D3613" w:rsidRPr="00686C0D">
        <w:rPr>
          <w:b/>
        </w:rPr>
        <w:t xml:space="preserve"> CONSULTAS OCUPACIONAIS,</w:t>
      </w:r>
      <w:r w:rsidR="009D3613" w:rsidRPr="00686C0D">
        <w:rPr>
          <w:rFonts w:cs="Arial"/>
          <w:b/>
          <w:szCs w:val="24"/>
        </w:rPr>
        <w:t xml:space="preserve"> EXAMES MÉDICOS (ADMISSIONAIS, DEMISSIONAIS, MUDANÇA DE RISCOS OCUPACIONAIS, PERIÓDICOS E RETORNO AO TRABALHO) E EXAMES LABORATORIAIS E/OU COMPLEMENTARES PARA AS UNIDADES DO SESC PARANÁ</w:t>
      </w:r>
      <w:r w:rsidR="00AB2E0C" w:rsidRPr="00686C0D">
        <w:rPr>
          <w:rFonts w:cs="Arial"/>
          <w:b/>
          <w:szCs w:val="24"/>
        </w:rPr>
        <w:t xml:space="preserve">, </w:t>
      </w:r>
      <w:r w:rsidR="00D454B5" w:rsidRPr="00686C0D">
        <w:rPr>
          <w:rFonts w:cs="Arial"/>
          <w:szCs w:val="24"/>
        </w:rPr>
        <w:t>conforme descrição relacionada</w:t>
      </w:r>
      <w:r w:rsidR="00C7693F" w:rsidRPr="00686C0D">
        <w:rPr>
          <w:rFonts w:cs="Arial"/>
          <w:szCs w:val="24"/>
        </w:rPr>
        <w:t xml:space="preserve"> no</w:t>
      </w:r>
      <w:r w:rsidR="0005186E" w:rsidRPr="00686C0D">
        <w:rPr>
          <w:rFonts w:cs="Arial"/>
          <w:szCs w:val="24"/>
        </w:rPr>
        <w:t xml:space="preserve"> </w:t>
      </w:r>
      <w:r w:rsidR="005C6719" w:rsidRPr="00686C0D">
        <w:rPr>
          <w:rFonts w:cs="Arial"/>
          <w:b/>
          <w:szCs w:val="24"/>
        </w:rPr>
        <w:t xml:space="preserve">ANEXO </w:t>
      </w:r>
      <w:r w:rsidR="00C7693F" w:rsidRPr="00686C0D">
        <w:rPr>
          <w:rFonts w:cs="Arial"/>
          <w:b/>
          <w:szCs w:val="24"/>
        </w:rPr>
        <w:t>I</w:t>
      </w:r>
      <w:r w:rsidR="00DE0E21">
        <w:rPr>
          <w:rFonts w:cs="Arial"/>
          <w:b/>
          <w:szCs w:val="24"/>
        </w:rPr>
        <w:t xml:space="preserve"> </w:t>
      </w:r>
      <w:r w:rsidR="00DE0E21" w:rsidRPr="00DE0E21">
        <w:rPr>
          <w:rFonts w:cs="Arial"/>
          <w:bCs/>
          <w:szCs w:val="24"/>
        </w:rPr>
        <w:t>e demais condições estabelecidas em Edital</w:t>
      </w:r>
      <w:r w:rsidR="005C6719" w:rsidRPr="00686C0D">
        <w:rPr>
          <w:rFonts w:cs="Arial"/>
          <w:szCs w:val="24"/>
        </w:rPr>
        <w:t>.</w:t>
      </w:r>
    </w:p>
    <w:p w14:paraId="766CEE49" w14:textId="77777777" w:rsidR="00230917" w:rsidRPr="00686C0D" w:rsidRDefault="00230917" w:rsidP="00DC6BBC">
      <w:pPr>
        <w:pStyle w:val="Corpodetexto"/>
        <w:spacing w:line="276" w:lineRule="auto"/>
        <w:ind w:left="426"/>
        <w:rPr>
          <w:rFonts w:cs="Arial"/>
          <w:b/>
          <w:szCs w:val="24"/>
        </w:rPr>
      </w:pPr>
    </w:p>
    <w:p w14:paraId="4BFE5470" w14:textId="48371E2B" w:rsidR="00DF2390" w:rsidRDefault="00DE0E21" w:rsidP="004B54A5">
      <w:pPr>
        <w:pStyle w:val="Corpodetexto"/>
        <w:numPr>
          <w:ilvl w:val="0"/>
          <w:numId w:val="10"/>
        </w:numPr>
        <w:spacing w:line="276" w:lineRule="auto"/>
        <w:ind w:left="426"/>
        <w:rPr>
          <w:rFonts w:cs="Arial"/>
          <w:b/>
          <w:szCs w:val="24"/>
        </w:rPr>
      </w:pPr>
      <w:r>
        <w:rPr>
          <w:rFonts w:cs="Arial"/>
          <w:b/>
          <w:szCs w:val="24"/>
        </w:rPr>
        <w:t>MUNICÍPIOS DE INTERESSE E CAPACIDADE DE ATENDIMENTO</w:t>
      </w:r>
    </w:p>
    <w:p w14:paraId="14A98DCD" w14:textId="7F463677" w:rsidR="00DE0E21" w:rsidRDefault="00DE0E21" w:rsidP="00DE0E21">
      <w:pPr>
        <w:pStyle w:val="Corpodetexto"/>
        <w:spacing w:line="276" w:lineRule="auto"/>
        <w:rPr>
          <w:rFonts w:cs="Arial"/>
          <w:szCs w:val="24"/>
        </w:rPr>
      </w:pPr>
      <w:r w:rsidRPr="00686C0D">
        <w:rPr>
          <w:rFonts w:cs="Arial"/>
          <w:szCs w:val="24"/>
        </w:rPr>
        <w:t xml:space="preserve">A </w:t>
      </w:r>
      <w:r>
        <w:rPr>
          <w:rFonts w:cs="Arial"/>
          <w:szCs w:val="24"/>
        </w:rPr>
        <w:t xml:space="preserve">empresa declara possuir capacidade técnica e operacional para atendimento nos seguintes </w:t>
      </w:r>
      <w:r w:rsidR="008441A3">
        <w:rPr>
          <w:rFonts w:cs="Arial"/>
          <w:szCs w:val="24"/>
        </w:rPr>
        <w:t>Lotes/Municípios</w:t>
      </w:r>
      <w:r>
        <w:rPr>
          <w:rFonts w:cs="Arial"/>
          <w:szCs w:val="24"/>
        </w:rPr>
        <w:t>:</w:t>
      </w:r>
    </w:p>
    <w:p w14:paraId="200190E3" w14:textId="77777777" w:rsidR="00DE0E21" w:rsidRDefault="00DE0E21" w:rsidP="00DE0E21">
      <w:pPr>
        <w:pStyle w:val="Corpodetexto"/>
        <w:spacing w:line="276" w:lineRule="auto"/>
        <w:rPr>
          <w:rFonts w:cs="Arial"/>
          <w:szCs w:val="24"/>
        </w:rPr>
      </w:pPr>
    </w:p>
    <w:p w14:paraId="4CB68121" w14:textId="77777777" w:rsidR="008971F0" w:rsidRDefault="008971F0" w:rsidP="00DE0E21">
      <w:pPr>
        <w:pStyle w:val="Corpodetexto"/>
        <w:spacing w:line="276" w:lineRule="auto"/>
        <w:rPr>
          <w:rFonts w:cs="Arial"/>
          <w:szCs w:val="24"/>
        </w:rPr>
      </w:pPr>
    </w:p>
    <w:p w14:paraId="441FCE3C" w14:textId="77777777" w:rsidR="001956C4" w:rsidRPr="007168E4" w:rsidRDefault="001956C4" w:rsidP="008971F0">
      <w:pPr>
        <w:pStyle w:val="Corpodetexto"/>
        <w:numPr>
          <w:ilvl w:val="0"/>
          <w:numId w:val="40"/>
        </w:numPr>
        <w:tabs>
          <w:tab w:val="left" w:pos="284"/>
        </w:tabs>
        <w:spacing w:line="240" w:lineRule="auto"/>
        <w:ind w:left="0" w:firstLine="0"/>
        <w:rPr>
          <w:rFonts w:cs="Arial"/>
          <w:b/>
          <w:bCs/>
          <w:szCs w:val="24"/>
        </w:rPr>
      </w:pPr>
      <w:r w:rsidRPr="007168E4">
        <w:rPr>
          <w:rFonts w:cs="Arial"/>
          <w:b/>
          <w:bCs/>
          <w:szCs w:val="24"/>
        </w:rPr>
        <w:t>Curitiba e Região Metropolitana:</w:t>
      </w:r>
    </w:p>
    <w:p w14:paraId="1337B4AF" w14:textId="77777777" w:rsidR="001956C4" w:rsidRPr="00F716A3" w:rsidRDefault="001956C4" w:rsidP="008971F0">
      <w:pPr>
        <w:pStyle w:val="Corpodetexto"/>
        <w:spacing w:line="240" w:lineRule="auto"/>
        <w:ind w:left="284" w:hanging="284"/>
        <w:rPr>
          <w:rFonts w:cs="Arial"/>
          <w:szCs w:val="24"/>
        </w:rPr>
      </w:pPr>
      <w:r w:rsidRPr="00F716A3">
        <w:rPr>
          <w:rFonts w:cs="Arial"/>
          <w:szCs w:val="24"/>
        </w:rPr>
        <w:t>(    ) Lote 01 - Exames Laboratoriais</w:t>
      </w:r>
    </w:p>
    <w:p w14:paraId="5B1B4BBB" w14:textId="77777777" w:rsidR="001956C4" w:rsidRDefault="001956C4" w:rsidP="008971F0">
      <w:pPr>
        <w:pStyle w:val="Corpodetexto"/>
        <w:spacing w:after="120" w:line="240" w:lineRule="auto"/>
        <w:ind w:left="284" w:hanging="284"/>
        <w:rPr>
          <w:rFonts w:cs="Arial"/>
          <w:szCs w:val="24"/>
        </w:rPr>
      </w:pPr>
      <w:r w:rsidRPr="00253E70">
        <w:rPr>
          <w:rFonts w:cs="Arial"/>
          <w:szCs w:val="24"/>
        </w:rPr>
        <w:t xml:space="preserve">(    ) Lote 02 – Exames Complementares </w:t>
      </w:r>
    </w:p>
    <w:p w14:paraId="41351A94" w14:textId="77777777" w:rsidR="001956C4" w:rsidRPr="007168E4" w:rsidRDefault="001956C4" w:rsidP="008971F0">
      <w:pPr>
        <w:pStyle w:val="Corpodetexto"/>
        <w:numPr>
          <w:ilvl w:val="0"/>
          <w:numId w:val="40"/>
        </w:numPr>
        <w:spacing w:line="240" w:lineRule="auto"/>
        <w:ind w:left="284" w:hanging="284"/>
        <w:rPr>
          <w:rFonts w:cs="Arial"/>
          <w:b/>
          <w:bCs/>
          <w:szCs w:val="24"/>
        </w:rPr>
      </w:pPr>
      <w:r w:rsidRPr="007168E4">
        <w:rPr>
          <w:rFonts w:cs="Arial"/>
          <w:b/>
          <w:bCs/>
          <w:szCs w:val="24"/>
        </w:rPr>
        <w:t>Apucarana:</w:t>
      </w:r>
    </w:p>
    <w:p w14:paraId="2D496AD8" w14:textId="77777777" w:rsidR="001956C4" w:rsidRPr="00253E70" w:rsidRDefault="001956C4" w:rsidP="008971F0">
      <w:pPr>
        <w:pStyle w:val="Corpodetexto"/>
        <w:spacing w:line="240" w:lineRule="auto"/>
        <w:ind w:left="284" w:hanging="284"/>
        <w:rPr>
          <w:rFonts w:cs="Arial"/>
          <w:szCs w:val="24"/>
        </w:rPr>
      </w:pPr>
      <w:r w:rsidRPr="00253E70">
        <w:rPr>
          <w:rFonts w:cs="Arial"/>
          <w:szCs w:val="24"/>
        </w:rPr>
        <w:t xml:space="preserve">(    ) Lote 03 - Exames Laboratoriais </w:t>
      </w:r>
    </w:p>
    <w:p w14:paraId="7494BA74" w14:textId="77777777" w:rsidR="001956C4" w:rsidRDefault="001956C4" w:rsidP="008971F0">
      <w:pPr>
        <w:pStyle w:val="Corpodetexto"/>
        <w:spacing w:after="120" w:line="240" w:lineRule="auto"/>
        <w:ind w:left="284" w:hanging="284"/>
        <w:rPr>
          <w:rFonts w:cs="Arial"/>
          <w:szCs w:val="24"/>
        </w:rPr>
      </w:pPr>
      <w:r w:rsidRPr="002E6FC0">
        <w:rPr>
          <w:rFonts w:cs="Arial"/>
          <w:szCs w:val="24"/>
        </w:rPr>
        <w:t xml:space="preserve">(    ) Lote 04 - Exames Complementares </w:t>
      </w:r>
    </w:p>
    <w:p w14:paraId="08C1FA1E" w14:textId="77777777" w:rsidR="001956C4" w:rsidRPr="00EC747B" w:rsidRDefault="001956C4" w:rsidP="008971F0">
      <w:pPr>
        <w:pStyle w:val="Corpodetexto"/>
        <w:numPr>
          <w:ilvl w:val="0"/>
          <w:numId w:val="40"/>
        </w:numPr>
        <w:spacing w:line="240" w:lineRule="auto"/>
        <w:ind w:left="284" w:hanging="284"/>
        <w:rPr>
          <w:rFonts w:cs="Arial"/>
          <w:b/>
          <w:bCs/>
          <w:szCs w:val="24"/>
        </w:rPr>
      </w:pPr>
      <w:r w:rsidRPr="00EC747B">
        <w:rPr>
          <w:rFonts w:cs="Arial"/>
          <w:b/>
          <w:bCs/>
          <w:szCs w:val="24"/>
        </w:rPr>
        <w:lastRenderedPageBreak/>
        <w:t>Arapongas:</w:t>
      </w:r>
    </w:p>
    <w:p w14:paraId="14A4FBAF" w14:textId="77777777" w:rsidR="001956C4" w:rsidRPr="002E6FC0" w:rsidRDefault="001956C4" w:rsidP="008971F0">
      <w:pPr>
        <w:pStyle w:val="Corpodetexto"/>
        <w:spacing w:line="240" w:lineRule="auto"/>
        <w:ind w:left="284" w:hanging="284"/>
        <w:rPr>
          <w:rFonts w:cs="Arial"/>
          <w:szCs w:val="24"/>
        </w:rPr>
      </w:pPr>
      <w:r w:rsidRPr="002E6FC0">
        <w:rPr>
          <w:rFonts w:cs="Arial"/>
          <w:szCs w:val="24"/>
        </w:rPr>
        <w:t xml:space="preserve">(    ) Lote 05 - Exames Laboratoriais </w:t>
      </w:r>
    </w:p>
    <w:p w14:paraId="1858378D" w14:textId="77777777" w:rsidR="001956C4" w:rsidRDefault="001956C4" w:rsidP="008971F0">
      <w:pPr>
        <w:pStyle w:val="Corpodetexto"/>
        <w:spacing w:after="120" w:line="240" w:lineRule="auto"/>
        <w:ind w:left="284" w:hanging="284"/>
        <w:rPr>
          <w:rFonts w:cs="Arial"/>
          <w:szCs w:val="24"/>
        </w:rPr>
      </w:pPr>
      <w:r w:rsidRPr="002E6FC0">
        <w:rPr>
          <w:rFonts w:cs="Arial"/>
          <w:szCs w:val="24"/>
        </w:rPr>
        <w:t xml:space="preserve">(    ) Lote 06 </w:t>
      </w:r>
      <w:r>
        <w:rPr>
          <w:rFonts w:cs="Arial"/>
          <w:szCs w:val="24"/>
        </w:rPr>
        <w:t>–</w:t>
      </w:r>
      <w:r w:rsidRPr="002E6FC0">
        <w:rPr>
          <w:rFonts w:cs="Arial"/>
          <w:szCs w:val="24"/>
        </w:rPr>
        <w:t xml:space="preserve"> Exames Complementares</w:t>
      </w:r>
    </w:p>
    <w:p w14:paraId="0B57E0EF" w14:textId="77777777" w:rsidR="001956C4" w:rsidRPr="00AA7D42" w:rsidRDefault="001956C4" w:rsidP="008971F0">
      <w:pPr>
        <w:pStyle w:val="Corpodetexto"/>
        <w:numPr>
          <w:ilvl w:val="0"/>
          <w:numId w:val="40"/>
        </w:numPr>
        <w:spacing w:line="240" w:lineRule="auto"/>
        <w:ind w:left="284" w:hanging="284"/>
        <w:rPr>
          <w:rFonts w:cs="Arial"/>
          <w:b/>
          <w:bCs/>
          <w:szCs w:val="24"/>
        </w:rPr>
      </w:pPr>
      <w:r w:rsidRPr="00AA7D42">
        <w:rPr>
          <w:rFonts w:cs="Arial"/>
          <w:b/>
          <w:bCs/>
          <w:szCs w:val="24"/>
        </w:rPr>
        <w:t>Bela Vista do Paraíso</w:t>
      </w:r>
      <w:r>
        <w:rPr>
          <w:rFonts w:cs="Arial"/>
          <w:b/>
          <w:bCs/>
          <w:szCs w:val="24"/>
        </w:rPr>
        <w:t>:</w:t>
      </w:r>
    </w:p>
    <w:p w14:paraId="455CF9F4" w14:textId="77777777" w:rsidR="001956C4" w:rsidRPr="002E6FC0" w:rsidRDefault="001956C4" w:rsidP="008971F0">
      <w:pPr>
        <w:pStyle w:val="Corpodetexto"/>
        <w:spacing w:line="240" w:lineRule="auto"/>
        <w:ind w:left="284" w:hanging="284"/>
        <w:rPr>
          <w:rFonts w:cs="Arial"/>
          <w:szCs w:val="24"/>
        </w:rPr>
      </w:pPr>
      <w:r w:rsidRPr="002E6FC0">
        <w:rPr>
          <w:rFonts w:cs="Arial"/>
          <w:szCs w:val="24"/>
        </w:rPr>
        <w:t xml:space="preserve">(    ) Lote 07 - </w:t>
      </w:r>
      <w:r w:rsidRPr="00F716A3">
        <w:rPr>
          <w:rFonts w:cs="Arial"/>
          <w:szCs w:val="24"/>
        </w:rPr>
        <w:t xml:space="preserve">Exames Laboratoriais </w:t>
      </w:r>
    </w:p>
    <w:p w14:paraId="1AEDEA46" w14:textId="77777777" w:rsidR="001956C4" w:rsidRDefault="001956C4" w:rsidP="008971F0">
      <w:pPr>
        <w:pStyle w:val="Corpodetexto"/>
        <w:spacing w:after="120" w:line="240" w:lineRule="auto"/>
        <w:ind w:left="284" w:hanging="284"/>
        <w:rPr>
          <w:rFonts w:cs="Arial"/>
          <w:szCs w:val="24"/>
        </w:rPr>
      </w:pPr>
      <w:r w:rsidRPr="002E6FC0">
        <w:rPr>
          <w:rFonts w:cs="Arial"/>
          <w:szCs w:val="24"/>
        </w:rPr>
        <w:t>(    ) Lote 08 - Exames Complementares</w:t>
      </w:r>
    </w:p>
    <w:p w14:paraId="344130BC" w14:textId="77777777" w:rsidR="001956C4" w:rsidRPr="00AA7D42" w:rsidRDefault="001956C4" w:rsidP="008971F0">
      <w:pPr>
        <w:pStyle w:val="Corpodetexto"/>
        <w:numPr>
          <w:ilvl w:val="0"/>
          <w:numId w:val="40"/>
        </w:numPr>
        <w:spacing w:line="240" w:lineRule="auto"/>
        <w:ind w:left="284" w:hanging="284"/>
        <w:rPr>
          <w:rFonts w:cs="Arial"/>
          <w:b/>
          <w:bCs/>
          <w:szCs w:val="24"/>
        </w:rPr>
      </w:pPr>
      <w:r w:rsidRPr="00AA7D42">
        <w:rPr>
          <w:rFonts w:cs="Arial"/>
          <w:b/>
          <w:bCs/>
          <w:szCs w:val="24"/>
        </w:rPr>
        <w:t>Caiobá:</w:t>
      </w:r>
    </w:p>
    <w:p w14:paraId="43F763B4" w14:textId="77777777" w:rsidR="001956C4" w:rsidRPr="002E6FC0" w:rsidRDefault="001956C4" w:rsidP="008971F0">
      <w:pPr>
        <w:pStyle w:val="Corpodetexto"/>
        <w:spacing w:line="240" w:lineRule="auto"/>
        <w:ind w:left="284" w:hanging="284"/>
        <w:rPr>
          <w:rFonts w:cs="Arial"/>
          <w:szCs w:val="24"/>
        </w:rPr>
      </w:pPr>
      <w:r w:rsidRPr="002E6FC0">
        <w:rPr>
          <w:rFonts w:cs="Arial"/>
          <w:szCs w:val="24"/>
        </w:rPr>
        <w:t xml:space="preserve">(    ) Lote 09 - </w:t>
      </w:r>
      <w:r w:rsidRPr="00F716A3">
        <w:rPr>
          <w:rFonts w:cs="Arial"/>
          <w:szCs w:val="24"/>
        </w:rPr>
        <w:t>Exames Laboratoriais</w:t>
      </w:r>
    </w:p>
    <w:p w14:paraId="04B8CE34" w14:textId="77777777" w:rsidR="001956C4" w:rsidRDefault="001956C4" w:rsidP="008971F0">
      <w:pPr>
        <w:pStyle w:val="Corpodetexto"/>
        <w:spacing w:after="120" w:line="240" w:lineRule="auto"/>
        <w:ind w:left="284" w:hanging="284"/>
        <w:rPr>
          <w:rFonts w:cs="Arial"/>
          <w:szCs w:val="24"/>
        </w:rPr>
      </w:pPr>
      <w:r w:rsidRPr="002E6FC0">
        <w:rPr>
          <w:rFonts w:cs="Arial"/>
          <w:szCs w:val="24"/>
        </w:rPr>
        <w:t>(    ) Lote 10 - Exames Complementares</w:t>
      </w:r>
    </w:p>
    <w:p w14:paraId="40CB6440" w14:textId="77777777" w:rsidR="001956C4" w:rsidRPr="00DF5CE5" w:rsidRDefault="001956C4" w:rsidP="008971F0">
      <w:pPr>
        <w:pStyle w:val="Corpodetexto"/>
        <w:numPr>
          <w:ilvl w:val="0"/>
          <w:numId w:val="40"/>
        </w:numPr>
        <w:tabs>
          <w:tab w:val="left" w:pos="284"/>
        </w:tabs>
        <w:spacing w:line="240" w:lineRule="auto"/>
        <w:ind w:left="0" w:hanging="11"/>
        <w:rPr>
          <w:rFonts w:cs="Arial"/>
          <w:b/>
          <w:bCs/>
          <w:szCs w:val="24"/>
        </w:rPr>
      </w:pPr>
      <w:r w:rsidRPr="00DF5CE5">
        <w:rPr>
          <w:rFonts w:cs="Arial"/>
          <w:b/>
          <w:bCs/>
          <w:szCs w:val="24"/>
        </w:rPr>
        <w:t>Campo Mourão:</w:t>
      </w:r>
    </w:p>
    <w:p w14:paraId="55D1D067" w14:textId="77777777" w:rsidR="001956C4" w:rsidRPr="002E6FC0" w:rsidRDefault="001956C4" w:rsidP="008971F0">
      <w:pPr>
        <w:pStyle w:val="Corpodetexto"/>
        <w:spacing w:line="240" w:lineRule="auto"/>
        <w:ind w:left="284" w:hanging="284"/>
        <w:rPr>
          <w:rFonts w:cs="Arial"/>
          <w:szCs w:val="24"/>
        </w:rPr>
      </w:pPr>
      <w:r w:rsidRPr="002E6FC0">
        <w:rPr>
          <w:rFonts w:cs="Arial"/>
          <w:szCs w:val="24"/>
        </w:rPr>
        <w:t xml:space="preserve">(    ) Lote 11 - </w:t>
      </w:r>
      <w:r w:rsidRPr="00F716A3">
        <w:rPr>
          <w:rFonts w:cs="Arial"/>
          <w:szCs w:val="24"/>
        </w:rPr>
        <w:t>Exames Laboratoriais</w:t>
      </w:r>
    </w:p>
    <w:p w14:paraId="6D34E17F" w14:textId="77777777" w:rsidR="001956C4" w:rsidRDefault="001956C4" w:rsidP="008971F0">
      <w:pPr>
        <w:pStyle w:val="Corpodetexto"/>
        <w:spacing w:after="120" w:line="240" w:lineRule="auto"/>
        <w:ind w:left="284" w:hanging="284"/>
        <w:rPr>
          <w:rFonts w:cs="Arial"/>
          <w:szCs w:val="24"/>
        </w:rPr>
      </w:pPr>
      <w:r w:rsidRPr="002E6FC0">
        <w:rPr>
          <w:rFonts w:cs="Arial"/>
          <w:szCs w:val="24"/>
        </w:rPr>
        <w:t>(    ) Lote 12 - Exames Complementares</w:t>
      </w:r>
    </w:p>
    <w:p w14:paraId="20BBBC6D" w14:textId="77777777" w:rsidR="001956C4" w:rsidRPr="00377CC7" w:rsidRDefault="001956C4" w:rsidP="008971F0">
      <w:pPr>
        <w:pStyle w:val="Corpodetexto"/>
        <w:numPr>
          <w:ilvl w:val="0"/>
          <w:numId w:val="40"/>
        </w:numPr>
        <w:tabs>
          <w:tab w:val="left" w:pos="0"/>
          <w:tab w:val="left" w:pos="284"/>
        </w:tabs>
        <w:spacing w:line="240" w:lineRule="auto"/>
        <w:ind w:left="0" w:hanging="11"/>
        <w:rPr>
          <w:rFonts w:cs="Arial"/>
          <w:b/>
          <w:bCs/>
          <w:szCs w:val="24"/>
        </w:rPr>
      </w:pPr>
      <w:r w:rsidRPr="00377CC7">
        <w:rPr>
          <w:rFonts w:cs="Arial"/>
          <w:b/>
          <w:bCs/>
          <w:szCs w:val="24"/>
        </w:rPr>
        <w:t>Cascavel</w:t>
      </w:r>
      <w:r>
        <w:rPr>
          <w:rFonts w:cs="Arial"/>
          <w:b/>
          <w:bCs/>
          <w:szCs w:val="24"/>
        </w:rPr>
        <w:t>:</w:t>
      </w:r>
    </w:p>
    <w:p w14:paraId="5D385BAA" w14:textId="77777777" w:rsidR="001956C4" w:rsidRPr="002E6FC0" w:rsidRDefault="001956C4" w:rsidP="008971F0">
      <w:pPr>
        <w:pStyle w:val="Corpodetexto"/>
        <w:spacing w:line="240" w:lineRule="auto"/>
        <w:ind w:left="284" w:hanging="284"/>
        <w:rPr>
          <w:rFonts w:cs="Arial"/>
          <w:szCs w:val="24"/>
        </w:rPr>
      </w:pPr>
      <w:r w:rsidRPr="002E6FC0">
        <w:rPr>
          <w:rFonts w:cs="Arial"/>
          <w:szCs w:val="24"/>
        </w:rPr>
        <w:t xml:space="preserve">(    ) Lote 13 - </w:t>
      </w:r>
      <w:r w:rsidRPr="00F716A3">
        <w:rPr>
          <w:rFonts w:cs="Arial"/>
          <w:szCs w:val="24"/>
        </w:rPr>
        <w:t>Exames Laboratoriais</w:t>
      </w:r>
    </w:p>
    <w:p w14:paraId="56218031" w14:textId="77777777" w:rsidR="001956C4" w:rsidRPr="00AC5EEE" w:rsidRDefault="001956C4" w:rsidP="008971F0">
      <w:pPr>
        <w:pStyle w:val="Corpodetexto"/>
        <w:spacing w:after="120" w:line="240" w:lineRule="auto"/>
        <w:ind w:left="284" w:hanging="284"/>
        <w:rPr>
          <w:rFonts w:cs="Arial"/>
          <w:szCs w:val="24"/>
        </w:rPr>
      </w:pPr>
      <w:r w:rsidRPr="00AC5EEE">
        <w:rPr>
          <w:rFonts w:cs="Arial"/>
          <w:szCs w:val="24"/>
        </w:rPr>
        <w:t>(    ) Lote 14 - Exames Complementares</w:t>
      </w:r>
    </w:p>
    <w:p w14:paraId="5E3FC62B"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Cornélio Procópio</w:t>
      </w:r>
      <w:r>
        <w:rPr>
          <w:rFonts w:cs="Arial"/>
          <w:b/>
          <w:bCs/>
          <w:szCs w:val="24"/>
        </w:rPr>
        <w:t>:</w:t>
      </w:r>
    </w:p>
    <w:p w14:paraId="4FA24ED0"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xml:space="preserve">(    ) Lote 15 - Exames Laboratoriais </w:t>
      </w:r>
    </w:p>
    <w:p w14:paraId="20B670AF"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16 - Exames Complementares</w:t>
      </w:r>
    </w:p>
    <w:p w14:paraId="120DAB5D"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Ponta Grossa</w:t>
      </w:r>
      <w:r>
        <w:rPr>
          <w:rFonts w:cs="Arial"/>
          <w:b/>
          <w:bCs/>
          <w:szCs w:val="24"/>
        </w:rPr>
        <w:t>:</w:t>
      </w:r>
    </w:p>
    <w:p w14:paraId="3173D4B2"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xml:space="preserve">(    ) Lote 17 - Exames Laboratoriais </w:t>
      </w:r>
    </w:p>
    <w:p w14:paraId="43B37633"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18 - Exames Complementares</w:t>
      </w:r>
    </w:p>
    <w:p w14:paraId="56CA4B95"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Foz do Iguaçu</w:t>
      </w:r>
      <w:r>
        <w:rPr>
          <w:rFonts w:cs="Arial"/>
          <w:b/>
          <w:bCs/>
          <w:szCs w:val="24"/>
        </w:rPr>
        <w:t>:</w:t>
      </w:r>
    </w:p>
    <w:p w14:paraId="29C270CA"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xml:space="preserve">(    ) Lote 19 - Exames Laboratoriais </w:t>
      </w:r>
    </w:p>
    <w:p w14:paraId="236DD12C"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20 - Exames Complementares</w:t>
      </w:r>
    </w:p>
    <w:p w14:paraId="46FE4C04"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Francisco Beltrão</w:t>
      </w:r>
      <w:r>
        <w:rPr>
          <w:rFonts w:cs="Arial"/>
          <w:b/>
          <w:bCs/>
          <w:szCs w:val="24"/>
        </w:rPr>
        <w:t>:</w:t>
      </w:r>
    </w:p>
    <w:p w14:paraId="24B716C9"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xml:space="preserve">(    ) Lote 21 - Exames Laboratoriais </w:t>
      </w:r>
    </w:p>
    <w:p w14:paraId="1EF1F4FD"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22 - Exames Complementares</w:t>
      </w:r>
    </w:p>
    <w:p w14:paraId="43504AD4"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Guarapuava</w:t>
      </w:r>
      <w:r>
        <w:rPr>
          <w:rFonts w:cs="Arial"/>
          <w:b/>
          <w:bCs/>
          <w:szCs w:val="24"/>
        </w:rPr>
        <w:t>:</w:t>
      </w:r>
    </w:p>
    <w:p w14:paraId="7A537457"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xml:space="preserve">(    ) Lote 23 - Exames Laboratoriais  </w:t>
      </w:r>
    </w:p>
    <w:p w14:paraId="6EA318D3"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24 - Exames Complementares</w:t>
      </w:r>
    </w:p>
    <w:p w14:paraId="01FC5429"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Ivaiporã</w:t>
      </w:r>
      <w:r>
        <w:rPr>
          <w:rFonts w:cs="Arial"/>
          <w:b/>
          <w:bCs/>
          <w:szCs w:val="24"/>
        </w:rPr>
        <w:t>:</w:t>
      </w:r>
    </w:p>
    <w:p w14:paraId="483565F6"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25 - Exames Laboratoriais</w:t>
      </w:r>
    </w:p>
    <w:p w14:paraId="439569A2"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26 - Exames Complementares</w:t>
      </w:r>
    </w:p>
    <w:p w14:paraId="56023F78"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Jacarezinho e Santo Antônio da Platina</w:t>
      </w:r>
      <w:r>
        <w:rPr>
          <w:rFonts w:cs="Arial"/>
          <w:b/>
          <w:bCs/>
          <w:szCs w:val="24"/>
        </w:rPr>
        <w:t>:</w:t>
      </w:r>
    </w:p>
    <w:p w14:paraId="2F49D3B5"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27 - Exames Laboratoriais</w:t>
      </w:r>
    </w:p>
    <w:p w14:paraId="3E4B9CEC" w14:textId="77777777" w:rsidR="001956C4" w:rsidRDefault="001956C4" w:rsidP="008971F0">
      <w:pPr>
        <w:pStyle w:val="Corpodetexto"/>
        <w:tabs>
          <w:tab w:val="left" w:pos="284"/>
        </w:tabs>
        <w:spacing w:after="120" w:line="240" w:lineRule="auto"/>
        <w:ind w:hanging="11"/>
        <w:rPr>
          <w:rFonts w:cs="Arial"/>
          <w:szCs w:val="24"/>
        </w:rPr>
      </w:pPr>
      <w:r w:rsidRPr="00AC5EEE">
        <w:rPr>
          <w:rFonts w:cs="Arial"/>
          <w:szCs w:val="24"/>
        </w:rPr>
        <w:t>(    ) Lote 28 - Exames Complementares</w:t>
      </w:r>
    </w:p>
    <w:p w14:paraId="4EF6E009" w14:textId="77777777" w:rsidR="008971F0" w:rsidRPr="00AC5EEE" w:rsidRDefault="008971F0" w:rsidP="008971F0">
      <w:pPr>
        <w:pStyle w:val="Corpodetexto"/>
        <w:tabs>
          <w:tab w:val="left" w:pos="284"/>
        </w:tabs>
        <w:spacing w:after="120" w:line="240" w:lineRule="auto"/>
        <w:ind w:hanging="11"/>
        <w:rPr>
          <w:rFonts w:cs="Arial"/>
          <w:szCs w:val="24"/>
        </w:rPr>
      </w:pPr>
    </w:p>
    <w:p w14:paraId="75CFDF39"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lastRenderedPageBreak/>
        <w:t>Londrina</w:t>
      </w:r>
      <w:r>
        <w:rPr>
          <w:rFonts w:cs="Arial"/>
          <w:b/>
          <w:bCs/>
          <w:szCs w:val="24"/>
        </w:rPr>
        <w:t>:</w:t>
      </w:r>
    </w:p>
    <w:p w14:paraId="42B39793"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29 - Exames Laboratoriais</w:t>
      </w:r>
    </w:p>
    <w:p w14:paraId="7ECAC4A1"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30 - Exames Complementares</w:t>
      </w:r>
    </w:p>
    <w:p w14:paraId="43E659B6"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Marechal Cândido Rondon</w:t>
      </w:r>
      <w:r>
        <w:rPr>
          <w:rFonts w:cs="Arial"/>
          <w:b/>
          <w:bCs/>
          <w:szCs w:val="24"/>
        </w:rPr>
        <w:t>:</w:t>
      </w:r>
    </w:p>
    <w:p w14:paraId="770C7374"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31 - Exames Laboratoriais</w:t>
      </w:r>
    </w:p>
    <w:p w14:paraId="33B62F43"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32 - Exames Complementares</w:t>
      </w:r>
    </w:p>
    <w:p w14:paraId="6F3FFC92"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Maringá</w:t>
      </w:r>
      <w:r>
        <w:rPr>
          <w:rFonts w:cs="Arial"/>
          <w:b/>
          <w:bCs/>
          <w:szCs w:val="24"/>
        </w:rPr>
        <w:t>:</w:t>
      </w:r>
    </w:p>
    <w:p w14:paraId="04C96813"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33 - Exames Laboratoriais</w:t>
      </w:r>
    </w:p>
    <w:p w14:paraId="3DAA5E45"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34 - Exames Complementares</w:t>
      </w:r>
    </w:p>
    <w:p w14:paraId="4BEF4DD7"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Medianeira;</w:t>
      </w:r>
    </w:p>
    <w:p w14:paraId="368A039A"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35 - Exames Laboratoriais</w:t>
      </w:r>
    </w:p>
    <w:p w14:paraId="67B90442"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36 - Exames Complementares</w:t>
      </w:r>
    </w:p>
    <w:p w14:paraId="3FE54599"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Nova Londrina</w:t>
      </w:r>
      <w:r>
        <w:rPr>
          <w:rFonts w:cs="Arial"/>
          <w:b/>
          <w:bCs/>
          <w:szCs w:val="24"/>
        </w:rPr>
        <w:t>:</w:t>
      </w:r>
    </w:p>
    <w:p w14:paraId="59ABCE74"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37 - Exames Laboratoriais</w:t>
      </w:r>
    </w:p>
    <w:p w14:paraId="2F1C2A1C"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38 - Exames Complementares</w:t>
      </w:r>
    </w:p>
    <w:p w14:paraId="66883236"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Paranaguá</w:t>
      </w:r>
      <w:r>
        <w:rPr>
          <w:rFonts w:cs="Arial"/>
          <w:b/>
          <w:bCs/>
          <w:szCs w:val="24"/>
        </w:rPr>
        <w:t>:</w:t>
      </w:r>
    </w:p>
    <w:p w14:paraId="11FB2ABF"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39 - Exames Laboratoriais</w:t>
      </w:r>
    </w:p>
    <w:p w14:paraId="6BA38ECA"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40 - Exames Complementares</w:t>
      </w:r>
    </w:p>
    <w:p w14:paraId="7CA9DE6E"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Paranavaí</w:t>
      </w:r>
    </w:p>
    <w:p w14:paraId="1BC71654"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41 – Exames Laboratoriais</w:t>
      </w:r>
    </w:p>
    <w:p w14:paraId="3FB04B70"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42 - Exames Complementares</w:t>
      </w:r>
    </w:p>
    <w:p w14:paraId="694AE6FE"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Pato Branco</w:t>
      </w:r>
      <w:r>
        <w:rPr>
          <w:rFonts w:cs="Arial"/>
          <w:b/>
          <w:bCs/>
          <w:szCs w:val="24"/>
        </w:rPr>
        <w:t>:</w:t>
      </w:r>
    </w:p>
    <w:p w14:paraId="798CA045"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43 - Exames Laboratoriais</w:t>
      </w:r>
    </w:p>
    <w:p w14:paraId="22ED7CE4"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44 - Exames Complementares</w:t>
      </w:r>
    </w:p>
    <w:p w14:paraId="0BDCFA31"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Rio Negro</w:t>
      </w:r>
      <w:r>
        <w:rPr>
          <w:rFonts w:cs="Arial"/>
          <w:b/>
          <w:bCs/>
          <w:szCs w:val="24"/>
        </w:rPr>
        <w:t>:</w:t>
      </w:r>
    </w:p>
    <w:p w14:paraId="3776E897"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45 - Exames Laboratoriais</w:t>
      </w:r>
    </w:p>
    <w:p w14:paraId="67C5CAEF"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46 - Exames Complementares</w:t>
      </w:r>
    </w:p>
    <w:p w14:paraId="2A072A1D"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Toledo:</w:t>
      </w:r>
    </w:p>
    <w:p w14:paraId="6FE7549A"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47- Exames Laboratoriais</w:t>
      </w:r>
    </w:p>
    <w:p w14:paraId="18A58F62"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48 - Exames Complementares</w:t>
      </w:r>
    </w:p>
    <w:p w14:paraId="227A6AC2"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Umuarama:</w:t>
      </w:r>
    </w:p>
    <w:p w14:paraId="4D5E6B3E"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49 - Exames Laboratoriais</w:t>
      </w:r>
    </w:p>
    <w:p w14:paraId="3A451067"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 Lote 50 - Exames Complementares</w:t>
      </w:r>
    </w:p>
    <w:p w14:paraId="069301F5"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União da Vitória:</w:t>
      </w:r>
    </w:p>
    <w:p w14:paraId="50BED2DE"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51 - Exames Laboratoriais</w:t>
      </w:r>
    </w:p>
    <w:p w14:paraId="43AC77B3" w14:textId="77777777" w:rsidR="001956C4" w:rsidRDefault="001956C4" w:rsidP="008971F0">
      <w:pPr>
        <w:pStyle w:val="Corpodetexto"/>
        <w:tabs>
          <w:tab w:val="left" w:pos="284"/>
        </w:tabs>
        <w:spacing w:after="120" w:line="240" w:lineRule="auto"/>
        <w:ind w:hanging="11"/>
        <w:rPr>
          <w:rFonts w:cs="Arial"/>
          <w:szCs w:val="24"/>
        </w:rPr>
      </w:pPr>
      <w:r w:rsidRPr="00AC5EEE">
        <w:rPr>
          <w:rFonts w:cs="Arial"/>
          <w:szCs w:val="24"/>
        </w:rPr>
        <w:t>(    ) Lote 52 - Exames Complementares</w:t>
      </w:r>
    </w:p>
    <w:p w14:paraId="710C67CB" w14:textId="77777777" w:rsidR="008971F0" w:rsidRPr="00AC5EEE" w:rsidRDefault="008971F0" w:rsidP="008971F0">
      <w:pPr>
        <w:pStyle w:val="Corpodetexto"/>
        <w:tabs>
          <w:tab w:val="left" w:pos="284"/>
        </w:tabs>
        <w:spacing w:after="120" w:line="240" w:lineRule="auto"/>
        <w:ind w:hanging="11"/>
        <w:rPr>
          <w:rFonts w:cs="Arial"/>
          <w:szCs w:val="24"/>
        </w:rPr>
      </w:pPr>
    </w:p>
    <w:p w14:paraId="4A78DAD4"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lastRenderedPageBreak/>
        <w:t>Palmas:</w:t>
      </w:r>
    </w:p>
    <w:p w14:paraId="196FD7D3" w14:textId="77777777" w:rsidR="001956C4" w:rsidRPr="00AC5EEE" w:rsidRDefault="001956C4" w:rsidP="008971F0">
      <w:pPr>
        <w:pStyle w:val="Corpodetexto"/>
        <w:tabs>
          <w:tab w:val="left" w:pos="284"/>
        </w:tabs>
        <w:spacing w:after="120" w:line="240" w:lineRule="auto"/>
        <w:ind w:hanging="11"/>
        <w:rPr>
          <w:rFonts w:cs="Arial"/>
          <w:szCs w:val="24"/>
        </w:rPr>
      </w:pPr>
      <w:r w:rsidRPr="00AC5EEE">
        <w:rPr>
          <w:rFonts w:cs="Arial"/>
          <w:szCs w:val="24"/>
        </w:rPr>
        <w:t xml:space="preserve">(    ) Lote 53 </w:t>
      </w:r>
    </w:p>
    <w:p w14:paraId="72B78733" w14:textId="77777777" w:rsidR="001956C4" w:rsidRPr="00AC5EEE" w:rsidRDefault="001956C4" w:rsidP="008971F0">
      <w:pPr>
        <w:pStyle w:val="Corpodetexto"/>
        <w:numPr>
          <w:ilvl w:val="0"/>
          <w:numId w:val="40"/>
        </w:numPr>
        <w:tabs>
          <w:tab w:val="left" w:pos="284"/>
        </w:tabs>
        <w:spacing w:line="240" w:lineRule="auto"/>
        <w:ind w:left="0" w:hanging="11"/>
        <w:rPr>
          <w:rFonts w:cs="Arial"/>
          <w:b/>
          <w:bCs/>
          <w:szCs w:val="24"/>
        </w:rPr>
      </w:pPr>
      <w:r w:rsidRPr="00AC5EEE">
        <w:rPr>
          <w:rFonts w:cs="Arial"/>
          <w:b/>
          <w:bCs/>
          <w:szCs w:val="24"/>
        </w:rPr>
        <w:t>São Mateus do Sul:</w:t>
      </w:r>
    </w:p>
    <w:p w14:paraId="05CAAFA9" w14:textId="77777777" w:rsidR="001956C4" w:rsidRPr="00AC5EEE" w:rsidRDefault="001956C4" w:rsidP="008971F0">
      <w:pPr>
        <w:pStyle w:val="Corpodetexto"/>
        <w:tabs>
          <w:tab w:val="left" w:pos="284"/>
        </w:tabs>
        <w:spacing w:line="240" w:lineRule="auto"/>
        <w:ind w:hanging="11"/>
        <w:rPr>
          <w:rFonts w:cs="Arial"/>
          <w:szCs w:val="24"/>
        </w:rPr>
      </w:pPr>
      <w:r w:rsidRPr="00AC5EEE">
        <w:rPr>
          <w:rFonts w:cs="Arial"/>
          <w:szCs w:val="24"/>
        </w:rPr>
        <w:t>(    ) Lote 54 - Exames Laboratoriais</w:t>
      </w:r>
    </w:p>
    <w:p w14:paraId="4BC18AE2" w14:textId="77777777" w:rsidR="001956C4" w:rsidRDefault="001956C4" w:rsidP="008971F0">
      <w:pPr>
        <w:pStyle w:val="Corpodetexto"/>
        <w:tabs>
          <w:tab w:val="left" w:pos="284"/>
        </w:tabs>
        <w:spacing w:line="240" w:lineRule="auto"/>
        <w:ind w:hanging="11"/>
        <w:rPr>
          <w:rFonts w:cs="Arial"/>
          <w:szCs w:val="24"/>
        </w:rPr>
      </w:pPr>
      <w:r w:rsidRPr="00AC5EEE">
        <w:rPr>
          <w:rFonts w:cs="Arial"/>
          <w:szCs w:val="24"/>
        </w:rPr>
        <w:t>(    ) Lote 55 - Exames Complementares</w:t>
      </w:r>
    </w:p>
    <w:p w14:paraId="5AF9EB8C" w14:textId="77777777" w:rsidR="001956C4" w:rsidRPr="00AC5EEE" w:rsidRDefault="001956C4" w:rsidP="008971F0">
      <w:pPr>
        <w:pStyle w:val="Corpodetexto"/>
        <w:tabs>
          <w:tab w:val="left" w:pos="284"/>
        </w:tabs>
        <w:spacing w:line="240" w:lineRule="auto"/>
        <w:ind w:hanging="11"/>
        <w:rPr>
          <w:rFonts w:cs="Arial"/>
          <w:szCs w:val="24"/>
        </w:rPr>
      </w:pPr>
    </w:p>
    <w:p w14:paraId="40CE45D5" w14:textId="77777777" w:rsidR="001956C4" w:rsidRDefault="001956C4" w:rsidP="008971F0">
      <w:pPr>
        <w:pStyle w:val="Corpodetexto"/>
        <w:spacing w:line="240" w:lineRule="auto"/>
        <w:ind w:left="284" w:hanging="284"/>
        <w:rPr>
          <w:rFonts w:cs="Arial"/>
          <w:b/>
          <w:bCs/>
          <w:szCs w:val="24"/>
        </w:rPr>
      </w:pPr>
      <w:r w:rsidRPr="00AC5EEE">
        <w:rPr>
          <w:rFonts w:cs="Arial"/>
          <w:szCs w:val="24"/>
        </w:rPr>
        <w:t xml:space="preserve">(    ) </w:t>
      </w:r>
      <w:r w:rsidRPr="00AC5EEE">
        <w:rPr>
          <w:rFonts w:cs="Arial"/>
          <w:b/>
          <w:bCs/>
          <w:szCs w:val="24"/>
        </w:rPr>
        <w:t>Todos os Lotes e Municípios acima listados;</w:t>
      </w:r>
    </w:p>
    <w:p w14:paraId="454E093C" w14:textId="77777777" w:rsidR="00AE057E" w:rsidRDefault="00AE057E" w:rsidP="00DE0E21">
      <w:pPr>
        <w:pStyle w:val="Corpodetexto"/>
        <w:spacing w:line="276" w:lineRule="auto"/>
        <w:rPr>
          <w:rFonts w:cs="Arial"/>
          <w:szCs w:val="24"/>
        </w:rPr>
      </w:pPr>
    </w:p>
    <w:p w14:paraId="30E6C779" w14:textId="1445D08F" w:rsidR="00FB01B4" w:rsidRDefault="009F3378" w:rsidP="00734221">
      <w:pPr>
        <w:pStyle w:val="PargrafodaLista"/>
        <w:numPr>
          <w:ilvl w:val="1"/>
          <w:numId w:val="10"/>
        </w:numPr>
        <w:jc w:val="both"/>
      </w:pPr>
      <w:r w:rsidRPr="009F3378">
        <w:t>A indicação dos municípios acima constitui declaração formal de capacidade de atendimento, comprometendo-se a empresa a prestar os serviços nas localidades assinaladas, caso venha a ser convocada.</w:t>
      </w:r>
    </w:p>
    <w:p w14:paraId="2F3B62B0" w14:textId="580BA72A" w:rsidR="00734221" w:rsidRDefault="00734221" w:rsidP="00734221">
      <w:pPr>
        <w:pStyle w:val="PargrafodaLista"/>
        <w:numPr>
          <w:ilvl w:val="1"/>
          <w:numId w:val="10"/>
        </w:numPr>
        <w:jc w:val="both"/>
      </w:pPr>
      <w:r w:rsidRPr="00734221">
        <w:t>A empresa declara estar ciente de que, nos termos do Edital, poderá haver o credenciamento de mais de uma empresa por lote, sendo a distribuição das demandas realizada mediante sistema de rodízio, não havendo garantia de demanda mínima.</w:t>
      </w:r>
    </w:p>
    <w:p w14:paraId="110672FF" w14:textId="3CF5C8CF" w:rsidR="009F3378" w:rsidRDefault="009F3378" w:rsidP="009F3378">
      <w:pPr>
        <w:pStyle w:val="Corpodetexto"/>
        <w:numPr>
          <w:ilvl w:val="0"/>
          <w:numId w:val="10"/>
        </w:numPr>
        <w:spacing w:line="276" w:lineRule="auto"/>
        <w:ind w:left="426" w:hanging="426"/>
        <w:rPr>
          <w:rFonts w:cs="Arial"/>
          <w:b/>
          <w:szCs w:val="24"/>
        </w:rPr>
      </w:pPr>
      <w:r w:rsidRPr="00686C0D">
        <w:rPr>
          <w:rFonts w:cs="Arial"/>
          <w:b/>
          <w:szCs w:val="24"/>
        </w:rPr>
        <w:t xml:space="preserve">  </w:t>
      </w:r>
      <w:r>
        <w:rPr>
          <w:b/>
        </w:rPr>
        <w:t xml:space="preserve">DOS VALORES </w:t>
      </w:r>
    </w:p>
    <w:p w14:paraId="5864BE5B" w14:textId="69909647" w:rsidR="009F3378" w:rsidRPr="009F3378" w:rsidRDefault="009F3378" w:rsidP="009F3378">
      <w:pPr>
        <w:pStyle w:val="Corpodetexto"/>
        <w:numPr>
          <w:ilvl w:val="1"/>
          <w:numId w:val="10"/>
        </w:numPr>
        <w:spacing w:line="276" w:lineRule="auto"/>
        <w:ind w:left="567" w:hanging="567"/>
        <w:rPr>
          <w:rFonts w:cs="Arial"/>
          <w:bCs/>
          <w:szCs w:val="24"/>
        </w:rPr>
      </w:pPr>
      <w:r w:rsidRPr="009F3378">
        <w:rPr>
          <w:rFonts w:cs="Arial"/>
          <w:bCs/>
          <w:szCs w:val="24"/>
        </w:rPr>
        <w:t xml:space="preserve">A empresa declara estar ciente de que os valores dos serviços encontram-se previamente definidos no </w:t>
      </w:r>
      <w:r w:rsidRPr="009F3378">
        <w:rPr>
          <w:rFonts w:cs="Arial"/>
          <w:b/>
          <w:szCs w:val="24"/>
        </w:rPr>
        <w:t>Anexo I – Memorial Descritivo e Especificações Técnicas</w:t>
      </w:r>
      <w:r w:rsidRPr="009F3378">
        <w:rPr>
          <w:rFonts w:cs="Arial"/>
          <w:bCs/>
          <w:szCs w:val="24"/>
        </w:rPr>
        <w:t>, comprometendo-se a praticá-los integralmente, sem qualquer alteração.</w:t>
      </w:r>
    </w:p>
    <w:p w14:paraId="7EEEB470" w14:textId="4C59457C" w:rsidR="009F3378" w:rsidRPr="00EA701B" w:rsidRDefault="009F3378" w:rsidP="009F3378">
      <w:pPr>
        <w:pStyle w:val="Corpodetexto"/>
        <w:numPr>
          <w:ilvl w:val="1"/>
          <w:numId w:val="10"/>
        </w:numPr>
        <w:spacing w:line="276" w:lineRule="auto"/>
        <w:ind w:left="567" w:hanging="567"/>
        <w:rPr>
          <w:rFonts w:cs="Arial"/>
          <w:bCs/>
          <w:szCs w:val="24"/>
        </w:rPr>
      </w:pPr>
      <w:r w:rsidRPr="009F3378">
        <w:rPr>
          <w:rFonts w:cs="Arial"/>
          <w:bCs/>
          <w:szCs w:val="24"/>
        </w:rPr>
        <w:t xml:space="preserve">Declara, ainda, que nos valores estabelecidos já estão incluídos todos os custos diretos e indiretos necessários à execução dos serviços, tais como: </w:t>
      </w:r>
      <w:r w:rsidRPr="00686C0D">
        <w:rPr>
          <w:rFonts w:cs="Arial"/>
          <w:szCs w:val="24"/>
        </w:rPr>
        <w:t>materiais, equipamentos, embalagens, mão de obra, salários, ferramentas, transportes, carga, descarga, entrega, seguros, tributos, taxas, encargos sociais e trabalhistas, previdenciários, descontos eventualmente concedidos, e outras despesas incidentes, lucros e demais despesas diretas e indiretas necessárias à perfeita execução do objeto.</w:t>
      </w:r>
    </w:p>
    <w:p w14:paraId="27604927" w14:textId="77777777" w:rsidR="008971F0" w:rsidRDefault="008971F0" w:rsidP="00EA701B">
      <w:pPr>
        <w:pStyle w:val="Corpodetexto"/>
        <w:spacing w:line="276" w:lineRule="auto"/>
        <w:ind w:left="567"/>
        <w:rPr>
          <w:rFonts w:cs="Arial"/>
          <w:bCs/>
          <w:szCs w:val="24"/>
        </w:rPr>
      </w:pPr>
    </w:p>
    <w:p w14:paraId="2BF6599A" w14:textId="77777777" w:rsidR="008971F0" w:rsidRPr="009F3378" w:rsidRDefault="008971F0" w:rsidP="00EA701B">
      <w:pPr>
        <w:pStyle w:val="Corpodetexto"/>
        <w:spacing w:line="276" w:lineRule="auto"/>
        <w:ind w:left="567"/>
        <w:rPr>
          <w:rFonts w:cs="Arial"/>
          <w:bCs/>
          <w:szCs w:val="24"/>
        </w:rPr>
      </w:pPr>
    </w:p>
    <w:p w14:paraId="637E67C2" w14:textId="77777777" w:rsidR="0074520E" w:rsidRDefault="00DD532C" w:rsidP="0074520E">
      <w:pPr>
        <w:pStyle w:val="Corpodetexto"/>
        <w:numPr>
          <w:ilvl w:val="0"/>
          <w:numId w:val="10"/>
        </w:numPr>
        <w:spacing w:line="276" w:lineRule="auto"/>
        <w:ind w:left="426" w:hanging="426"/>
        <w:rPr>
          <w:rFonts w:cs="Arial"/>
          <w:b/>
          <w:szCs w:val="24"/>
        </w:rPr>
      </w:pPr>
      <w:r w:rsidRPr="00686C0D">
        <w:rPr>
          <w:rFonts w:cs="Arial"/>
          <w:b/>
          <w:szCs w:val="24"/>
        </w:rPr>
        <w:t xml:space="preserve">  </w:t>
      </w:r>
      <w:r w:rsidR="00707F9B" w:rsidRPr="00686C0D">
        <w:rPr>
          <w:b/>
        </w:rPr>
        <w:t>LOCAL DE EXECUÇÃO DOS SERVIÇOS</w:t>
      </w:r>
    </w:p>
    <w:p w14:paraId="24211D01" w14:textId="20FD7129" w:rsidR="0074520E" w:rsidRDefault="0074520E" w:rsidP="0074520E">
      <w:pPr>
        <w:pStyle w:val="Corpodetexto"/>
        <w:numPr>
          <w:ilvl w:val="1"/>
          <w:numId w:val="10"/>
        </w:numPr>
        <w:spacing w:line="276" w:lineRule="auto"/>
        <w:ind w:left="567" w:hanging="567"/>
        <w:rPr>
          <w:rFonts w:cs="Arial"/>
          <w:b/>
          <w:szCs w:val="24"/>
        </w:rPr>
      </w:pPr>
      <w:r w:rsidRPr="0074520E">
        <w:rPr>
          <w:rFonts w:eastAsiaTheme="minorHAnsi" w:cstheme="minorBidi"/>
          <w:szCs w:val="22"/>
          <w:lang w:eastAsia="en-US"/>
        </w:rPr>
        <w:t xml:space="preserve">As consultas ocupacionais, os exames clínicos e a coleta do material biológico necessário à realização dos exames laboratoriais deverão ser executados pela empresa credenciada, no âmbito de sua área de atuação, conforme os municípios para os quais esteja </w:t>
      </w:r>
      <w:r>
        <w:rPr>
          <w:rFonts w:eastAsiaTheme="minorHAnsi" w:cstheme="minorBidi"/>
          <w:szCs w:val="22"/>
          <w:lang w:eastAsia="en-US"/>
        </w:rPr>
        <w:t>credenciada</w:t>
      </w:r>
      <w:r w:rsidRPr="0074520E">
        <w:rPr>
          <w:rFonts w:eastAsiaTheme="minorHAnsi" w:cstheme="minorBidi"/>
          <w:szCs w:val="22"/>
          <w:lang w:eastAsia="en-US"/>
        </w:rPr>
        <w:t>.</w:t>
      </w:r>
    </w:p>
    <w:p w14:paraId="249E19D6" w14:textId="2E523DFF" w:rsidR="00707F9B" w:rsidRPr="00734221" w:rsidRDefault="00707F9B" w:rsidP="0074520E">
      <w:pPr>
        <w:pStyle w:val="Corpodetexto"/>
        <w:numPr>
          <w:ilvl w:val="1"/>
          <w:numId w:val="10"/>
        </w:numPr>
        <w:spacing w:line="276" w:lineRule="auto"/>
        <w:ind w:left="567" w:hanging="567"/>
        <w:rPr>
          <w:rFonts w:cs="Arial"/>
          <w:b/>
          <w:szCs w:val="24"/>
        </w:rPr>
      </w:pPr>
      <w:r w:rsidRPr="00686C0D">
        <w:t xml:space="preserve">Acima de 10 (dez) funcionários, </w:t>
      </w:r>
      <w:r w:rsidRPr="0074520E">
        <w:rPr>
          <w:u w:val="single"/>
        </w:rPr>
        <w:t>ficará a critério do SESC Paraná, e de sua necessidade</w:t>
      </w:r>
      <w:r w:rsidRPr="00686C0D">
        <w:t xml:space="preserve">, solicitar que a empresa </w:t>
      </w:r>
      <w:r w:rsidR="00EA701B">
        <w:t>Credenciada</w:t>
      </w:r>
      <w:r w:rsidRPr="00686C0D">
        <w:t xml:space="preserve"> realize consultas ocupacionais nas instalações </w:t>
      </w:r>
      <w:r w:rsidRPr="0074520E">
        <w:rPr>
          <w:u w:val="single"/>
        </w:rPr>
        <w:t>das Unidades de Serviço</w:t>
      </w:r>
      <w:r w:rsidRPr="00686C0D">
        <w:t>, com data e hora previamente agendados.</w:t>
      </w:r>
    </w:p>
    <w:p w14:paraId="20133CCE" w14:textId="2CCA92D5" w:rsidR="00734221" w:rsidRPr="00734221" w:rsidRDefault="00734221" w:rsidP="0074520E">
      <w:pPr>
        <w:pStyle w:val="Corpodetexto"/>
        <w:numPr>
          <w:ilvl w:val="1"/>
          <w:numId w:val="10"/>
        </w:numPr>
        <w:spacing w:line="276" w:lineRule="auto"/>
        <w:ind w:left="567" w:hanging="567"/>
        <w:rPr>
          <w:rFonts w:cs="Arial"/>
          <w:bCs/>
          <w:szCs w:val="24"/>
        </w:rPr>
      </w:pPr>
      <w:r w:rsidRPr="00734221">
        <w:rPr>
          <w:rFonts w:cs="Arial"/>
          <w:bCs/>
          <w:szCs w:val="24"/>
        </w:rPr>
        <w:lastRenderedPageBreak/>
        <w:t>A empresa declara possuir estrutura física adequada no(s) município(s) para o(s) qual(is) solicita credenciamento, em conformidade com as exigências estabelecidas no Edital e seus Anexos.</w:t>
      </w:r>
    </w:p>
    <w:p w14:paraId="15A9DF51" w14:textId="77777777" w:rsidR="008725AC" w:rsidRPr="00686C0D" w:rsidRDefault="008725AC" w:rsidP="008725AC">
      <w:pPr>
        <w:pStyle w:val="Corpodetexto"/>
        <w:spacing w:line="276" w:lineRule="auto"/>
      </w:pPr>
    </w:p>
    <w:p w14:paraId="23BDA97D" w14:textId="77777777" w:rsidR="008725AC" w:rsidRPr="00686C0D" w:rsidRDefault="008725AC" w:rsidP="008725AC">
      <w:pPr>
        <w:pStyle w:val="Corpodetexto"/>
        <w:spacing w:line="276" w:lineRule="auto"/>
        <w:rPr>
          <w:rFonts w:cs="Arial"/>
          <w:b/>
          <w:szCs w:val="24"/>
        </w:rPr>
      </w:pPr>
    </w:p>
    <w:p w14:paraId="63DB5DE1" w14:textId="77777777" w:rsidR="008725AC" w:rsidRPr="00686C0D" w:rsidRDefault="008725AC" w:rsidP="004B54A5">
      <w:pPr>
        <w:pStyle w:val="Corpodetexto"/>
        <w:numPr>
          <w:ilvl w:val="0"/>
          <w:numId w:val="10"/>
        </w:numPr>
        <w:spacing w:line="276" w:lineRule="auto"/>
        <w:ind w:left="426" w:hanging="426"/>
        <w:rPr>
          <w:rFonts w:cs="Arial"/>
          <w:b/>
          <w:szCs w:val="24"/>
        </w:rPr>
      </w:pPr>
      <w:r w:rsidRPr="00686C0D">
        <w:rPr>
          <w:b/>
        </w:rPr>
        <w:t>PRAZO DE ENTREGA DOS RESULTADOS DAS CONSULTAS OCUPACIONAIS E EXAMES COMPLEMENTARES</w:t>
      </w:r>
    </w:p>
    <w:p w14:paraId="71AD72C7" w14:textId="225C533C" w:rsidR="008725AC" w:rsidRPr="00686C0D" w:rsidRDefault="008725AC" w:rsidP="004B54A5">
      <w:pPr>
        <w:pStyle w:val="Corpodetexto"/>
        <w:numPr>
          <w:ilvl w:val="1"/>
          <w:numId w:val="10"/>
        </w:numPr>
        <w:spacing w:line="276" w:lineRule="auto"/>
        <w:ind w:left="426" w:hanging="426"/>
        <w:rPr>
          <w:rFonts w:cs="Arial"/>
          <w:b/>
          <w:szCs w:val="24"/>
        </w:rPr>
      </w:pPr>
      <w:r w:rsidRPr="00686C0D">
        <w:rPr>
          <w:b/>
        </w:rPr>
        <w:t>Prazo para agendamento das Consultas Ocupacionais e Exames Complementares:</w:t>
      </w:r>
      <w:r w:rsidRPr="00686C0D">
        <w:t xml:space="preserve"> em até 24 (vinte e quatro) horas, após o recebimento do Pedido ao Fornecedor – PAF</w:t>
      </w:r>
      <w:r w:rsidR="00734221">
        <w:t>, salvo situações excepcionais e devidamente justificadas.</w:t>
      </w:r>
    </w:p>
    <w:p w14:paraId="249BD14C" w14:textId="77777777" w:rsidR="00EA701B" w:rsidRPr="00EA701B" w:rsidRDefault="008725AC" w:rsidP="00EA701B">
      <w:pPr>
        <w:pStyle w:val="Corpodetexto"/>
        <w:numPr>
          <w:ilvl w:val="1"/>
          <w:numId w:val="10"/>
        </w:numPr>
        <w:spacing w:line="276" w:lineRule="auto"/>
        <w:ind w:left="426" w:hanging="426"/>
        <w:rPr>
          <w:rFonts w:cs="Arial"/>
          <w:b/>
          <w:szCs w:val="24"/>
        </w:rPr>
      </w:pPr>
      <w:r w:rsidRPr="00686C0D">
        <w:rPr>
          <w:b/>
        </w:rPr>
        <w:t>Prazo para Entrega dos Resultados/Diagnósticos da Consulta Ocupacional e Exames Complementares:</w:t>
      </w:r>
      <w:r w:rsidRPr="00686C0D">
        <w:t xml:space="preserve"> conforme prazo máximo estabelecido no quadro </w:t>
      </w:r>
      <w:r w:rsidRPr="00B66F75">
        <w:t xml:space="preserve">constante </w:t>
      </w:r>
      <w:r w:rsidRPr="009F24AF">
        <w:t>no item 6 do Anexo I.</w:t>
      </w:r>
    </w:p>
    <w:p w14:paraId="7B3898ED" w14:textId="77777777" w:rsidR="00EA701B" w:rsidRDefault="00EA701B" w:rsidP="00EA701B">
      <w:pPr>
        <w:pStyle w:val="Corpodetexto"/>
        <w:spacing w:line="276" w:lineRule="auto"/>
        <w:rPr>
          <w:rFonts w:cs="Arial"/>
          <w:b/>
          <w:szCs w:val="24"/>
        </w:rPr>
      </w:pPr>
    </w:p>
    <w:p w14:paraId="1BA4CE01" w14:textId="77777777" w:rsidR="00EA701B" w:rsidRPr="00EA701B" w:rsidRDefault="00EA701B" w:rsidP="00EA701B">
      <w:pPr>
        <w:pStyle w:val="Corpodetexto"/>
        <w:spacing w:line="276" w:lineRule="auto"/>
        <w:rPr>
          <w:rFonts w:cs="Arial"/>
          <w:b/>
          <w:szCs w:val="24"/>
        </w:rPr>
      </w:pPr>
    </w:p>
    <w:p w14:paraId="63A6DD43" w14:textId="7F20277E" w:rsidR="00EA701B" w:rsidRDefault="00EA701B" w:rsidP="0074520E">
      <w:pPr>
        <w:pStyle w:val="Corpodetexto"/>
        <w:numPr>
          <w:ilvl w:val="0"/>
          <w:numId w:val="10"/>
        </w:numPr>
        <w:spacing w:line="276" w:lineRule="auto"/>
        <w:ind w:left="426"/>
        <w:rPr>
          <w:rFonts w:cs="Arial"/>
          <w:b/>
          <w:szCs w:val="24"/>
        </w:rPr>
      </w:pPr>
      <w:r>
        <w:rPr>
          <w:rFonts w:cs="Arial"/>
          <w:b/>
          <w:szCs w:val="24"/>
        </w:rPr>
        <w:t>DECLARAÇÕES</w:t>
      </w:r>
    </w:p>
    <w:p w14:paraId="073DD431" w14:textId="7944D112" w:rsidR="00EA701B" w:rsidRPr="00EA701B" w:rsidRDefault="00EA701B" w:rsidP="0074520E">
      <w:pPr>
        <w:pStyle w:val="Corpodetexto"/>
        <w:numPr>
          <w:ilvl w:val="1"/>
          <w:numId w:val="10"/>
        </w:numPr>
        <w:spacing w:line="276" w:lineRule="auto"/>
        <w:ind w:left="567" w:hanging="567"/>
        <w:rPr>
          <w:rFonts w:cs="Arial"/>
          <w:bCs/>
          <w:szCs w:val="24"/>
        </w:rPr>
      </w:pPr>
      <w:r w:rsidRPr="00EA701B">
        <w:rPr>
          <w:rFonts w:cs="Arial"/>
          <w:bCs/>
          <w:szCs w:val="24"/>
        </w:rPr>
        <w:t>Os serviços serão prestados conforme disposto no Edital e seus Anexos, ao qual esta solicitação de credenciamento está vinculada</w:t>
      </w:r>
      <w:r>
        <w:rPr>
          <w:rFonts w:cs="Arial"/>
          <w:bCs/>
          <w:szCs w:val="24"/>
        </w:rPr>
        <w:t>;</w:t>
      </w:r>
    </w:p>
    <w:p w14:paraId="40115AD6" w14:textId="6E1FC5F4" w:rsidR="00EA701B" w:rsidRPr="00EA701B" w:rsidRDefault="00EA701B" w:rsidP="0074520E">
      <w:pPr>
        <w:pStyle w:val="Corpodetexto"/>
        <w:numPr>
          <w:ilvl w:val="1"/>
          <w:numId w:val="10"/>
        </w:numPr>
        <w:spacing w:line="276" w:lineRule="auto"/>
        <w:ind w:left="567"/>
        <w:rPr>
          <w:rFonts w:cs="Arial"/>
          <w:b/>
          <w:szCs w:val="24"/>
        </w:rPr>
      </w:pPr>
      <w:r w:rsidRPr="00EA701B">
        <w:rPr>
          <w:rFonts w:cs="Arial"/>
          <w:szCs w:val="24"/>
        </w:rPr>
        <w:t xml:space="preserve">Ao participar </w:t>
      </w:r>
      <w:r w:rsidR="0074520E">
        <w:rPr>
          <w:rFonts w:cs="Arial"/>
          <w:szCs w:val="24"/>
        </w:rPr>
        <w:t>do presente Credenciamento</w:t>
      </w:r>
      <w:r w:rsidRPr="00EA701B">
        <w:rPr>
          <w:rFonts w:cs="Arial"/>
          <w:szCs w:val="24"/>
        </w:rPr>
        <w:t xml:space="preserve">, a empresa declara que está ciente de que todas as comunicações, notificações e ofícios referentes ao presente Edital/Contrato, inclusive de Processos Administrativos de Penalização, poderão ser realizadas por intermédio do e-mail indicado na presente </w:t>
      </w:r>
      <w:r w:rsidR="00207D54">
        <w:rPr>
          <w:rFonts w:cs="Arial"/>
          <w:szCs w:val="24"/>
        </w:rPr>
        <w:t>Carta De Solicitação De Credenciamento</w:t>
      </w:r>
      <w:r w:rsidRPr="00EA701B">
        <w:rPr>
          <w:rFonts w:cs="Arial"/>
          <w:szCs w:val="24"/>
        </w:rPr>
        <w:t>, motivo  pelo qual se compromete a realizar o seu devido acompanhamento, assumindo todos os  ônus inerentes a falha neste, considerando-se plenamente válidas para fins de direito as comunicações enviadas pelo SESC Paraná para este e-mail.</w:t>
      </w:r>
    </w:p>
    <w:p w14:paraId="782F992A" w14:textId="657E1F57" w:rsidR="00EA701B" w:rsidRPr="00EA701B" w:rsidRDefault="00EA701B" w:rsidP="0074520E">
      <w:pPr>
        <w:pStyle w:val="Corpodetexto"/>
        <w:numPr>
          <w:ilvl w:val="1"/>
          <w:numId w:val="10"/>
        </w:numPr>
        <w:spacing w:line="276" w:lineRule="auto"/>
        <w:ind w:left="567"/>
        <w:rPr>
          <w:rFonts w:cs="Arial"/>
          <w:b/>
          <w:szCs w:val="24"/>
        </w:rPr>
      </w:pPr>
      <w:r w:rsidRPr="00EA701B">
        <w:rPr>
          <w:rFonts w:cs="Arial"/>
          <w:color w:val="000000" w:themeColor="text1"/>
          <w:szCs w:val="24"/>
        </w:rPr>
        <w:t xml:space="preserve">A participação </w:t>
      </w:r>
      <w:r w:rsidR="0074520E">
        <w:rPr>
          <w:rFonts w:cs="Arial"/>
          <w:color w:val="000000" w:themeColor="text1"/>
          <w:szCs w:val="24"/>
        </w:rPr>
        <w:t>da empresa</w:t>
      </w:r>
      <w:r w:rsidRPr="00EA701B">
        <w:rPr>
          <w:rFonts w:cs="Arial"/>
          <w:color w:val="000000" w:themeColor="text1"/>
          <w:szCs w:val="24"/>
        </w:rPr>
        <w:t xml:space="preserve"> </w:t>
      </w:r>
      <w:r w:rsidR="0074520E">
        <w:rPr>
          <w:rFonts w:cs="Arial"/>
          <w:color w:val="000000" w:themeColor="text1"/>
          <w:szCs w:val="24"/>
        </w:rPr>
        <w:t>neste processo</w:t>
      </w:r>
      <w:r w:rsidRPr="00EA701B">
        <w:rPr>
          <w:rFonts w:cs="Arial"/>
          <w:color w:val="000000" w:themeColor="text1"/>
          <w:szCs w:val="24"/>
        </w:rPr>
        <w:t xml:space="preserve"> presume que a mesma leu, concorda e cumprirá com todo o conteúdo disposto no Código de Conduta Ética para os Fornecedores e Conveniados do SESC Paraná, disponível para download na página do SESC Paraná (</w:t>
      </w:r>
      <w:hyperlink r:id="rId29" w:history="1">
        <w:r w:rsidR="000B6C08" w:rsidRPr="001A7BF6">
          <w:rPr>
            <w:rStyle w:val="Hyperlink"/>
            <w:rFonts w:cs="Arial"/>
            <w:szCs w:val="24"/>
          </w:rPr>
          <w:t>www.sescpr.com.br/editais</w:t>
        </w:r>
      </w:hyperlink>
      <w:r w:rsidRPr="00EA701B">
        <w:rPr>
          <w:rFonts w:cs="Arial"/>
          <w:color w:val="000000" w:themeColor="text1"/>
          <w:szCs w:val="24"/>
        </w:rPr>
        <w:t>).</w:t>
      </w:r>
    </w:p>
    <w:p w14:paraId="51C61E3D" w14:textId="0CC8C5BA" w:rsidR="00EA701B" w:rsidRPr="00EA701B" w:rsidRDefault="00EA701B" w:rsidP="0074520E">
      <w:pPr>
        <w:pStyle w:val="Corpodetexto"/>
        <w:numPr>
          <w:ilvl w:val="1"/>
          <w:numId w:val="10"/>
        </w:numPr>
        <w:spacing w:line="276" w:lineRule="auto"/>
        <w:ind w:left="567"/>
        <w:rPr>
          <w:rFonts w:cs="Arial"/>
          <w:b/>
          <w:szCs w:val="24"/>
        </w:rPr>
      </w:pPr>
      <w:r w:rsidRPr="00EA701B">
        <w:rPr>
          <w:rFonts w:cs="Arial"/>
          <w:color w:val="000000" w:themeColor="text1"/>
          <w:szCs w:val="24"/>
        </w:rPr>
        <w:t xml:space="preserve">Ao participar </w:t>
      </w:r>
      <w:r w:rsidR="0074520E">
        <w:rPr>
          <w:rFonts w:cs="Arial"/>
          <w:color w:val="000000" w:themeColor="text1"/>
          <w:szCs w:val="24"/>
        </w:rPr>
        <w:t>do Credenciamento</w:t>
      </w:r>
      <w:r w:rsidRPr="00EA701B">
        <w:rPr>
          <w:rFonts w:cs="Arial"/>
          <w:color w:val="000000" w:themeColor="text1"/>
          <w:szCs w:val="24"/>
        </w:rPr>
        <w:t xml:space="preserve"> a empresa declara, em atendimento ao item 03 do Edital, que não detêm em seu quadro societário dirigentes, empregados, membros, efetivos e suplentes, do SESC, do SENAC, e/ou da FECOMÉRCIO ou cônjuge, companheiro ou parente em linha reta, colateral ou por afinidade, até o terceiro grau, do Presidente, dos empregados, ou dos membros, efetivos e suplentes, dos conselhos nacional, fiscal ou dos conselhos regionais dessas entidades, bem como com dirigentes de entidades sindicais ou civis, do </w:t>
      </w:r>
      <w:r w:rsidRPr="00EA701B">
        <w:rPr>
          <w:rFonts w:cs="Arial"/>
          <w:color w:val="000000" w:themeColor="text1"/>
          <w:szCs w:val="24"/>
        </w:rPr>
        <w:lastRenderedPageBreak/>
        <w:t xml:space="preserve">comércio, patronais ou de empregados. (Acórdão 2007, de 2022, do TCU e Regulamento do SESC, Decreto nº 61.836/67, art. 44, parágrafo único </w:t>
      </w:r>
      <w:r w:rsidRPr="00686C0D">
        <w:t>e Código de Conduta Ética para Fornecedores e Conveniados do SESC PR</w:t>
      </w:r>
      <w:r w:rsidRPr="00EA701B">
        <w:rPr>
          <w:rFonts w:cs="Arial"/>
          <w:color w:val="000000" w:themeColor="text1"/>
          <w:szCs w:val="24"/>
        </w:rPr>
        <w:t xml:space="preserve"> </w:t>
      </w:r>
      <w:r w:rsidRPr="00EA701B">
        <w:rPr>
          <w:rFonts w:cs="Arial"/>
          <w:szCs w:val="24"/>
        </w:rPr>
        <w:t>)</w:t>
      </w:r>
      <w:r w:rsidRPr="00EA701B">
        <w:rPr>
          <w:rFonts w:cs="Arial"/>
        </w:rPr>
        <w:t>.</w:t>
      </w:r>
    </w:p>
    <w:p w14:paraId="1E332E9E" w14:textId="77777777" w:rsidR="00EA701B" w:rsidRDefault="00EA701B" w:rsidP="00EA701B">
      <w:pPr>
        <w:pStyle w:val="Corpodetexto"/>
        <w:spacing w:line="276" w:lineRule="auto"/>
        <w:rPr>
          <w:rFonts w:cs="Arial"/>
          <w:b/>
          <w:szCs w:val="24"/>
        </w:rPr>
      </w:pPr>
    </w:p>
    <w:p w14:paraId="3ECAC5BE" w14:textId="77777777" w:rsidR="00A1583A" w:rsidRPr="00686C0D" w:rsidRDefault="00A1583A" w:rsidP="001B4A3F">
      <w:pPr>
        <w:pStyle w:val="Corpodetexto"/>
        <w:spacing w:line="276" w:lineRule="auto"/>
        <w:rPr>
          <w:rFonts w:cs="Arial"/>
          <w:b/>
          <w:szCs w:val="24"/>
        </w:rPr>
      </w:pPr>
    </w:p>
    <w:p w14:paraId="2F56B5AF" w14:textId="3E248159" w:rsidR="00DD532C" w:rsidRPr="00686C0D" w:rsidRDefault="0074520E" w:rsidP="00DC6BBC">
      <w:pPr>
        <w:pStyle w:val="Corpodetexto"/>
        <w:tabs>
          <w:tab w:val="left" w:pos="284"/>
        </w:tabs>
        <w:spacing w:line="276" w:lineRule="auto"/>
        <w:rPr>
          <w:rFonts w:cs="Arial"/>
          <w:b/>
          <w:szCs w:val="24"/>
        </w:rPr>
      </w:pPr>
      <w:r>
        <w:rPr>
          <w:rFonts w:cs="Arial"/>
          <w:b/>
          <w:szCs w:val="24"/>
        </w:rPr>
        <w:t>7</w:t>
      </w:r>
      <w:r w:rsidR="002B5C75" w:rsidRPr="00686C0D">
        <w:rPr>
          <w:rFonts w:cs="Arial"/>
          <w:b/>
          <w:szCs w:val="24"/>
        </w:rPr>
        <w:tab/>
      </w:r>
      <w:r w:rsidR="00DD532C" w:rsidRPr="00686C0D">
        <w:rPr>
          <w:rFonts w:cs="Arial"/>
          <w:b/>
          <w:szCs w:val="24"/>
        </w:rPr>
        <w:t xml:space="preserve"> PAGAMENTO</w:t>
      </w:r>
    </w:p>
    <w:p w14:paraId="2C84BEC3" w14:textId="1602DC27" w:rsidR="00EA47E3" w:rsidRPr="00686C0D" w:rsidRDefault="006B43BB" w:rsidP="00DC6BBC">
      <w:pPr>
        <w:pStyle w:val="Corpodetexto"/>
        <w:tabs>
          <w:tab w:val="left" w:leader="underscore" w:pos="8931"/>
        </w:tabs>
        <w:spacing w:line="276" w:lineRule="auto"/>
        <w:rPr>
          <w:rFonts w:cs="Arial"/>
          <w:szCs w:val="24"/>
        </w:rPr>
      </w:pPr>
      <w:r w:rsidRPr="008971F0">
        <w:rPr>
          <w:rFonts w:cs="Arial"/>
          <w:szCs w:val="24"/>
        </w:rPr>
        <w:t>C</w:t>
      </w:r>
      <w:r w:rsidR="00427279" w:rsidRPr="008971F0">
        <w:rPr>
          <w:rFonts w:cs="Arial"/>
          <w:szCs w:val="24"/>
        </w:rPr>
        <w:t xml:space="preserve">onforme </w:t>
      </w:r>
      <w:r w:rsidR="005416A7" w:rsidRPr="008971F0">
        <w:rPr>
          <w:rFonts w:cs="Arial"/>
          <w:szCs w:val="24"/>
        </w:rPr>
        <w:t>item 1</w:t>
      </w:r>
      <w:r w:rsidR="008971F0">
        <w:rPr>
          <w:rFonts w:cs="Arial"/>
          <w:szCs w:val="24"/>
        </w:rPr>
        <w:t>4</w:t>
      </w:r>
      <w:r w:rsidR="004C6344" w:rsidRPr="008971F0">
        <w:rPr>
          <w:rFonts w:cs="Arial"/>
          <w:szCs w:val="24"/>
        </w:rPr>
        <w:t xml:space="preserve"> do </w:t>
      </w:r>
      <w:r w:rsidR="00F04E0C" w:rsidRPr="008971F0">
        <w:rPr>
          <w:rFonts w:cs="Arial"/>
          <w:szCs w:val="24"/>
        </w:rPr>
        <w:t>Edital</w:t>
      </w:r>
      <w:r w:rsidR="004E1C73" w:rsidRPr="008971F0">
        <w:rPr>
          <w:rFonts w:cs="Arial"/>
          <w:szCs w:val="24"/>
        </w:rPr>
        <w:t xml:space="preserve"> de</w:t>
      </w:r>
      <w:r w:rsidR="004E1C73" w:rsidRPr="00686C0D">
        <w:rPr>
          <w:rFonts w:cs="Arial"/>
          <w:szCs w:val="24"/>
        </w:rPr>
        <w:t xml:space="preserve"> </w:t>
      </w:r>
      <w:r w:rsidR="009F3378">
        <w:rPr>
          <w:rFonts w:cs="Arial"/>
          <w:szCs w:val="24"/>
        </w:rPr>
        <w:t>Credenciamento</w:t>
      </w:r>
      <w:r w:rsidR="004E1C73" w:rsidRPr="00686C0D">
        <w:rPr>
          <w:rFonts w:cs="Arial"/>
          <w:szCs w:val="24"/>
        </w:rPr>
        <w:t xml:space="preserve"> nº </w:t>
      </w:r>
      <w:r w:rsidR="009F3378">
        <w:rPr>
          <w:rFonts w:cs="Arial"/>
          <w:szCs w:val="24"/>
        </w:rPr>
        <w:t>03/26</w:t>
      </w:r>
      <w:r w:rsidR="00427279" w:rsidRPr="00686C0D">
        <w:rPr>
          <w:rFonts w:cs="Arial"/>
          <w:szCs w:val="24"/>
        </w:rPr>
        <w:t xml:space="preserve">. </w:t>
      </w:r>
    </w:p>
    <w:p w14:paraId="7B96FD8D" w14:textId="77777777" w:rsidR="00DD532C" w:rsidRPr="00686C0D" w:rsidRDefault="00DD532C" w:rsidP="00DC6BBC">
      <w:pPr>
        <w:pStyle w:val="Corpodetexto"/>
        <w:tabs>
          <w:tab w:val="left" w:leader="underscore" w:pos="8931"/>
        </w:tabs>
        <w:spacing w:line="276" w:lineRule="auto"/>
        <w:rPr>
          <w:rFonts w:cs="Arial"/>
          <w:szCs w:val="24"/>
        </w:rPr>
      </w:pPr>
      <w:r w:rsidRPr="00686C0D">
        <w:rPr>
          <w:rFonts w:cs="Arial"/>
          <w:szCs w:val="24"/>
        </w:rPr>
        <w:t xml:space="preserve">Código e Nome do Banco: ________ - </w:t>
      </w:r>
      <w:r w:rsidRPr="00686C0D">
        <w:rPr>
          <w:rFonts w:cs="Arial"/>
          <w:szCs w:val="24"/>
        </w:rPr>
        <w:tab/>
      </w:r>
    </w:p>
    <w:p w14:paraId="6A8A0BB2" w14:textId="77777777" w:rsidR="00DD532C" w:rsidRPr="00686C0D" w:rsidRDefault="00DD532C" w:rsidP="00DC6BBC">
      <w:pPr>
        <w:pStyle w:val="Corpodetexto"/>
        <w:tabs>
          <w:tab w:val="left" w:leader="underscore" w:pos="8931"/>
        </w:tabs>
        <w:spacing w:line="276" w:lineRule="auto"/>
        <w:rPr>
          <w:rFonts w:cs="Arial"/>
          <w:szCs w:val="24"/>
        </w:rPr>
      </w:pPr>
      <w:r w:rsidRPr="00686C0D">
        <w:rPr>
          <w:rFonts w:cs="Arial"/>
          <w:szCs w:val="24"/>
        </w:rPr>
        <w:t xml:space="preserve">Código e Nome da Agência: ________ - </w:t>
      </w:r>
      <w:r w:rsidRPr="00686C0D">
        <w:rPr>
          <w:rFonts w:cs="Arial"/>
          <w:szCs w:val="24"/>
        </w:rPr>
        <w:tab/>
      </w:r>
    </w:p>
    <w:p w14:paraId="4CEFA712" w14:textId="77777777" w:rsidR="00DD532C" w:rsidRPr="00686C0D" w:rsidRDefault="00DD532C" w:rsidP="00DC6BBC">
      <w:pPr>
        <w:pStyle w:val="Corpodetexto"/>
        <w:tabs>
          <w:tab w:val="left" w:leader="underscore" w:pos="8931"/>
        </w:tabs>
        <w:spacing w:line="276" w:lineRule="auto"/>
        <w:rPr>
          <w:rFonts w:cs="Arial"/>
          <w:szCs w:val="24"/>
        </w:rPr>
      </w:pPr>
      <w:r w:rsidRPr="00686C0D">
        <w:rPr>
          <w:rFonts w:cs="Arial"/>
          <w:szCs w:val="24"/>
        </w:rPr>
        <w:t xml:space="preserve">N.º da Conta Corrente: </w:t>
      </w:r>
      <w:r w:rsidRPr="00686C0D">
        <w:rPr>
          <w:rFonts w:cs="Arial"/>
          <w:szCs w:val="24"/>
        </w:rPr>
        <w:tab/>
      </w:r>
    </w:p>
    <w:p w14:paraId="20E93D99" w14:textId="77777777" w:rsidR="00C22F9A" w:rsidRPr="00686C0D" w:rsidRDefault="00C22F9A" w:rsidP="00DC6BBC">
      <w:pPr>
        <w:pStyle w:val="Corpodetexto"/>
        <w:spacing w:line="276" w:lineRule="auto"/>
        <w:rPr>
          <w:rFonts w:cs="Arial"/>
          <w:b/>
          <w:szCs w:val="24"/>
        </w:rPr>
      </w:pPr>
    </w:p>
    <w:p w14:paraId="2EECEB2D" w14:textId="77777777" w:rsidR="00426D47" w:rsidRPr="00686C0D" w:rsidRDefault="00426D47" w:rsidP="00DC6BBC">
      <w:pPr>
        <w:pStyle w:val="Corpodetexto"/>
        <w:spacing w:line="276" w:lineRule="auto"/>
        <w:rPr>
          <w:rFonts w:cs="Arial"/>
          <w:b/>
          <w:szCs w:val="24"/>
        </w:rPr>
      </w:pPr>
    </w:p>
    <w:p w14:paraId="5206F9F5" w14:textId="545DB9FE" w:rsidR="00DD532C" w:rsidRPr="00686C0D" w:rsidRDefault="0074520E" w:rsidP="00DC6BBC">
      <w:pPr>
        <w:pStyle w:val="Corpodetexto"/>
        <w:spacing w:line="276" w:lineRule="auto"/>
        <w:rPr>
          <w:rFonts w:cs="Arial"/>
          <w:b/>
          <w:szCs w:val="24"/>
        </w:rPr>
      </w:pPr>
      <w:r>
        <w:rPr>
          <w:rFonts w:cs="Arial"/>
          <w:b/>
          <w:szCs w:val="24"/>
        </w:rPr>
        <w:t>8</w:t>
      </w:r>
      <w:r w:rsidR="00DD532C" w:rsidRPr="00686C0D">
        <w:rPr>
          <w:rFonts w:cs="Arial"/>
          <w:b/>
          <w:szCs w:val="24"/>
        </w:rPr>
        <w:t xml:space="preserve">   ASSINATURA DO </w:t>
      </w:r>
      <w:r w:rsidR="00F04E0C" w:rsidRPr="00686C0D">
        <w:rPr>
          <w:rFonts w:cs="Arial"/>
          <w:b/>
          <w:szCs w:val="24"/>
        </w:rPr>
        <w:t>CONTRATO</w:t>
      </w:r>
    </w:p>
    <w:p w14:paraId="70B01952" w14:textId="055C27DB" w:rsidR="00DD532C" w:rsidRPr="00686C0D" w:rsidRDefault="00DD532C" w:rsidP="00DC6BBC">
      <w:pPr>
        <w:pStyle w:val="Corpodetexto"/>
        <w:tabs>
          <w:tab w:val="left" w:leader="underscore" w:pos="8931"/>
        </w:tabs>
        <w:spacing w:line="276" w:lineRule="auto"/>
        <w:rPr>
          <w:rFonts w:cs="Arial"/>
          <w:szCs w:val="24"/>
        </w:rPr>
      </w:pPr>
      <w:r w:rsidRPr="00686C0D">
        <w:rPr>
          <w:rFonts w:cs="Arial"/>
          <w:szCs w:val="24"/>
        </w:rPr>
        <w:t xml:space="preserve">Se </w:t>
      </w:r>
      <w:r w:rsidR="00A75688">
        <w:rPr>
          <w:rFonts w:cs="Arial"/>
          <w:szCs w:val="24"/>
        </w:rPr>
        <w:t>credenciada</w:t>
      </w:r>
      <w:r w:rsidRPr="00686C0D">
        <w:rPr>
          <w:rFonts w:cs="Arial"/>
          <w:szCs w:val="24"/>
        </w:rPr>
        <w:t xml:space="preserve">, na qualidade de Representante Legal da empresa, assinará o </w:t>
      </w:r>
      <w:r w:rsidR="00F04E0C" w:rsidRPr="00686C0D">
        <w:rPr>
          <w:rFonts w:cs="Arial"/>
          <w:szCs w:val="24"/>
        </w:rPr>
        <w:t>Contrato</w:t>
      </w:r>
      <w:r w:rsidRPr="00686C0D">
        <w:rPr>
          <w:rFonts w:cs="Arial"/>
          <w:szCs w:val="24"/>
        </w:rPr>
        <w:t>:</w:t>
      </w:r>
    </w:p>
    <w:p w14:paraId="2EC85F84" w14:textId="77777777" w:rsidR="00262711" w:rsidRPr="00686C0D" w:rsidRDefault="00262711" w:rsidP="00262711">
      <w:pPr>
        <w:pStyle w:val="Corpodetexto"/>
        <w:tabs>
          <w:tab w:val="left" w:leader="underscore" w:pos="8931"/>
        </w:tabs>
        <w:spacing w:line="276" w:lineRule="auto"/>
        <w:rPr>
          <w:rFonts w:cs="Arial"/>
          <w:szCs w:val="24"/>
        </w:rPr>
      </w:pPr>
      <w:r w:rsidRPr="00686C0D">
        <w:rPr>
          <w:rFonts w:cs="Arial"/>
          <w:szCs w:val="24"/>
        </w:rPr>
        <w:t>Sr(a):_______________________________________________________________</w:t>
      </w:r>
    </w:p>
    <w:p w14:paraId="58052730" w14:textId="77777777" w:rsidR="00262711" w:rsidRPr="00686C0D" w:rsidRDefault="00262711" w:rsidP="00262711">
      <w:pPr>
        <w:pStyle w:val="Corpodetexto"/>
        <w:tabs>
          <w:tab w:val="left" w:leader="underscore" w:pos="8931"/>
        </w:tabs>
        <w:spacing w:line="276" w:lineRule="auto"/>
        <w:rPr>
          <w:rFonts w:cs="Arial"/>
          <w:szCs w:val="24"/>
        </w:rPr>
      </w:pPr>
      <w:r w:rsidRPr="00686C0D">
        <w:rPr>
          <w:rFonts w:cs="Arial"/>
          <w:szCs w:val="24"/>
        </w:rPr>
        <w:t>Estado Civil: _________________________________________________________</w:t>
      </w:r>
    </w:p>
    <w:p w14:paraId="58BD4D47" w14:textId="77777777" w:rsidR="002D6731" w:rsidRPr="00686C0D" w:rsidRDefault="002D6731" w:rsidP="00262711">
      <w:pPr>
        <w:pStyle w:val="Corpodetexto"/>
        <w:tabs>
          <w:tab w:val="left" w:leader="underscore" w:pos="8931"/>
        </w:tabs>
        <w:spacing w:line="276" w:lineRule="auto"/>
        <w:rPr>
          <w:rFonts w:cs="Arial"/>
          <w:szCs w:val="24"/>
        </w:rPr>
      </w:pPr>
      <w:r w:rsidRPr="00686C0D">
        <w:rPr>
          <w:rFonts w:cs="Arial"/>
          <w:szCs w:val="24"/>
        </w:rPr>
        <w:t>Profissão: ___________________________________________________________</w:t>
      </w:r>
    </w:p>
    <w:p w14:paraId="714A8BC2" w14:textId="77777777" w:rsidR="00262711" w:rsidRPr="00686C0D" w:rsidRDefault="00262711" w:rsidP="00262711">
      <w:pPr>
        <w:pStyle w:val="Corpodetexto"/>
        <w:tabs>
          <w:tab w:val="left" w:leader="underscore" w:pos="8931"/>
        </w:tabs>
        <w:spacing w:line="276" w:lineRule="auto"/>
        <w:rPr>
          <w:rFonts w:cs="Arial"/>
          <w:szCs w:val="24"/>
        </w:rPr>
      </w:pPr>
      <w:r w:rsidRPr="00686C0D">
        <w:rPr>
          <w:rFonts w:cs="Arial"/>
          <w:szCs w:val="24"/>
        </w:rPr>
        <w:t>Cargo: __________________________</w:t>
      </w:r>
      <w:r w:rsidR="002D6731" w:rsidRPr="00686C0D">
        <w:rPr>
          <w:rFonts w:cs="Arial"/>
          <w:szCs w:val="24"/>
        </w:rPr>
        <w:t>________________________________</w:t>
      </w:r>
      <w:r w:rsidRPr="00686C0D">
        <w:rPr>
          <w:rFonts w:cs="Arial"/>
          <w:szCs w:val="24"/>
        </w:rPr>
        <w:t>____</w:t>
      </w:r>
    </w:p>
    <w:p w14:paraId="53E0920D" w14:textId="77777777" w:rsidR="00262711" w:rsidRPr="00686C0D" w:rsidRDefault="00262711" w:rsidP="00262711">
      <w:pPr>
        <w:pStyle w:val="Corpodetexto"/>
        <w:tabs>
          <w:tab w:val="left" w:leader="underscore" w:pos="8931"/>
        </w:tabs>
        <w:spacing w:line="276" w:lineRule="auto"/>
        <w:rPr>
          <w:rFonts w:cs="Arial"/>
          <w:szCs w:val="24"/>
        </w:rPr>
      </w:pPr>
      <w:r w:rsidRPr="00686C0D">
        <w:rPr>
          <w:rFonts w:cs="Arial"/>
          <w:szCs w:val="24"/>
        </w:rPr>
        <w:t>R.G. n.º: ____________________________ Órgão Expedidor: _________________</w:t>
      </w:r>
    </w:p>
    <w:p w14:paraId="694FF13C" w14:textId="77777777" w:rsidR="00262711" w:rsidRPr="00686C0D" w:rsidRDefault="00262711" w:rsidP="00262711">
      <w:pPr>
        <w:pStyle w:val="Corpodetexto"/>
        <w:tabs>
          <w:tab w:val="left" w:leader="underscore" w:pos="8931"/>
        </w:tabs>
        <w:spacing w:line="276" w:lineRule="auto"/>
        <w:rPr>
          <w:rFonts w:cs="Arial"/>
          <w:szCs w:val="24"/>
        </w:rPr>
      </w:pPr>
      <w:r w:rsidRPr="00686C0D">
        <w:rPr>
          <w:rFonts w:cs="Arial"/>
          <w:szCs w:val="24"/>
        </w:rPr>
        <w:t>C.P.F. n.º: ___________________________</w:t>
      </w:r>
    </w:p>
    <w:p w14:paraId="3AE675F2" w14:textId="77777777" w:rsidR="00262711" w:rsidRPr="00686C0D" w:rsidRDefault="00262711" w:rsidP="00262711">
      <w:pPr>
        <w:pStyle w:val="Corpodetexto"/>
        <w:spacing w:line="276" w:lineRule="auto"/>
        <w:rPr>
          <w:rFonts w:cs="Arial"/>
          <w:szCs w:val="24"/>
        </w:rPr>
      </w:pPr>
      <w:r w:rsidRPr="00686C0D">
        <w:rPr>
          <w:rFonts w:cs="Arial"/>
          <w:szCs w:val="24"/>
        </w:rPr>
        <w:t>E-mail: _______________________</w:t>
      </w:r>
      <w:r w:rsidR="000943CB" w:rsidRPr="00686C0D">
        <w:rPr>
          <w:rFonts w:cs="Arial"/>
          <w:szCs w:val="24"/>
        </w:rPr>
        <w:t xml:space="preserve">Telefone: </w:t>
      </w:r>
      <w:r w:rsidRPr="00686C0D">
        <w:rPr>
          <w:rFonts w:cs="Arial"/>
          <w:szCs w:val="24"/>
        </w:rPr>
        <w:t>_____________________________</w:t>
      </w:r>
    </w:p>
    <w:p w14:paraId="36479503" w14:textId="77777777" w:rsidR="00B440B4" w:rsidRPr="00686C0D" w:rsidRDefault="00B440B4" w:rsidP="00DC6BBC">
      <w:pPr>
        <w:pStyle w:val="Corpodetexto"/>
        <w:spacing w:line="276" w:lineRule="auto"/>
        <w:jc w:val="right"/>
        <w:rPr>
          <w:rFonts w:cs="Arial"/>
          <w:szCs w:val="24"/>
        </w:rPr>
      </w:pPr>
    </w:p>
    <w:p w14:paraId="732C7498" w14:textId="3F8EF2BA" w:rsidR="00DD532C" w:rsidRPr="00686C0D" w:rsidRDefault="00DD532C" w:rsidP="00DC6BBC">
      <w:pPr>
        <w:pStyle w:val="Corpodetexto"/>
        <w:spacing w:line="276" w:lineRule="auto"/>
        <w:jc w:val="right"/>
        <w:rPr>
          <w:rFonts w:cs="Arial"/>
          <w:szCs w:val="24"/>
        </w:rPr>
      </w:pPr>
      <w:r w:rsidRPr="00686C0D">
        <w:rPr>
          <w:rFonts w:cs="Arial"/>
          <w:szCs w:val="24"/>
        </w:rPr>
        <w:t>_________________, _</w:t>
      </w:r>
      <w:r w:rsidR="005C78BC" w:rsidRPr="00686C0D">
        <w:rPr>
          <w:rFonts w:cs="Arial"/>
          <w:szCs w:val="24"/>
        </w:rPr>
        <w:t>__</w:t>
      </w:r>
      <w:r w:rsidRPr="00686C0D">
        <w:rPr>
          <w:rFonts w:cs="Arial"/>
          <w:szCs w:val="24"/>
        </w:rPr>
        <w:t xml:space="preserve">_ de ________ de </w:t>
      </w:r>
      <w:r w:rsidR="00DD19A2" w:rsidRPr="00686C0D">
        <w:rPr>
          <w:rFonts w:cs="Arial"/>
          <w:szCs w:val="24"/>
        </w:rPr>
        <w:t>20</w:t>
      </w:r>
      <w:r w:rsidR="00024152" w:rsidRPr="00686C0D">
        <w:rPr>
          <w:rFonts w:cs="Arial"/>
          <w:szCs w:val="24"/>
        </w:rPr>
        <w:t>2</w:t>
      </w:r>
      <w:r w:rsidR="00734221">
        <w:rPr>
          <w:rFonts w:cs="Arial"/>
          <w:szCs w:val="24"/>
        </w:rPr>
        <w:t>6</w:t>
      </w:r>
      <w:r w:rsidRPr="00686C0D">
        <w:rPr>
          <w:rFonts w:cs="Arial"/>
          <w:szCs w:val="24"/>
        </w:rPr>
        <w:t>.</w:t>
      </w:r>
    </w:p>
    <w:p w14:paraId="0B81E9A0" w14:textId="77777777" w:rsidR="00DD532C" w:rsidRPr="00686C0D" w:rsidRDefault="00DD532C" w:rsidP="00DC6BBC">
      <w:pPr>
        <w:pStyle w:val="Corpodetexto"/>
        <w:spacing w:line="276" w:lineRule="auto"/>
        <w:rPr>
          <w:rFonts w:cs="Arial"/>
          <w:szCs w:val="24"/>
        </w:rPr>
      </w:pPr>
    </w:p>
    <w:p w14:paraId="11EC6317" w14:textId="77777777" w:rsidR="00DD532C" w:rsidRPr="00686C0D" w:rsidRDefault="00DD532C" w:rsidP="00DC6BBC">
      <w:pPr>
        <w:pStyle w:val="Corpodetexto"/>
        <w:spacing w:line="276" w:lineRule="auto"/>
        <w:jc w:val="right"/>
        <w:rPr>
          <w:rFonts w:cs="Arial"/>
          <w:szCs w:val="24"/>
        </w:rPr>
      </w:pPr>
      <w:r w:rsidRPr="00686C0D">
        <w:rPr>
          <w:rFonts w:cs="Arial"/>
          <w:szCs w:val="24"/>
        </w:rPr>
        <w:t>_____________________________________________</w:t>
      </w:r>
    </w:p>
    <w:p w14:paraId="34A2132B" w14:textId="77777777" w:rsidR="00DD532C" w:rsidRPr="00686C0D" w:rsidRDefault="00DD532C" w:rsidP="00DC6BBC">
      <w:pPr>
        <w:pStyle w:val="Corpodetexto"/>
        <w:spacing w:line="276" w:lineRule="auto"/>
        <w:jc w:val="right"/>
        <w:rPr>
          <w:rFonts w:cs="Arial"/>
          <w:szCs w:val="24"/>
        </w:rPr>
      </w:pPr>
      <w:r w:rsidRPr="00686C0D">
        <w:rPr>
          <w:rFonts w:cs="Arial"/>
          <w:szCs w:val="24"/>
        </w:rPr>
        <w:t>NOME E ASSINATURA DO REPRESENTANTE LEGAL</w:t>
      </w:r>
    </w:p>
    <w:p w14:paraId="48C619BC" w14:textId="77777777" w:rsidR="00CD186D" w:rsidRPr="00686C0D" w:rsidRDefault="00CD186D" w:rsidP="00DC6BBC">
      <w:pPr>
        <w:jc w:val="both"/>
        <w:rPr>
          <w:rFonts w:cs="Arial"/>
          <w:b/>
          <w:bCs/>
          <w:color w:val="FF0000"/>
          <w:szCs w:val="24"/>
        </w:rPr>
      </w:pPr>
      <w:bookmarkStart w:id="14" w:name="_Toc264901264"/>
    </w:p>
    <w:p w14:paraId="72D61537" w14:textId="06042C34" w:rsidR="00EB050B" w:rsidRPr="00686C0D" w:rsidRDefault="00D639A4" w:rsidP="00DC6BBC">
      <w:pPr>
        <w:jc w:val="both"/>
        <w:rPr>
          <w:rFonts w:cs="Arial"/>
          <w:b/>
          <w:bCs/>
          <w:color w:val="FF0000"/>
          <w:szCs w:val="24"/>
        </w:rPr>
      </w:pPr>
      <w:r w:rsidRPr="00686C0D">
        <w:rPr>
          <w:rFonts w:cs="Arial"/>
          <w:b/>
          <w:bCs/>
          <w:color w:val="FF0000"/>
          <w:szCs w:val="24"/>
        </w:rPr>
        <w:t>O</w:t>
      </w:r>
      <w:r w:rsidR="003637BE" w:rsidRPr="00686C0D">
        <w:rPr>
          <w:rFonts w:cs="Arial"/>
          <w:b/>
          <w:bCs/>
          <w:color w:val="FF0000"/>
          <w:szCs w:val="24"/>
        </w:rPr>
        <w:t>BSERVAÇÃO: Este documento deverá ser impress</w:t>
      </w:r>
      <w:r w:rsidR="00183CD9" w:rsidRPr="00686C0D">
        <w:rPr>
          <w:rFonts w:cs="Arial"/>
          <w:b/>
          <w:bCs/>
          <w:color w:val="FF0000"/>
          <w:szCs w:val="24"/>
        </w:rPr>
        <w:t xml:space="preserve">o em papel timbrado da empresa </w:t>
      </w:r>
      <w:r w:rsidR="009F3378">
        <w:rPr>
          <w:rFonts w:cs="Arial"/>
          <w:b/>
          <w:bCs/>
          <w:color w:val="FF0000"/>
          <w:szCs w:val="24"/>
        </w:rPr>
        <w:t>Proponente</w:t>
      </w:r>
      <w:r w:rsidR="003637BE" w:rsidRPr="00686C0D">
        <w:rPr>
          <w:rFonts w:cs="Arial"/>
          <w:b/>
          <w:bCs/>
          <w:color w:val="FF0000"/>
          <w:szCs w:val="24"/>
        </w:rPr>
        <w:t xml:space="preserve">, preenchido e devidamente assinado por seu </w:t>
      </w:r>
      <w:r w:rsidR="00F04E0C" w:rsidRPr="00686C0D">
        <w:rPr>
          <w:rFonts w:cs="Arial"/>
          <w:b/>
          <w:bCs/>
          <w:color w:val="FF0000"/>
          <w:szCs w:val="24"/>
        </w:rPr>
        <w:t>Representante L</w:t>
      </w:r>
      <w:r w:rsidR="003637BE" w:rsidRPr="00686C0D">
        <w:rPr>
          <w:rFonts w:cs="Arial"/>
          <w:b/>
          <w:bCs/>
          <w:color w:val="FF0000"/>
          <w:szCs w:val="24"/>
        </w:rPr>
        <w:t>egal.</w:t>
      </w:r>
    </w:p>
    <w:p w14:paraId="57A6E814" w14:textId="77777777" w:rsidR="00F47061" w:rsidRPr="00686C0D" w:rsidRDefault="00F47061">
      <w:pPr>
        <w:rPr>
          <w:rFonts w:cs="Arial"/>
          <w:b/>
          <w:bCs/>
          <w:color w:val="FF0000"/>
          <w:szCs w:val="24"/>
        </w:rPr>
        <w:sectPr w:rsidR="00F47061" w:rsidRPr="00686C0D" w:rsidSect="00F87D85">
          <w:pgSz w:w="11906" w:h="16838" w:code="9"/>
          <w:pgMar w:top="1701" w:right="1134" w:bottom="1134" w:left="1701" w:header="703" w:footer="709" w:gutter="0"/>
          <w:cols w:space="708"/>
          <w:docGrid w:linePitch="360"/>
        </w:sectPr>
      </w:pPr>
    </w:p>
    <w:p w14:paraId="785B0510" w14:textId="6D307FFD" w:rsidR="00B55510" w:rsidRPr="00686C0D" w:rsidRDefault="00B55510" w:rsidP="003C0969">
      <w:pPr>
        <w:pStyle w:val="Ttulo1"/>
        <w:jc w:val="center"/>
        <w:rPr>
          <w:rFonts w:cs="Arial"/>
          <w:szCs w:val="24"/>
        </w:rPr>
      </w:pPr>
      <w:r w:rsidRPr="00686C0D">
        <w:rPr>
          <w:rFonts w:cs="Arial"/>
          <w:szCs w:val="24"/>
        </w:rPr>
        <w:lastRenderedPageBreak/>
        <w:t xml:space="preserve">ANEXO III </w:t>
      </w:r>
      <w:r w:rsidR="000249AB" w:rsidRPr="00686C0D">
        <w:rPr>
          <w:rFonts w:cs="Arial"/>
          <w:szCs w:val="24"/>
        </w:rPr>
        <w:t>–</w:t>
      </w:r>
      <w:r w:rsidRPr="00686C0D">
        <w:rPr>
          <w:rFonts w:cs="Arial"/>
          <w:szCs w:val="24"/>
        </w:rPr>
        <w:t xml:space="preserve"> </w:t>
      </w:r>
      <w:bookmarkEnd w:id="14"/>
      <w:r w:rsidR="000249AB" w:rsidRPr="00686C0D">
        <w:rPr>
          <w:rFonts w:cs="Arial"/>
          <w:szCs w:val="24"/>
        </w:rPr>
        <w:t xml:space="preserve">MINUTA DE </w:t>
      </w:r>
      <w:r w:rsidR="00F04E0C" w:rsidRPr="00686C0D">
        <w:rPr>
          <w:rFonts w:cs="Arial"/>
          <w:szCs w:val="24"/>
        </w:rPr>
        <w:t>CONTRATO</w:t>
      </w:r>
    </w:p>
    <w:p w14:paraId="509C265F" w14:textId="4FC95A58" w:rsidR="00FB2FB8" w:rsidRPr="00686C0D" w:rsidRDefault="00FB2FB8" w:rsidP="004B54A5">
      <w:pPr>
        <w:pStyle w:val="Corpodetexto"/>
        <w:numPr>
          <w:ilvl w:val="0"/>
          <w:numId w:val="26"/>
        </w:numPr>
        <w:spacing w:line="276" w:lineRule="auto"/>
        <w:ind w:left="426" w:hanging="426"/>
        <w:rPr>
          <w:rFonts w:cs="Arial"/>
          <w:b/>
          <w:snapToGrid w:val="0"/>
          <w:color w:val="FF0000"/>
          <w:sz w:val="20"/>
          <w:szCs w:val="24"/>
        </w:rPr>
      </w:pPr>
      <w:r w:rsidRPr="00686C0D">
        <w:rPr>
          <w:rFonts w:cs="Arial"/>
          <w:b/>
          <w:snapToGrid w:val="0"/>
          <w:color w:val="FF0000"/>
          <w:sz w:val="20"/>
          <w:szCs w:val="24"/>
        </w:rPr>
        <w:t>OBSERVAR A CONDIÇÃO PARA ASSINATURA DO CONTRATO, CONFORME ITEM 1</w:t>
      </w:r>
      <w:r w:rsidR="00683DB3">
        <w:rPr>
          <w:rFonts w:cs="Arial"/>
          <w:b/>
          <w:snapToGrid w:val="0"/>
          <w:color w:val="FF0000"/>
          <w:sz w:val="20"/>
          <w:szCs w:val="24"/>
        </w:rPr>
        <w:t>2</w:t>
      </w:r>
      <w:r w:rsidRPr="00686C0D">
        <w:rPr>
          <w:rFonts w:cs="Arial"/>
          <w:b/>
          <w:snapToGrid w:val="0"/>
          <w:color w:val="FF0000"/>
          <w:sz w:val="20"/>
          <w:szCs w:val="24"/>
        </w:rPr>
        <w:t>.2 DO EDITAL.</w:t>
      </w:r>
    </w:p>
    <w:p w14:paraId="623BCC74" w14:textId="77777777" w:rsidR="00FB2FB8" w:rsidRPr="00686C0D" w:rsidRDefault="00FB2FB8" w:rsidP="00DC6BBC">
      <w:pPr>
        <w:spacing w:after="0"/>
        <w:jc w:val="center"/>
        <w:rPr>
          <w:rFonts w:cs="Arial"/>
          <w:b/>
          <w:bCs/>
          <w:szCs w:val="24"/>
        </w:rPr>
      </w:pPr>
    </w:p>
    <w:p w14:paraId="268F7F2A" w14:textId="6098D54D" w:rsidR="00337F96" w:rsidRPr="00686C0D" w:rsidRDefault="00337F96" w:rsidP="00DC6BBC">
      <w:pPr>
        <w:spacing w:after="0"/>
        <w:jc w:val="center"/>
        <w:rPr>
          <w:rFonts w:cs="Arial"/>
          <w:b/>
          <w:bCs/>
          <w:szCs w:val="24"/>
        </w:rPr>
      </w:pPr>
      <w:r w:rsidRPr="00686C0D">
        <w:rPr>
          <w:rFonts w:cs="Arial"/>
          <w:b/>
          <w:bCs/>
          <w:szCs w:val="24"/>
        </w:rPr>
        <w:t>SERVIÇO SOCIAL DO COMÉRCIO – SESC PARANÁ</w:t>
      </w:r>
    </w:p>
    <w:p w14:paraId="6A0E32BD" w14:textId="77777777" w:rsidR="00094269" w:rsidRPr="00686C0D" w:rsidRDefault="00094269" w:rsidP="00DC6BBC">
      <w:pPr>
        <w:spacing w:after="0"/>
        <w:jc w:val="center"/>
        <w:rPr>
          <w:rFonts w:cs="Arial"/>
          <w:b/>
          <w:szCs w:val="24"/>
        </w:rPr>
      </w:pPr>
    </w:p>
    <w:p w14:paraId="3DBD7D9D" w14:textId="71332F6F" w:rsidR="00075DEA" w:rsidRPr="00686C0D" w:rsidRDefault="00075DEA" w:rsidP="00075DEA">
      <w:pPr>
        <w:pStyle w:val="Corpodetexto"/>
        <w:spacing w:line="276" w:lineRule="auto"/>
        <w:rPr>
          <w:rFonts w:cs="Arial"/>
          <w:snapToGrid w:val="0"/>
          <w:szCs w:val="24"/>
        </w:rPr>
      </w:pPr>
      <w:bookmarkStart w:id="15" w:name="_Toc160423177"/>
      <w:r w:rsidRPr="00686C0D">
        <w:rPr>
          <w:rFonts w:cs="Arial"/>
          <w:snapToGrid w:val="0"/>
          <w:szCs w:val="24"/>
        </w:rPr>
        <w:t xml:space="preserve">Pelo presente instrumento particular e na melhor forma de direito, o </w:t>
      </w:r>
      <w:r w:rsidRPr="00686C0D">
        <w:rPr>
          <w:rFonts w:cs="Arial"/>
          <w:b/>
          <w:snapToGrid w:val="0"/>
          <w:szCs w:val="24"/>
        </w:rPr>
        <w:t>SERVIÇO SOCIAL DO COMÉRCIO - SESC, ADMINISTRAÇÃO REGIONAL NO ESTADO DO PARANÁ</w:t>
      </w:r>
      <w:r w:rsidRPr="00686C0D">
        <w:rPr>
          <w:rFonts w:cs="Arial"/>
          <w:snapToGrid w:val="0"/>
          <w:szCs w:val="24"/>
        </w:rPr>
        <w:t>, pessoa jurídica de direito privado, Entidade de Educação e Assistência Social sem fins lucrativos, serviço social autônomo vinculado ao sistema sindical como disposto no artigo 240, da Constituição Federal/88, criado e organizado pela CNC-Confederação Nacional do Comércio de Bens, Serviços e Turismo sob autorização do Decreto-Lei nº 9.853, de 13.set.1946 e administrado consoante seu Regulamento, editado pelo Decreto nº 61.836, de 5.dez.1967, com ato constitutivo registrado sob o nº 2.716, do Cartório de Registro Civil das Pessoas Jurídicas, do Rio de Janeiro, RJ, estando a entidade consignada, neste Estado, como 'Administração Regional no Estado do Paraná', com ato constitutivo registrado sob nº 5.999, microfilme nº 385.043, de 27.jun.1979, Livro 'A', no Registro Civil das Pessoas Jurídicas, do 1º Ofício de Registro de Títulos e Documentos, de Curitiba, PR, inscrito no CNPJ/</w:t>
      </w:r>
      <w:r w:rsidR="0007109B" w:rsidRPr="00686C0D">
        <w:rPr>
          <w:rFonts w:cs="Arial"/>
          <w:snapToGrid w:val="0"/>
          <w:szCs w:val="24"/>
        </w:rPr>
        <w:t>M</w:t>
      </w:r>
      <w:r w:rsidR="00DA703B" w:rsidRPr="00686C0D">
        <w:rPr>
          <w:rFonts w:cs="Arial"/>
          <w:snapToGrid w:val="0"/>
          <w:szCs w:val="24"/>
        </w:rPr>
        <w:t>F</w:t>
      </w:r>
      <w:r w:rsidRPr="00686C0D">
        <w:rPr>
          <w:rFonts w:cs="Arial"/>
          <w:snapToGrid w:val="0"/>
          <w:szCs w:val="24"/>
        </w:rPr>
        <w:t xml:space="preserve"> nº 03.584.427/0001-72, com sede na Rua Visconde do Rio Branco, nº 931, Mercês, CEP 80.410-001, em Curitiba, PR, neste ato representado conforme art. 28, inc. II, alíneas 'a' a 'n', do Decreto nº 61.836, pelo Presidente do Conselho Regio</w:t>
      </w:r>
      <w:r w:rsidR="00887049" w:rsidRPr="00686C0D">
        <w:rPr>
          <w:rFonts w:cs="Arial"/>
          <w:snapToGrid w:val="0"/>
          <w:szCs w:val="24"/>
        </w:rPr>
        <w:t>nal, DARCI PIANA, brasileiro, viúvo</w:t>
      </w:r>
      <w:r w:rsidRPr="00686C0D">
        <w:rPr>
          <w:rFonts w:cs="Arial"/>
          <w:snapToGrid w:val="0"/>
          <w:szCs w:val="24"/>
        </w:rPr>
        <w:t xml:space="preserve">, empresário do comércio, com </w:t>
      </w:r>
      <w:r w:rsidR="005147C3" w:rsidRPr="00686C0D">
        <w:rPr>
          <w:rFonts w:cs="Arial"/>
          <w:snapToGrid w:val="0"/>
          <w:szCs w:val="24"/>
        </w:rPr>
        <w:t>Identidade/RG nº __________ SSP/PR e CPF/M</w:t>
      </w:r>
      <w:r w:rsidR="00DA703B" w:rsidRPr="00686C0D">
        <w:rPr>
          <w:rFonts w:cs="Arial"/>
          <w:snapToGrid w:val="0"/>
          <w:szCs w:val="24"/>
        </w:rPr>
        <w:t>F</w:t>
      </w:r>
      <w:r w:rsidR="005147C3" w:rsidRPr="00686C0D">
        <w:rPr>
          <w:rFonts w:cs="Arial"/>
          <w:snapToGrid w:val="0"/>
          <w:szCs w:val="24"/>
        </w:rPr>
        <w:t xml:space="preserve"> nº ____________, </w:t>
      </w:r>
      <w:r w:rsidR="00CB2E40" w:rsidRPr="00686C0D">
        <w:rPr>
          <w:rFonts w:cs="Arial"/>
          <w:snapToGrid w:val="0"/>
          <w:szCs w:val="24"/>
        </w:rPr>
        <w:t xml:space="preserve">doravante denominado </w:t>
      </w:r>
      <w:r w:rsidR="00CB2E40" w:rsidRPr="00686C0D">
        <w:rPr>
          <w:rFonts w:cs="Arial"/>
          <w:b/>
          <w:snapToGrid w:val="0"/>
          <w:szCs w:val="24"/>
        </w:rPr>
        <w:t>SESC PARANÁ</w:t>
      </w:r>
      <w:r w:rsidR="00CB2E40" w:rsidRPr="00686C0D">
        <w:rPr>
          <w:rFonts w:cs="Arial"/>
          <w:snapToGrid w:val="0"/>
          <w:szCs w:val="24"/>
        </w:rPr>
        <w:t xml:space="preserve">, </w:t>
      </w:r>
      <w:r w:rsidR="005147C3" w:rsidRPr="00686C0D">
        <w:rPr>
          <w:rFonts w:cs="Arial"/>
          <w:snapToGrid w:val="0"/>
          <w:szCs w:val="24"/>
        </w:rPr>
        <w:t>e ______(empresa)____________, pessoa jurídica de direito privado inscrita no CNPJ/M</w:t>
      </w:r>
      <w:r w:rsidR="00F575FE" w:rsidRPr="00686C0D">
        <w:rPr>
          <w:rFonts w:cs="Arial"/>
          <w:snapToGrid w:val="0"/>
          <w:szCs w:val="24"/>
        </w:rPr>
        <w:t>F</w:t>
      </w:r>
      <w:r w:rsidR="005147C3" w:rsidRPr="00686C0D">
        <w:rPr>
          <w:rFonts w:cs="Arial"/>
          <w:snapToGrid w:val="0"/>
          <w:szCs w:val="24"/>
        </w:rPr>
        <w:t xml:space="preserve"> sob o nº ___________, com sede na _______(endereço)_________, em ____(cidade)_____, ____(estado)______,</w:t>
      </w:r>
      <w:r w:rsidR="00F47EAF" w:rsidRPr="00686C0D">
        <w:rPr>
          <w:rFonts w:cs="Arial"/>
          <w:szCs w:val="24"/>
        </w:rPr>
        <w:t xml:space="preserve"> (E-mail)___________</w:t>
      </w:r>
      <w:r w:rsidR="00F47EAF" w:rsidRPr="00686C0D">
        <w:rPr>
          <w:rFonts w:cs="Arial"/>
          <w:snapToGrid w:val="0"/>
          <w:szCs w:val="24"/>
        </w:rPr>
        <w:t xml:space="preserve">, </w:t>
      </w:r>
      <w:r w:rsidR="00EB050B" w:rsidRPr="00686C0D">
        <w:rPr>
          <w:rFonts w:cs="Arial"/>
          <w:snapToGrid w:val="0"/>
          <w:szCs w:val="24"/>
        </w:rPr>
        <w:t>neste ato representada por seu/sua representante legal</w:t>
      </w:r>
      <w:r w:rsidR="005147C3" w:rsidRPr="00686C0D">
        <w:rPr>
          <w:rFonts w:cs="Arial"/>
          <w:snapToGrid w:val="0"/>
          <w:szCs w:val="24"/>
        </w:rPr>
        <w:t>, (nome) ____________, _______(nacionalidade/estado civil/profissão)______, com Identidade/RG nº ____________ e CPF/M</w:t>
      </w:r>
      <w:r w:rsidR="00DA703B" w:rsidRPr="00686C0D">
        <w:rPr>
          <w:rFonts w:cs="Arial"/>
          <w:snapToGrid w:val="0"/>
          <w:szCs w:val="24"/>
        </w:rPr>
        <w:t>F</w:t>
      </w:r>
      <w:r w:rsidR="005147C3" w:rsidRPr="00686C0D">
        <w:rPr>
          <w:rFonts w:cs="Arial"/>
          <w:snapToGrid w:val="0"/>
          <w:szCs w:val="24"/>
        </w:rPr>
        <w:t xml:space="preserve"> nº ____________, </w:t>
      </w:r>
      <w:r w:rsidR="006E2BFB" w:rsidRPr="00686C0D">
        <w:rPr>
          <w:rFonts w:cs="Arial"/>
          <w:snapToGrid w:val="0"/>
          <w:szCs w:val="24"/>
        </w:rPr>
        <w:t xml:space="preserve">doravante denominada </w:t>
      </w:r>
      <w:r w:rsidR="006E2BFB" w:rsidRPr="00686C0D">
        <w:rPr>
          <w:rFonts w:cs="Arial"/>
          <w:b/>
          <w:bCs/>
          <w:snapToGrid w:val="0"/>
          <w:szCs w:val="24"/>
        </w:rPr>
        <w:t>CONTRATADA</w:t>
      </w:r>
      <w:r w:rsidR="006E2BFB" w:rsidRPr="00686C0D">
        <w:rPr>
          <w:rFonts w:cs="Arial"/>
          <w:snapToGrid w:val="0"/>
          <w:szCs w:val="24"/>
        </w:rPr>
        <w:t xml:space="preserve">, têm entre si justo e celebrado o presente Contrato, originário do </w:t>
      </w:r>
      <w:r w:rsidR="008441A3">
        <w:rPr>
          <w:rFonts w:cs="Arial"/>
          <w:b/>
          <w:bCs/>
          <w:snapToGrid w:val="0"/>
          <w:szCs w:val="24"/>
        </w:rPr>
        <w:t>Edital de Credenciamento</w:t>
      </w:r>
      <w:r w:rsidR="006E2BFB" w:rsidRPr="00686C0D">
        <w:rPr>
          <w:rFonts w:cs="Arial"/>
          <w:b/>
          <w:bCs/>
          <w:snapToGrid w:val="0"/>
          <w:szCs w:val="24"/>
        </w:rPr>
        <w:t xml:space="preserve"> nº </w:t>
      </w:r>
      <w:r w:rsidR="008441A3">
        <w:rPr>
          <w:rFonts w:cs="Arial"/>
          <w:b/>
          <w:bCs/>
          <w:snapToGrid w:val="0"/>
          <w:szCs w:val="24"/>
        </w:rPr>
        <w:t>03/26</w:t>
      </w:r>
      <w:r w:rsidR="006E2BFB" w:rsidRPr="00686C0D">
        <w:rPr>
          <w:rFonts w:cs="Arial"/>
          <w:snapToGrid w:val="0"/>
          <w:szCs w:val="24"/>
        </w:rPr>
        <w:t xml:space="preserve">, para </w:t>
      </w:r>
      <w:r w:rsidR="008441A3">
        <w:rPr>
          <w:rFonts w:cs="Arial"/>
          <w:b/>
          <w:szCs w:val="24"/>
        </w:rPr>
        <w:t>CREDENCIAMENTO</w:t>
      </w:r>
      <w:r w:rsidR="00F34AF9" w:rsidRPr="00686C0D">
        <w:rPr>
          <w:rFonts w:cs="Arial"/>
          <w:b/>
          <w:szCs w:val="24"/>
        </w:rPr>
        <w:t xml:space="preserve"> DE EMPRESA ESPECIALIZADA PARA A REALIZAÇÃO DE</w:t>
      </w:r>
      <w:r w:rsidR="00F34AF9" w:rsidRPr="00686C0D">
        <w:rPr>
          <w:b/>
        </w:rPr>
        <w:t xml:space="preserve"> CONSULTAS OCUPACIONAIS,</w:t>
      </w:r>
      <w:r w:rsidR="00F34AF9" w:rsidRPr="00686C0D">
        <w:rPr>
          <w:rFonts w:cs="Arial"/>
          <w:b/>
          <w:szCs w:val="24"/>
        </w:rPr>
        <w:t xml:space="preserve"> EXAMES MÉDICOS (ADMISSIONAIS, DEMISSIONAIS, MUDANÇA DE RISCOS OCUPACIONAIS, PERIÓDICOS E RETORNO AO TRABALHO) E EXAMES LABORATORIAIS E/OU COMPLEMENTARES PARA AS UNIDADES DO SESC </w:t>
      </w:r>
      <w:r w:rsidR="00F34AF9" w:rsidRPr="00686C0D">
        <w:rPr>
          <w:rFonts w:cs="Arial"/>
          <w:b/>
          <w:szCs w:val="24"/>
        </w:rPr>
        <w:lastRenderedPageBreak/>
        <w:t>PARANÁ</w:t>
      </w:r>
      <w:r w:rsidR="006E2BFB" w:rsidRPr="00686C0D">
        <w:rPr>
          <w:rFonts w:cs="Arial"/>
          <w:b/>
          <w:bCs/>
          <w:szCs w:val="24"/>
        </w:rPr>
        <w:t>,</w:t>
      </w:r>
      <w:r w:rsidR="006E2BFB" w:rsidRPr="00686C0D">
        <w:rPr>
          <w:rFonts w:cs="Arial"/>
          <w:snapToGrid w:val="0"/>
          <w:szCs w:val="24"/>
        </w:rPr>
        <w:t xml:space="preserve"> que se regerá nos termos da </w:t>
      </w:r>
      <w:r w:rsidR="006E2BFB" w:rsidRPr="00686C0D">
        <w:rPr>
          <w:rFonts w:cs="Arial"/>
          <w:b/>
          <w:bCs/>
          <w:snapToGrid w:val="0"/>
          <w:szCs w:val="24"/>
        </w:rPr>
        <w:t>Resolução SESC/CN n° 1.593/24</w:t>
      </w:r>
      <w:r w:rsidR="006E2BFB" w:rsidRPr="00686C0D">
        <w:rPr>
          <w:rFonts w:cs="Arial"/>
          <w:snapToGrid w:val="0"/>
          <w:szCs w:val="24"/>
        </w:rPr>
        <w:t>, de 02 de maio de 2024, e pelas seguintes cláusulas e condições</w:t>
      </w:r>
      <w:r w:rsidRPr="00686C0D">
        <w:rPr>
          <w:rFonts w:cs="Arial"/>
          <w:snapToGrid w:val="0"/>
          <w:szCs w:val="24"/>
        </w:rPr>
        <w:t>:</w:t>
      </w:r>
    </w:p>
    <w:p w14:paraId="49AC93F7" w14:textId="75BFB47D" w:rsidR="008C0DD0" w:rsidRPr="00686C0D" w:rsidRDefault="008C0DD0" w:rsidP="00DC6BBC">
      <w:pPr>
        <w:spacing w:after="0"/>
        <w:jc w:val="both"/>
        <w:rPr>
          <w:rFonts w:cs="Arial"/>
          <w:snapToGrid w:val="0"/>
          <w:szCs w:val="24"/>
        </w:rPr>
      </w:pPr>
    </w:p>
    <w:p w14:paraId="7CB5367B" w14:textId="77777777" w:rsidR="004634EA" w:rsidRPr="00686C0D" w:rsidRDefault="004634EA" w:rsidP="00DC6BBC">
      <w:pPr>
        <w:spacing w:after="0"/>
        <w:jc w:val="both"/>
        <w:rPr>
          <w:rFonts w:cs="Arial"/>
          <w:b/>
          <w:szCs w:val="24"/>
        </w:rPr>
      </w:pPr>
      <w:r w:rsidRPr="00686C0D">
        <w:rPr>
          <w:rFonts w:cs="Arial"/>
          <w:b/>
          <w:szCs w:val="24"/>
        </w:rPr>
        <w:t>CLÁUSULA PRIMEIRA – DO OBJETO</w:t>
      </w:r>
      <w:bookmarkStart w:id="16" w:name="_Toc160423178"/>
      <w:bookmarkEnd w:id="15"/>
    </w:p>
    <w:bookmarkEnd w:id="16"/>
    <w:p w14:paraId="4EF7FF06" w14:textId="02D8402B" w:rsidR="00085C9B" w:rsidRPr="00686C0D" w:rsidRDefault="00085C9B" w:rsidP="00E24135">
      <w:pPr>
        <w:pStyle w:val="PargrafodaLista"/>
        <w:spacing w:after="0"/>
        <w:ind w:left="0"/>
        <w:jc w:val="both"/>
      </w:pPr>
      <w:r w:rsidRPr="00686C0D">
        <w:t xml:space="preserve">O objeto do presente Contrato é a </w:t>
      </w:r>
      <w:r w:rsidR="00E24135" w:rsidRPr="00686C0D">
        <w:rPr>
          <w:rFonts w:cs="Arial"/>
          <w:b/>
          <w:szCs w:val="24"/>
        </w:rPr>
        <w:t>REALIZAÇÃO DE</w:t>
      </w:r>
      <w:r w:rsidR="00A71375" w:rsidRPr="00686C0D">
        <w:rPr>
          <w:rFonts w:cs="Arial"/>
          <w:b/>
          <w:szCs w:val="24"/>
        </w:rPr>
        <w:t xml:space="preserve"> CONSULTAS OCUPACIONAIS,</w:t>
      </w:r>
      <w:r w:rsidR="00E24135" w:rsidRPr="00686C0D">
        <w:rPr>
          <w:rFonts w:cs="Arial"/>
          <w:b/>
          <w:szCs w:val="24"/>
        </w:rPr>
        <w:t xml:space="preserve"> EXAMES MÉDICOS (ADMISSIONAIS, DEMISSIONAIS, MUDANÇA DE RISCOS OCUPACIONAIS, PERIÓDICOS E RETORNO AO TRABALHO) E EXAMES LABORATORIAIS E/OU COMPLEMENTARES PARA AS UNIDADES DO SESC PARANÁ</w:t>
      </w:r>
      <w:r w:rsidRPr="00686C0D">
        <w:rPr>
          <w:b/>
          <w:bCs/>
        </w:rPr>
        <w:t>,</w:t>
      </w:r>
      <w:r w:rsidRPr="00686C0D">
        <w:t xml:space="preserve"> conforme especificações relacionadas no Anexo I deste instrumento e do Edital de </w:t>
      </w:r>
      <w:r w:rsidR="008441A3">
        <w:t>Credenciamento</w:t>
      </w:r>
      <w:r w:rsidRPr="00686C0D">
        <w:t xml:space="preserve"> </w:t>
      </w:r>
      <w:r w:rsidR="00F909C1" w:rsidRPr="00686C0D">
        <w:t>nº</w:t>
      </w:r>
      <w:r w:rsidRPr="00686C0D">
        <w:t xml:space="preserve"> </w:t>
      </w:r>
      <w:r w:rsidR="008441A3">
        <w:t>03/26</w:t>
      </w:r>
      <w:r w:rsidRPr="00686C0D">
        <w:t>.</w:t>
      </w:r>
    </w:p>
    <w:p w14:paraId="1AFF6A37" w14:textId="77777777" w:rsidR="00851862" w:rsidRPr="00686C0D" w:rsidRDefault="00851862" w:rsidP="00DC6BBC">
      <w:pPr>
        <w:pStyle w:val="Corpodetexto"/>
        <w:spacing w:line="276" w:lineRule="auto"/>
        <w:rPr>
          <w:rFonts w:cs="Arial"/>
          <w:b/>
          <w:noProof/>
          <w:szCs w:val="24"/>
        </w:rPr>
      </w:pPr>
    </w:p>
    <w:p w14:paraId="539A7C12" w14:textId="77777777" w:rsidR="004634EA" w:rsidRPr="00686C0D" w:rsidRDefault="004634EA" w:rsidP="00DC6BBC">
      <w:pPr>
        <w:spacing w:after="0"/>
        <w:jc w:val="both"/>
        <w:rPr>
          <w:rFonts w:cs="Arial"/>
          <w:b/>
          <w:szCs w:val="24"/>
        </w:rPr>
      </w:pPr>
      <w:r w:rsidRPr="00686C0D">
        <w:rPr>
          <w:rFonts w:cs="Arial"/>
          <w:b/>
          <w:szCs w:val="24"/>
        </w:rPr>
        <w:t xml:space="preserve">CLÁUSULA </w:t>
      </w:r>
      <w:r w:rsidR="00C15AB9" w:rsidRPr="00686C0D">
        <w:rPr>
          <w:rFonts w:cs="Arial"/>
          <w:b/>
          <w:szCs w:val="24"/>
        </w:rPr>
        <w:t>SEGUNDA</w:t>
      </w:r>
      <w:r w:rsidRPr="00686C0D">
        <w:rPr>
          <w:rFonts w:cs="Arial"/>
          <w:b/>
          <w:szCs w:val="24"/>
        </w:rPr>
        <w:t xml:space="preserve"> – </w:t>
      </w:r>
      <w:r w:rsidR="007C39E4" w:rsidRPr="00686C0D">
        <w:rPr>
          <w:rFonts w:cs="Arial"/>
          <w:b/>
          <w:szCs w:val="24"/>
        </w:rPr>
        <w:t>OBRIGAÇÕES</w:t>
      </w:r>
      <w:r w:rsidRPr="00686C0D">
        <w:rPr>
          <w:rFonts w:cs="Arial"/>
          <w:b/>
          <w:szCs w:val="24"/>
        </w:rPr>
        <w:t xml:space="preserve"> DAS PARTES</w:t>
      </w:r>
    </w:p>
    <w:p w14:paraId="6896B24D" w14:textId="3E7960CE" w:rsidR="004634EA" w:rsidRPr="00686C0D" w:rsidRDefault="004634EA" w:rsidP="00DC6BBC">
      <w:pPr>
        <w:spacing w:after="0"/>
        <w:jc w:val="both"/>
        <w:rPr>
          <w:rFonts w:cs="Arial"/>
          <w:color w:val="000000"/>
          <w:spacing w:val="-3"/>
          <w:szCs w:val="24"/>
        </w:rPr>
      </w:pPr>
      <w:r w:rsidRPr="00686C0D">
        <w:rPr>
          <w:rFonts w:cs="Arial"/>
          <w:szCs w:val="24"/>
        </w:rPr>
        <w:t>Sem prejuízo das obrigações inerentes à perfeita execução dos serviços que integram o</w:t>
      </w:r>
      <w:r w:rsidR="00031790" w:rsidRPr="00686C0D">
        <w:rPr>
          <w:rFonts w:cs="Arial"/>
          <w:color w:val="000000"/>
          <w:spacing w:val="-3"/>
          <w:szCs w:val="24"/>
        </w:rPr>
        <w:t xml:space="preserve"> objeto contratual descrito</w:t>
      </w:r>
      <w:r w:rsidRPr="00686C0D">
        <w:rPr>
          <w:rFonts w:cs="Arial"/>
          <w:color w:val="000000"/>
          <w:spacing w:val="-3"/>
          <w:szCs w:val="24"/>
        </w:rPr>
        <w:t xml:space="preserve"> na </w:t>
      </w:r>
      <w:r w:rsidR="00031790" w:rsidRPr="00686C0D">
        <w:rPr>
          <w:rFonts w:cs="Arial"/>
          <w:color w:val="000000"/>
          <w:spacing w:val="-3"/>
          <w:szCs w:val="24"/>
        </w:rPr>
        <w:t>C</w:t>
      </w:r>
      <w:r w:rsidRPr="00686C0D">
        <w:rPr>
          <w:rFonts w:cs="Arial"/>
          <w:color w:val="000000"/>
          <w:spacing w:val="-3"/>
          <w:szCs w:val="24"/>
        </w:rPr>
        <w:t>l</w:t>
      </w:r>
      <w:r w:rsidR="00031790" w:rsidRPr="00686C0D">
        <w:rPr>
          <w:rFonts w:cs="Arial"/>
          <w:color w:val="000000"/>
          <w:spacing w:val="-3"/>
          <w:szCs w:val="24"/>
        </w:rPr>
        <w:t>áusula P</w:t>
      </w:r>
      <w:r w:rsidRPr="00686C0D">
        <w:rPr>
          <w:rFonts w:cs="Arial"/>
          <w:color w:val="000000"/>
          <w:spacing w:val="-3"/>
          <w:szCs w:val="24"/>
        </w:rPr>
        <w:t xml:space="preserve">rimeira e demais disposições deste ajuste, do </w:t>
      </w:r>
      <w:r w:rsidR="008441A3" w:rsidRPr="00541CB7">
        <w:rPr>
          <w:rFonts w:cs="Arial"/>
          <w:spacing w:val="-3"/>
          <w:szCs w:val="24"/>
        </w:rPr>
        <w:t>Credenciamento</w:t>
      </w:r>
      <w:r w:rsidR="00C9247D" w:rsidRPr="00541CB7">
        <w:rPr>
          <w:rFonts w:cs="Arial"/>
          <w:spacing w:val="-3"/>
          <w:szCs w:val="24"/>
        </w:rPr>
        <w:t xml:space="preserve"> </w:t>
      </w:r>
      <w:r w:rsidRPr="00541CB7">
        <w:rPr>
          <w:rFonts w:cs="Arial"/>
          <w:spacing w:val="-3"/>
          <w:szCs w:val="24"/>
        </w:rPr>
        <w:t xml:space="preserve">nº </w:t>
      </w:r>
      <w:r w:rsidR="008441A3" w:rsidRPr="00541CB7">
        <w:rPr>
          <w:rFonts w:cs="Arial"/>
          <w:spacing w:val="-3"/>
          <w:szCs w:val="24"/>
        </w:rPr>
        <w:t>03/26</w:t>
      </w:r>
      <w:r w:rsidRPr="00541CB7">
        <w:rPr>
          <w:rFonts w:cs="Arial"/>
          <w:spacing w:val="-3"/>
          <w:szCs w:val="24"/>
        </w:rPr>
        <w:t xml:space="preserve"> e dos</w:t>
      </w:r>
      <w:r w:rsidRPr="00686C0D">
        <w:rPr>
          <w:rFonts w:cs="Arial"/>
          <w:color w:val="000000"/>
          <w:spacing w:val="-3"/>
          <w:szCs w:val="24"/>
        </w:rPr>
        <w:t xml:space="preserve"> respectivos anexos, constituem obrigações das partes as seguintes:</w:t>
      </w:r>
    </w:p>
    <w:p w14:paraId="78432629" w14:textId="77777777" w:rsidR="00DA74B1" w:rsidRPr="00686C0D" w:rsidRDefault="00DA74B1" w:rsidP="00DC6BBC">
      <w:pPr>
        <w:spacing w:after="0"/>
        <w:jc w:val="both"/>
        <w:rPr>
          <w:rFonts w:cs="Arial"/>
          <w:color w:val="000000"/>
          <w:spacing w:val="-3"/>
          <w:szCs w:val="24"/>
        </w:rPr>
      </w:pPr>
    </w:p>
    <w:p w14:paraId="431BEC34" w14:textId="77777777" w:rsidR="000C13C8" w:rsidRPr="00686C0D" w:rsidRDefault="000C13C8" w:rsidP="004B54A5">
      <w:pPr>
        <w:pStyle w:val="PargrafodaLista"/>
        <w:numPr>
          <w:ilvl w:val="1"/>
          <w:numId w:val="12"/>
        </w:numPr>
        <w:tabs>
          <w:tab w:val="left" w:pos="426"/>
        </w:tabs>
        <w:spacing w:after="0"/>
        <w:ind w:left="567" w:hanging="567"/>
        <w:jc w:val="both"/>
        <w:rPr>
          <w:rFonts w:cs="Arial"/>
          <w:szCs w:val="24"/>
        </w:rPr>
      </w:pPr>
      <w:r w:rsidRPr="00686C0D">
        <w:rPr>
          <w:rFonts w:cs="Arial"/>
          <w:spacing w:val="-3"/>
          <w:szCs w:val="24"/>
        </w:rPr>
        <w:t>OBRIGAÇÕES</w:t>
      </w:r>
      <w:r w:rsidRPr="00686C0D">
        <w:rPr>
          <w:rFonts w:cs="Arial"/>
          <w:szCs w:val="24"/>
        </w:rPr>
        <w:t xml:space="preserve"> DO </w:t>
      </w:r>
      <w:r w:rsidRPr="00686C0D">
        <w:rPr>
          <w:rFonts w:cs="Arial"/>
          <w:b/>
          <w:szCs w:val="24"/>
        </w:rPr>
        <w:t>SESC PARANÁ</w:t>
      </w:r>
      <w:r w:rsidR="009B55F0" w:rsidRPr="00686C0D">
        <w:rPr>
          <w:rFonts w:cs="Arial"/>
          <w:b/>
          <w:szCs w:val="24"/>
        </w:rPr>
        <w:t>:</w:t>
      </w:r>
    </w:p>
    <w:p w14:paraId="214163BB" w14:textId="77777777" w:rsidR="000C13C8" w:rsidRPr="00686C0D" w:rsidRDefault="000C13C8" w:rsidP="00DC6BBC">
      <w:pPr>
        <w:tabs>
          <w:tab w:val="left" w:pos="426"/>
        </w:tabs>
        <w:spacing w:after="0"/>
        <w:ind w:firstLine="425"/>
        <w:jc w:val="both"/>
        <w:rPr>
          <w:rFonts w:cs="Arial"/>
          <w:szCs w:val="24"/>
        </w:rPr>
      </w:pPr>
      <w:r w:rsidRPr="00686C0D">
        <w:rPr>
          <w:rFonts w:cs="Arial"/>
          <w:szCs w:val="24"/>
        </w:rPr>
        <w:t>2.1.1</w:t>
      </w:r>
      <w:r w:rsidRPr="00686C0D">
        <w:rPr>
          <w:rFonts w:cs="Arial"/>
          <w:szCs w:val="24"/>
        </w:rPr>
        <w:tab/>
        <w:t>Prestar informações e esclarecimentos que venham a ser solicitados;</w:t>
      </w:r>
    </w:p>
    <w:p w14:paraId="649BB26E" w14:textId="77777777" w:rsidR="000C13C8" w:rsidRPr="00686C0D" w:rsidRDefault="000C13C8" w:rsidP="00DC6BBC">
      <w:pPr>
        <w:tabs>
          <w:tab w:val="left" w:pos="426"/>
        </w:tabs>
        <w:spacing w:after="0"/>
        <w:ind w:left="426"/>
        <w:jc w:val="both"/>
        <w:rPr>
          <w:rFonts w:cs="Arial"/>
          <w:spacing w:val="-3"/>
          <w:szCs w:val="24"/>
        </w:rPr>
      </w:pPr>
      <w:r w:rsidRPr="00686C0D">
        <w:rPr>
          <w:rFonts w:cs="Arial"/>
          <w:spacing w:val="-3"/>
          <w:szCs w:val="24"/>
        </w:rPr>
        <w:t>2.1.2</w:t>
      </w:r>
      <w:r w:rsidRPr="00686C0D">
        <w:rPr>
          <w:rFonts w:cs="Arial"/>
          <w:spacing w:val="-3"/>
          <w:szCs w:val="24"/>
        </w:rPr>
        <w:tab/>
        <w:t>Promover os paga</w:t>
      </w:r>
      <w:r w:rsidR="000C1199" w:rsidRPr="00686C0D">
        <w:rPr>
          <w:rFonts w:cs="Arial"/>
          <w:spacing w:val="-3"/>
          <w:szCs w:val="24"/>
        </w:rPr>
        <w:t>mentos, conforme estipulado na C</w:t>
      </w:r>
      <w:r w:rsidRPr="00686C0D">
        <w:rPr>
          <w:rFonts w:cs="Arial"/>
          <w:spacing w:val="-3"/>
          <w:szCs w:val="24"/>
        </w:rPr>
        <w:t xml:space="preserve">láusula </w:t>
      </w:r>
      <w:r w:rsidR="000C1199" w:rsidRPr="00686C0D">
        <w:rPr>
          <w:rFonts w:cs="Arial"/>
          <w:spacing w:val="-3"/>
          <w:szCs w:val="24"/>
        </w:rPr>
        <w:t>Q</w:t>
      </w:r>
      <w:r w:rsidR="00A879A6" w:rsidRPr="00686C0D">
        <w:rPr>
          <w:rFonts w:cs="Arial"/>
          <w:spacing w:val="-3"/>
          <w:szCs w:val="24"/>
        </w:rPr>
        <w:t>uarta</w:t>
      </w:r>
      <w:r w:rsidRPr="00686C0D">
        <w:rPr>
          <w:rFonts w:cs="Arial"/>
          <w:spacing w:val="-3"/>
          <w:szCs w:val="24"/>
        </w:rPr>
        <w:t>;</w:t>
      </w:r>
    </w:p>
    <w:p w14:paraId="44191A53" w14:textId="253B8D59" w:rsidR="00DD18E8" w:rsidRPr="00686C0D" w:rsidRDefault="000C13C8" w:rsidP="00DD18E8">
      <w:pPr>
        <w:pStyle w:val="Corpodetexto"/>
        <w:tabs>
          <w:tab w:val="left" w:pos="284"/>
        </w:tabs>
        <w:spacing w:line="276" w:lineRule="auto"/>
        <w:ind w:left="1134" w:hanging="708"/>
        <w:rPr>
          <w:rFonts w:cs="Arial"/>
          <w:szCs w:val="24"/>
        </w:rPr>
      </w:pPr>
      <w:r w:rsidRPr="00686C0D">
        <w:rPr>
          <w:rFonts w:cs="Arial"/>
          <w:szCs w:val="24"/>
        </w:rPr>
        <w:t>2.1.3</w:t>
      </w:r>
      <w:r w:rsidRPr="00686C0D">
        <w:rPr>
          <w:rFonts w:cs="Arial"/>
          <w:szCs w:val="24"/>
        </w:rPr>
        <w:tab/>
      </w:r>
      <w:r w:rsidR="00DD18E8" w:rsidRPr="00686C0D">
        <w:rPr>
          <w:rFonts w:cs="Arial"/>
          <w:szCs w:val="24"/>
        </w:rPr>
        <w:t xml:space="preserve">Fornecer Atestado de Capacidade Técnica quando solicitado formalmente pela </w:t>
      </w:r>
      <w:r w:rsidR="008441A3">
        <w:rPr>
          <w:rFonts w:cs="Arial"/>
          <w:szCs w:val="24"/>
        </w:rPr>
        <w:t>CONTRATADA</w:t>
      </w:r>
      <w:r w:rsidR="00DD18E8" w:rsidRPr="00686C0D">
        <w:rPr>
          <w:rFonts w:cs="Arial"/>
          <w:szCs w:val="24"/>
        </w:rPr>
        <w:t>, somente após findo o Contrato e desde que tenham sido atendidas todas as obrigações contratuais, sem pendências e sem aplicação de quaisquer penalidades;</w:t>
      </w:r>
    </w:p>
    <w:p w14:paraId="1213BF5E" w14:textId="77777777" w:rsidR="000C13C8" w:rsidRPr="00686C0D" w:rsidRDefault="000C13C8" w:rsidP="00DC6BBC">
      <w:pPr>
        <w:tabs>
          <w:tab w:val="left" w:pos="851"/>
          <w:tab w:val="num" w:pos="1134"/>
        </w:tabs>
        <w:spacing w:after="0"/>
        <w:ind w:left="1134" w:hanging="708"/>
        <w:jc w:val="both"/>
        <w:rPr>
          <w:rFonts w:cs="Arial"/>
          <w:szCs w:val="24"/>
        </w:rPr>
      </w:pPr>
      <w:r w:rsidRPr="00686C0D">
        <w:rPr>
          <w:rFonts w:cs="Arial"/>
          <w:szCs w:val="24"/>
        </w:rPr>
        <w:t>2.1.4</w:t>
      </w:r>
      <w:r w:rsidRPr="00686C0D">
        <w:rPr>
          <w:rFonts w:cs="Arial"/>
          <w:szCs w:val="24"/>
        </w:rPr>
        <w:tab/>
        <w:t xml:space="preserve">Rejeitar qualquer serviço executado equivocadamente ou em desacordo com as orientações passadas </w:t>
      </w:r>
      <w:r w:rsidR="00740C95" w:rsidRPr="00686C0D">
        <w:rPr>
          <w:rFonts w:cs="Arial"/>
          <w:szCs w:val="24"/>
        </w:rPr>
        <w:t>pelo</w:t>
      </w:r>
      <w:r w:rsidR="00C312DC" w:rsidRPr="00686C0D">
        <w:rPr>
          <w:rFonts w:cs="Arial"/>
          <w:szCs w:val="24"/>
        </w:rPr>
        <w:t xml:space="preserve"> </w:t>
      </w:r>
      <w:r w:rsidR="00740C95" w:rsidRPr="00686C0D">
        <w:rPr>
          <w:rFonts w:cs="Arial"/>
          <w:szCs w:val="24"/>
        </w:rPr>
        <w:t>SESC PARANÁ</w:t>
      </w:r>
      <w:r w:rsidRPr="00686C0D">
        <w:rPr>
          <w:rFonts w:cs="Arial"/>
          <w:szCs w:val="24"/>
        </w:rPr>
        <w:t xml:space="preserve"> ou com as especificações constantes do </w:t>
      </w:r>
      <w:r w:rsidR="00F04E0C" w:rsidRPr="00686C0D">
        <w:rPr>
          <w:rFonts w:cs="Arial"/>
          <w:szCs w:val="24"/>
        </w:rPr>
        <w:t>Contrato</w:t>
      </w:r>
      <w:r w:rsidRPr="00686C0D">
        <w:rPr>
          <w:rFonts w:cs="Arial"/>
          <w:szCs w:val="24"/>
        </w:rPr>
        <w:t>, bem como solicitar que seja refeito o serviço recusado</w:t>
      </w:r>
      <w:r w:rsidR="00740C95" w:rsidRPr="00686C0D">
        <w:rPr>
          <w:rFonts w:cs="Arial"/>
          <w:szCs w:val="24"/>
        </w:rPr>
        <w:t>, sem ônus para o</w:t>
      </w:r>
      <w:r w:rsidR="00550E9F" w:rsidRPr="00686C0D">
        <w:rPr>
          <w:rFonts w:cs="Arial"/>
          <w:szCs w:val="24"/>
        </w:rPr>
        <w:t xml:space="preserve"> </w:t>
      </w:r>
      <w:r w:rsidR="00740C95" w:rsidRPr="00686C0D">
        <w:rPr>
          <w:rFonts w:cs="Arial"/>
          <w:szCs w:val="24"/>
        </w:rPr>
        <w:t>SESC PARANÁ</w:t>
      </w:r>
      <w:r w:rsidRPr="00686C0D">
        <w:rPr>
          <w:rFonts w:cs="Arial"/>
          <w:szCs w:val="24"/>
        </w:rPr>
        <w:t>;</w:t>
      </w:r>
    </w:p>
    <w:p w14:paraId="1AA12B21" w14:textId="77777777" w:rsidR="001312E3" w:rsidRPr="00686C0D" w:rsidRDefault="001312E3" w:rsidP="004B54A5">
      <w:pPr>
        <w:pStyle w:val="PargrafodaLista"/>
        <w:numPr>
          <w:ilvl w:val="2"/>
          <w:numId w:val="15"/>
        </w:numPr>
        <w:tabs>
          <w:tab w:val="left" w:pos="851"/>
          <w:tab w:val="num" w:pos="1134"/>
        </w:tabs>
        <w:spacing w:after="0"/>
        <w:jc w:val="both"/>
        <w:rPr>
          <w:rFonts w:cs="Arial"/>
          <w:szCs w:val="24"/>
        </w:rPr>
      </w:pPr>
      <w:r w:rsidRPr="00686C0D">
        <w:rPr>
          <w:rFonts w:cs="Arial"/>
          <w:szCs w:val="24"/>
        </w:rPr>
        <w:t>Fornecer à CONTRATADA todas as informações necessárias e pertinentes à realização dos serviços, especificando os detalhes necessários à perfeita consecução do mesmo, bem como fornecendo acesso aos profissionais da CONTRATADA ao(s) estabelecimento(s) e dependência(s) do SESC PARANÁ, necessário para o andamento dos trabalhos.</w:t>
      </w:r>
    </w:p>
    <w:p w14:paraId="34004A62" w14:textId="77777777" w:rsidR="000C13C8" w:rsidRPr="00686C0D" w:rsidRDefault="000C13C8" w:rsidP="00DC6BBC">
      <w:pPr>
        <w:pStyle w:val="PargrafodaLista"/>
        <w:tabs>
          <w:tab w:val="left" w:pos="426"/>
        </w:tabs>
        <w:spacing w:after="0"/>
        <w:ind w:left="1245"/>
        <w:jc w:val="both"/>
        <w:rPr>
          <w:rFonts w:cs="Arial"/>
          <w:spacing w:val="-3"/>
          <w:szCs w:val="24"/>
        </w:rPr>
      </w:pPr>
    </w:p>
    <w:p w14:paraId="0A3270B0" w14:textId="77777777" w:rsidR="005E62D3" w:rsidRPr="00686C0D" w:rsidRDefault="005E62D3" w:rsidP="004B54A5">
      <w:pPr>
        <w:pStyle w:val="PargrafodaLista"/>
        <w:widowControl w:val="0"/>
        <w:numPr>
          <w:ilvl w:val="1"/>
          <w:numId w:val="15"/>
        </w:numPr>
        <w:autoSpaceDE w:val="0"/>
        <w:autoSpaceDN w:val="0"/>
        <w:adjustRightInd w:val="0"/>
        <w:spacing w:after="0"/>
        <w:ind w:left="426" w:hanging="426"/>
        <w:jc w:val="both"/>
        <w:rPr>
          <w:rFonts w:cs="Arial"/>
          <w:b/>
          <w:szCs w:val="24"/>
        </w:rPr>
      </w:pPr>
      <w:r w:rsidRPr="00686C0D">
        <w:rPr>
          <w:rFonts w:cs="Arial"/>
          <w:szCs w:val="24"/>
        </w:rPr>
        <w:t xml:space="preserve">OBRIGAÇÕES DA </w:t>
      </w:r>
      <w:r w:rsidRPr="00686C0D">
        <w:rPr>
          <w:rFonts w:cs="Arial"/>
          <w:b/>
          <w:szCs w:val="24"/>
        </w:rPr>
        <w:t>CONTRATADA</w:t>
      </w:r>
      <w:r w:rsidR="009B55F0" w:rsidRPr="00686C0D">
        <w:rPr>
          <w:rFonts w:cs="Arial"/>
          <w:b/>
          <w:szCs w:val="24"/>
        </w:rPr>
        <w:t>:</w:t>
      </w:r>
    </w:p>
    <w:p w14:paraId="0187E008" w14:textId="7ED006EF" w:rsidR="0004184F" w:rsidRPr="00D07A04" w:rsidRDefault="0004184F" w:rsidP="004B54A5">
      <w:pPr>
        <w:pStyle w:val="PargrafodaLista"/>
        <w:numPr>
          <w:ilvl w:val="2"/>
          <w:numId w:val="19"/>
        </w:numPr>
        <w:spacing w:after="0"/>
        <w:ind w:left="1134"/>
        <w:jc w:val="both"/>
        <w:rPr>
          <w:rFonts w:cs="Arial"/>
          <w:szCs w:val="24"/>
        </w:rPr>
      </w:pPr>
      <w:r w:rsidRPr="005E0CD1">
        <w:t>Realizar as consultas ocupacionais</w:t>
      </w:r>
      <w:r w:rsidRPr="00686C0D">
        <w:t xml:space="preserve"> e </w:t>
      </w:r>
      <w:r w:rsidR="005E0CD1" w:rsidRPr="00CA6545">
        <w:t xml:space="preserve">os </w:t>
      </w:r>
      <w:r w:rsidRPr="00CA6545">
        <w:t xml:space="preserve">exames </w:t>
      </w:r>
      <w:r w:rsidR="005E0CD1" w:rsidRPr="00CA6545">
        <w:t xml:space="preserve">laboratoriais e/ou </w:t>
      </w:r>
      <w:r w:rsidRPr="00686C0D">
        <w:t xml:space="preserve">complementares conforme cidades descritas no Anexo I – Memorial Descritivo e Especificações Técnicas, com entrega dos resultados em </w:t>
      </w:r>
      <w:r w:rsidRPr="00686C0D">
        <w:lastRenderedPageBreak/>
        <w:t xml:space="preserve">prazo não superior ao máximo estipulado, conforme informações constantes no Pedido ao Fornecedor - PAF e </w:t>
      </w:r>
      <w:r w:rsidRPr="00D07A04">
        <w:t xml:space="preserve">no item 6 do Anexo I do Edital de </w:t>
      </w:r>
      <w:r w:rsidR="008441A3" w:rsidRPr="00D07A04">
        <w:t>Credenciamento</w:t>
      </w:r>
      <w:r w:rsidRPr="00D07A04">
        <w:t xml:space="preserve"> nº </w:t>
      </w:r>
      <w:r w:rsidR="008441A3" w:rsidRPr="00D07A04">
        <w:t>03/26</w:t>
      </w:r>
      <w:r w:rsidRPr="00D07A04">
        <w:t>;</w:t>
      </w:r>
    </w:p>
    <w:p w14:paraId="54AA4329" w14:textId="77777777" w:rsidR="0004184F" w:rsidRPr="00686C0D" w:rsidRDefault="0004184F" w:rsidP="004B54A5">
      <w:pPr>
        <w:pStyle w:val="PargrafodaLista"/>
        <w:numPr>
          <w:ilvl w:val="3"/>
          <w:numId w:val="19"/>
        </w:numPr>
        <w:spacing w:after="0"/>
        <w:ind w:left="2127" w:hanging="993"/>
        <w:jc w:val="both"/>
        <w:rPr>
          <w:rFonts w:cs="Arial"/>
          <w:szCs w:val="24"/>
        </w:rPr>
      </w:pPr>
      <w:r w:rsidRPr="00686C0D">
        <w:t>O recebimento dos serviços não desobriga a CONTRATADA de refazê-los se for constatado, posteriormente, má qualidade, vícios ou defeitos, ficando sujeita às penalidades previstas neste instrumento e na legislação aplicável;</w:t>
      </w:r>
    </w:p>
    <w:p w14:paraId="22DF54D6" w14:textId="77777777" w:rsidR="0004184F" w:rsidRPr="00686C0D" w:rsidRDefault="0004184F" w:rsidP="004B54A5">
      <w:pPr>
        <w:pStyle w:val="PargrafodaLista"/>
        <w:numPr>
          <w:ilvl w:val="2"/>
          <w:numId w:val="19"/>
        </w:numPr>
        <w:spacing w:after="0"/>
        <w:ind w:left="1134" w:hanging="708"/>
        <w:jc w:val="both"/>
        <w:rPr>
          <w:rFonts w:cs="Arial"/>
          <w:szCs w:val="24"/>
        </w:rPr>
      </w:pPr>
      <w:r w:rsidRPr="00686C0D">
        <w:t>Comunicar antecipadamente qualquer alteração na agenda de consultas e exames ou no horário de atendimento;</w:t>
      </w:r>
    </w:p>
    <w:p w14:paraId="164D49F2" w14:textId="2FC0EE65" w:rsidR="00F0720A" w:rsidRPr="00686C0D" w:rsidRDefault="00F0720A" w:rsidP="004B54A5">
      <w:pPr>
        <w:numPr>
          <w:ilvl w:val="2"/>
          <w:numId w:val="19"/>
        </w:numPr>
        <w:spacing w:after="0"/>
        <w:ind w:left="1146"/>
        <w:jc w:val="both"/>
        <w:rPr>
          <w:rFonts w:cs="Arial"/>
          <w:szCs w:val="24"/>
        </w:rPr>
      </w:pPr>
      <w:r w:rsidRPr="00686C0D">
        <w:rPr>
          <w:rFonts w:cs="Arial"/>
          <w:szCs w:val="24"/>
        </w:rPr>
        <w:t>Manter</w:t>
      </w:r>
      <w:r w:rsidR="00570350" w:rsidRPr="00686C0D">
        <w:rPr>
          <w:rFonts w:cs="Arial"/>
          <w:szCs w:val="24"/>
        </w:rPr>
        <w:t>-se,</w:t>
      </w:r>
      <w:r w:rsidRPr="00686C0D">
        <w:rPr>
          <w:rFonts w:cs="Arial"/>
          <w:szCs w:val="24"/>
        </w:rPr>
        <w:t xml:space="preserve"> </w:t>
      </w:r>
      <w:r w:rsidR="00E94D53" w:rsidRPr="00686C0D">
        <w:rPr>
          <w:rFonts w:cs="Arial"/>
          <w:szCs w:val="24"/>
        </w:rPr>
        <w:t>durante a execução deste Contrato</w:t>
      </w:r>
      <w:r w:rsidR="008441A3">
        <w:rPr>
          <w:rFonts w:cs="Arial"/>
          <w:szCs w:val="24"/>
        </w:rPr>
        <w:t xml:space="preserve"> e </w:t>
      </w:r>
      <w:r w:rsidR="008441A3" w:rsidRPr="00C16737">
        <w:rPr>
          <w:rFonts w:cs="Arial"/>
          <w:szCs w:val="24"/>
        </w:rPr>
        <w:t>vigência do Credenciamento</w:t>
      </w:r>
      <w:r w:rsidR="00E94D53" w:rsidRPr="00C16737">
        <w:rPr>
          <w:rFonts w:cs="Arial"/>
          <w:szCs w:val="24"/>
        </w:rPr>
        <w:t xml:space="preserve">, </w:t>
      </w:r>
      <w:r w:rsidRPr="00C16737">
        <w:rPr>
          <w:rFonts w:cs="Arial"/>
          <w:szCs w:val="24"/>
        </w:rPr>
        <w:t>em compatibilidade com as obrigações</w:t>
      </w:r>
      <w:r w:rsidRPr="00686C0D">
        <w:rPr>
          <w:rFonts w:cs="Arial"/>
          <w:szCs w:val="24"/>
        </w:rPr>
        <w:t xml:space="preserve"> a serem assumidas,</w:t>
      </w:r>
      <w:r w:rsidR="00570350" w:rsidRPr="00686C0D">
        <w:rPr>
          <w:rFonts w:cs="Arial"/>
          <w:szCs w:val="24"/>
        </w:rPr>
        <w:t xml:space="preserve"> preservando </w:t>
      </w:r>
      <w:r w:rsidRPr="00686C0D">
        <w:rPr>
          <w:rFonts w:cs="Arial"/>
          <w:szCs w:val="24"/>
        </w:rPr>
        <w:t xml:space="preserve">todas as condições de </w:t>
      </w:r>
      <w:r w:rsidR="001C71E1" w:rsidRPr="00686C0D">
        <w:rPr>
          <w:rFonts w:cs="Arial"/>
          <w:szCs w:val="24"/>
        </w:rPr>
        <w:t>Habilitação</w:t>
      </w:r>
      <w:r w:rsidRPr="00686C0D">
        <w:rPr>
          <w:rFonts w:cs="Arial"/>
          <w:szCs w:val="24"/>
        </w:rPr>
        <w:t xml:space="preserve"> e de qualificação exigidas </w:t>
      </w:r>
      <w:r w:rsidR="008441A3">
        <w:rPr>
          <w:rFonts w:cs="Arial"/>
          <w:szCs w:val="24"/>
        </w:rPr>
        <w:t>no Credenciamento</w:t>
      </w:r>
      <w:r w:rsidRPr="00686C0D">
        <w:rPr>
          <w:rFonts w:cs="Arial"/>
          <w:szCs w:val="24"/>
        </w:rPr>
        <w:t>.</w:t>
      </w:r>
    </w:p>
    <w:p w14:paraId="2E1A8B01" w14:textId="256FCFC5" w:rsidR="00F0720A" w:rsidRPr="00686C0D" w:rsidRDefault="00F0720A" w:rsidP="004B54A5">
      <w:pPr>
        <w:numPr>
          <w:ilvl w:val="2"/>
          <w:numId w:val="19"/>
        </w:numPr>
        <w:spacing w:after="0"/>
        <w:ind w:left="1146"/>
        <w:jc w:val="both"/>
        <w:rPr>
          <w:rFonts w:cs="Arial"/>
          <w:szCs w:val="24"/>
        </w:rPr>
      </w:pPr>
      <w:r w:rsidRPr="00686C0D">
        <w:rPr>
          <w:rFonts w:cs="Arial"/>
          <w:szCs w:val="24"/>
        </w:rPr>
        <w:t xml:space="preserve">Reexecutar imediatamente, às suas expensas, os serviços prestados em desacordo com </w:t>
      </w:r>
      <w:r w:rsidR="00C16737">
        <w:rPr>
          <w:rFonts w:cs="Arial"/>
          <w:szCs w:val="24"/>
        </w:rPr>
        <w:t xml:space="preserve">o Edital, </w:t>
      </w:r>
      <w:r w:rsidRPr="00686C0D">
        <w:rPr>
          <w:rFonts w:cs="Arial"/>
          <w:szCs w:val="24"/>
        </w:rPr>
        <w:t>com as especificações técnicas constantes neste Contrato e no Anexo I – Memorial Descritivo e Especificações Técnicas.</w:t>
      </w:r>
    </w:p>
    <w:p w14:paraId="4B5360C8" w14:textId="77777777" w:rsidR="00F0720A" w:rsidRPr="00686C0D" w:rsidRDefault="00F0720A" w:rsidP="004B54A5">
      <w:pPr>
        <w:numPr>
          <w:ilvl w:val="2"/>
          <w:numId w:val="19"/>
        </w:numPr>
        <w:spacing w:after="0"/>
        <w:ind w:left="1146"/>
        <w:jc w:val="both"/>
        <w:rPr>
          <w:rFonts w:cs="Arial"/>
          <w:szCs w:val="24"/>
        </w:rPr>
      </w:pPr>
      <w:r w:rsidRPr="00686C0D">
        <w:rPr>
          <w:rFonts w:cs="Arial"/>
          <w:szCs w:val="24"/>
        </w:rPr>
        <w:t>Manter preposto, durante toda a vigência contratual, aceito pelo SESC PARANÁ</w:t>
      </w:r>
      <w:r w:rsidR="00AA3FD4" w:rsidRPr="00686C0D">
        <w:rPr>
          <w:rFonts w:cs="Arial"/>
          <w:szCs w:val="24"/>
        </w:rPr>
        <w:t>, para representar a CONTRATADA.</w:t>
      </w:r>
    </w:p>
    <w:p w14:paraId="58B4B411" w14:textId="77777777" w:rsidR="00F0720A" w:rsidRPr="00686C0D" w:rsidRDefault="00F0720A" w:rsidP="004B54A5">
      <w:pPr>
        <w:numPr>
          <w:ilvl w:val="2"/>
          <w:numId w:val="19"/>
        </w:numPr>
        <w:spacing w:after="0"/>
        <w:ind w:left="1146"/>
        <w:jc w:val="both"/>
        <w:rPr>
          <w:rFonts w:cs="Arial"/>
          <w:szCs w:val="24"/>
        </w:rPr>
      </w:pPr>
      <w:r w:rsidRPr="00686C0D">
        <w:rPr>
          <w:rFonts w:cs="Arial"/>
          <w:szCs w:val="24"/>
        </w:rPr>
        <w:t>Garantir o sigilo profissional de todas as informações do SESC PARANÁ obtidas por ocasião da realização dos serviços.</w:t>
      </w:r>
    </w:p>
    <w:p w14:paraId="0722801F" w14:textId="2631FD68" w:rsidR="0004184F" w:rsidRPr="00686C0D" w:rsidRDefault="0004184F" w:rsidP="004B54A5">
      <w:pPr>
        <w:numPr>
          <w:ilvl w:val="2"/>
          <w:numId w:val="19"/>
        </w:numPr>
        <w:spacing w:after="0"/>
        <w:ind w:left="1134"/>
        <w:jc w:val="both"/>
        <w:rPr>
          <w:rFonts w:cs="Arial"/>
          <w:szCs w:val="24"/>
        </w:rPr>
      </w:pPr>
      <w:r w:rsidRPr="00686C0D">
        <w:t>Na finalização de cada consulta, os prontuários médicos/dossiês deverão ser encaminhados ao Serviço Médico da Administração Regional do SESC PARANÁ;</w:t>
      </w:r>
    </w:p>
    <w:p w14:paraId="358356DE" w14:textId="77777777" w:rsidR="0004184F" w:rsidRPr="00686C0D" w:rsidRDefault="0004184F" w:rsidP="004B54A5">
      <w:pPr>
        <w:numPr>
          <w:ilvl w:val="2"/>
          <w:numId w:val="19"/>
        </w:numPr>
        <w:spacing w:after="0"/>
        <w:ind w:left="1134"/>
        <w:jc w:val="both"/>
        <w:rPr>
          <w:rFonts w:cs="Arial"/>
          <w:szCs w:val="24"/>
        </w:rPr>
      </w:pPr>
      <w:r w:rsidRPr="00686C0D">
        <w:t>Cumprir o Cronograma de Serviços a ser acordado entre as partes, eximindo-se, no entanto, de qualquer responsabilidade nos casos de atrasos provocados pelo SESC PARANÁ;</w:t>
      </w:r>
    </w:p>
    <w:p w14:paraId="0AA84171" w14:textId="5AD6C393" w:rsidR="0004184F" w:rsidRPr="00686C0D" w:rsidRDefault="0004184F" w:rsidP="004B54A5">
      <w:pPr>
        <w:numPr>
          <w:ilvl w:val="2"/>
          <w:numId w:val="19"/>
        </w:numPr>
        <w:spacing w:after="0"/>
        <w:ind w:left="1134"/>
        <w:jc w:val="both"/>
        <w:rPr>
          <w:rFonts w:cs="Arial"/>
          <w:szCs w:val="24"/>
        </w:rPr>
      </w:pPr>
      <w:r w:rsidRPr="00686C0D">
        <w:t xml:space="preserve">Realizar os exames e/ou consultas dentro dos parâmetros e rotinas estabelecidos no Edital de </w:t>
      </w:r>
      <w:r w:rsidR="008441A3" w:rsidRPr="00541CB7">
        <w:t>Credenciamento nº 03/26</w:t>
      </w:r>
      <w:r w:rsidRPr="00541CB7">
        <w:t xml:space="preserve">, com a observância às recomendações aceitas pela boa técnica, normas </w:t>
      </w:r>
      <w:r w:rsidRPr="00686C0D">
        <w:t>e legislação pertinente;</w:t>
      </w:r>
    </w:p>
    <w:p w14:paraId="73E347C4" w14:textId="77777777" w:rsidR="0004184F" w:rsidRPr="00686C0D" w:rsidRDefault="0004184F" w:rsidP="004B54A5">
      <w:pPr>
        <w:numPr>
          <w:ilvl w:val="2"/>
          <w:numId w:val="19"/>
        </w:numPr>
        <w:spacing w:after="0"/>
        <w:ind w:left="1134"/>
        <w:jc w:val="both"/>
        <w:rPr>
          <w:rFonts w:cs="Arial"/>
          <w:szCs w:val="24"/>
        </w:rPr>
      </w:pPr>
      <w:r w:rsidRPr="00686C0D">
        <w:t>Realizar novos exames e/ou procedimentos, às suas expensas, no todo ou em parte, quando forem verificados erros nas análises clinicas ou laboratoriais;</w:t>
      </w:r>
    </w:p>
    <w:p w14:paraId="7145217C" w14:textId="77777777" w:rsidR="0004184F" w:rsidRPr="00686C0D" w:rsidRDefault="0004184F" w:rsidP="004B54A5">
      <w:pPr>
        <w:numPr>
          <w:ilvl w:val="2"/>
          <w:numId w:val="19"/>
        </w:numPr>
        <w:spacing w:after="0"/>
        <w:ind w:left="1134"/>
        <w:jc w:val="both"/>
        <w:rPr>
          <w:rFonts w:cs="Arial"/>
          <w:szCs w:val="24"/>
        </w:rPr>
      </w:pPr>
      <w:r w:rsidRPr="00686C0D">
        <w:t>Prestar à Administração Regional do SESC PARANÁ, quando solicitado, esclarecimentos sobre os serviços, fornecendo toda e qualquer orientação necessária para a perfeita utilização dos mesmos;</w:t>
      </w:r>
    </w:p>
    <w:p w14:paraId="042298D9" w14:textId="77777777" w:rsidR="0004184F" w:rsidRPr="00686C0D" w:rsidRDefault="0004184F" w:rsidP="004B54A5">
      <w:pPr>
        <w:numPr>
          <w:ilvl w:val="2"/>
          <w:numId w:val="19"/>
        </w:numPr>
        <w:spacing w:after="0"/>
        <w:ind w:left="1134"/>
        <w:jc w:val="both"/>
        <w:rPr>
          <w:rFonts w:cs="Arial"/>
          <w:szCs w:val="24"/>
        </w:rPr>
      </w:pPr>
      <w:r w:rsidRPr="00686C0D">
        <w:t>A reconsulta não ensejará custos adicionais para o SESC PARANÁ</w:t>
      </w:r>
    </w:p>
    <w:p w14:paraId="310918C6" w14:textId="77777777" w:rsidR="00786299" w:rsidRPr="00686C0D" w:rsidRDefault="0004184F" w:rsidP="004B54A5">
      <w:pPr>
        <w:numPr>
          <w:ilvl w:val="3"/>
          <w:numId w:val="19"/>
        </w:numPr>
        <w:spacing w:after="0"/>
        <w:ind w:left="2268"/>
        <w:jc w:val="both"/>
        <w:rPr>
          <w:rFonts w:cs="Arial"/>
          <w:szCs w:val="24"/>
        </w:rPr>
      </w:pPr>
      <w:r w:rsidRPr="00686C0D">
        <w:lastRenderedPageBreak/>
        <w:t>Considerar-se-á reconsulta quando o Médico do Trabalho solicitar que o colaborador retorne ao ambulatório em até 20 (vinte) dias contados do atendimento anterior, sem custos adicionais ao SESC PARANÁ.</w:t>
      </w:r>
    </w:p>
    <w:p w14:paraId="31D28028" w14:textId="1E250A38" w:rsidR="00786299" w:rsidRPr="0086611C" w:rsidRDefault="0004184F" w:rsidP="004B54A5">
      <w:pPr>
        <w:pStyle w:val="PargrafodaLista"/>
        <w:numPr>
          <w:ilvl w:val="2"/>
          <w:numId w:val="19"/>
        </w:numPr>
        <w:spacing w:after="0"/>
        <w:ind w:left="1134" w:hanging="850"/>
        <w:jc w:val="both"/>
        <w:rPr>
          <w:rFonts w:cs="Arial"/>
          <w:szCs w:val="24"/>
        </w:rPr>
      </w:pPr>
      <w:r w:rsidRPr="0086611C">
        <w:t xml:space="preserve">Possuir </w:t>
      </w:r>
      <w:r w:rsidR="00786299" w:rsidRPr="0086611C">
        <w:rPr>
          <w:b/>
          <w:u w:val="single"/>
        </w:rPr>
        <w:t>salas/consultório médico</w:t>
      </w:r>
      <w:r w:rsidR="00786299" w:rsidRPr="0086611C">
        <w:t xml:space="preserve"> específico para realização de consultas médicas e/ou exames clínicos e laboratoriais, obedecendo às normas e exigências dos órgãos fiscalizadores, </w:t>
      </w:r>
      <w:r w:rsidR="00786299" w:rsidRPr="0086611C">
        <w:rPr>
          <w:b/>
          <w:u w:val="single"/>
        </w:rPr>
        <w:t>na cidade correspondente à Unidade de Serviço SESC</w:t>
      </w:r>
      <w:r w:rsidR="00786299" w:rsidRPr="0086611C">
        <w:t xml:space="preserve"> vinculada ao Lote</w:t>
      </w:r>
      <w:r w:rsidR="008441A3" w:rsidRPr="0086611C">
        <w:t>/Município</w:t>
      </w:r>
      <w:r w:rsidR="00786299" w:rsidRPr="0086611C">
        <w:t xml:space="preserve"> em que foi declarada </w:t>
      </w:r>
      <w:r w:rsidR="008441A3" w:rsidRPr="0086611C">
        <w:t>credenciada</w:t>
      </w:r>
      <w:r w:rsidR="00786299" w:rsidRPr="0086611C">
        <w:t xml:space="preserve">. </w:t>
      </w:r>
    </w:p>
    <w:p w14:paraId="2767A0C3" w14:textId="77777777" w:rsidR="00B8093F" w:rsidRPr="0083493F" w:rsidRDefault="00B8093F" w:rsidP="00B8093F">
      <w:pPr>
        <w:pStyle w:val="PargrafodaLista"/>
        <w:numPr>
          <w:ilvl w:val="2"/>
          <w:numId w:val="19"/>
        </w:numPr>
        <w:spacing w:after="0"/>
        <w:jc w:val="both"/>
        <w:rPr>
          <w:rFonts w:cs="Arial"/>
        </w:rPr>
      </w:pPr>
      <w:r>
        <w:t xml:space="preserve">Para a realização dos serviços vinculados ao </w:t>
      </w:r>
      <w:r w:rsidRPr="00F961B0">
        <w:rPr>
          <w:b/>
          <w:bCs/>
          <w:color w:val="FF0000"/>
        </w:rPr>
        <w:t xml:space="preserve">LOTE 01 - Exames </w:t>
      </w:r>
      <w:r>
        <w:rPr>
          <w:b/>
          <w:bCs/>
          <w:color w:val="FF0000"/>
        </w:rPr>
        <w:t>Laboratoriais</w:t>
      </w:r>
      <w:r w:rsidRPr="00F961B0">
        <w:rPr>
          <w:b/>
          <w:bCs/>
          <w:color w:val="FF0000"/>
        </w:rPr>
        <w:t xml:space="preserve"> - Unidades Curitiba e Região Metropolitana</w:t>
      </w:r>
      <w:r>
        <w:rPr>
          <w:b/>
          <w:bCs/>
          <w:color w:val="FF0000"/>
        </w:rPr>
        <w:t xml:space="preserve"> e LOTE 02 - </w:t>
      </w:r>
      <w:r w:rsidRPr="00F961B0">
        <w:rPr>
          <w:b/>
          <w:bCs/>
          <w:color w:val="FF0000"/>
        </w:rPr>
        <w:t xml:space="preserve">Exames </w:t>
      </w:r>
      <w:r>
        <w:rPr>
          <w:b/>
          <w:bCs/>
          <w:color w:val="FF0000"/>
        </w:rPr>
        <w:t>Complementares</w:t>
      </w:r>
      <w:r w:rsidRPr="00F961B0">
        <w:rPr>
          <w:b/>
          <w:bCs/>
          <w:color w:val="FF0000"/>
        </w:rPr>
        <w:t xml:space="preserve"> - Unidades Curitiba e Região Metropolitana</w:t>
      </w:r>
      <w:r>
        <w:t>, a credenciada deverá comprovar que possui salas na cidade de Curitiba/PR.</w:t>
      </w:r>
    </w:p>
    <w:p w14:paraId="4D8F3048" w14:textId="77777777" w:rsidR="00B8093F" w:rsidRPr="000F2826" w:rsidRDefault="00B8093F" w:rsidP="00B8093F">
      <w:pPr>
        <w:pStyle w:val="PargrafodaLista"/>
        <w:numPr>
          <w:ilvl w:val="2"/>
          <w:numId w:val="19"/>
        </w:numPr>
        <w:spacing w:after="0"/>
        <w:jc w:val="both"/>
        <w:rPr>
          <w:rFonts w:cs="Arial"/>
        </w:rPr>
      </w:pPr>
      <w:r>
        <w:t xml:space="preserve">Para a realização dos serviços vinculados ao </w:t>
      </w:r>
      <w:r w:rsidRPr="00F961B0">
        <w:rPr>
          <w:b/>
          <w:bCs/>
          <w:color w:val="FF0000"/>
        </w:rPr>
        <w:t>LOTE 0</w:t>
      </w:r>
      <w:r>
        <w:rPr>
          <w:b/>
          <w:bCs/>
          <w:color w:val="FF0000"/>
        </w:rPr>
        <w:t>9</w:t>
      </w:r>
      <w:r w:rsidRPr="00F961B0">
        <w:rPr>
          <w:b/>
          <w:bCs/>
          <w:color w:val="FF0000"/>
        </w:rPr>
        <w:t xml:space="preserve"> </w:t>
      </w:r>
      <w:r>
        <w:rPr>
          <w:b/>
          <w:bCs/>
          <w:color w:val="FF0000"/>
        </w:rPr>
        <w:t>–</w:t>
      </w:r>
      <w:r w:rsidRPr="00F961B0">
        <w:rPr>
          <w:b/>
          <w:bCs/>
          <w:color w:val="FF0000"/>
        </w:rPr>
        <w:t xml:space="preserve"> </w:t>
      </w:r>
      <w:r>
        <w:rPr>
          <w:b/>
          <w:bCs/>
          <w:color w:val="FF0000"/>
        </w:rPr>
        <w:t>Exames Laboratoriais</w:t>
      </w:r>
      <w:r w:rsidRPr="00F961B0">
        <w:rPr>
          <w:b/>
          <w:bCs/>
          <w:color w:val="FF0000"/>
        </w:rPr>
        <w:t xml:space="preserve"> – Sesc Caiobá</w:t>
      </w:r>
      <w:r>
        <w:rPr>
          <w:b/>
          <w:bCs/>
          <w:color w:val="FF0000"/>
        </w:rPr>
        <w:t xml:space="preserve"> e </w:t>
      </w:r>
      <w:r w:rsidRPr="00F961B0">
        <w:rPr>
          <w:b/>
          <w:bCs/>
          <w:color w:val="FF0000"/>
        </w:rPr>
        <w:t xml:space="preserve">LOTE </w:t>
      </w:r>
      <w:r>
        <w:rPr>
          <w:b/>
          <w:bCs/>
          <w:color w:val="FF0000"/>
        </w:rPr>
        <w:t>10</w:t>
      </w:r>
      <w:r w:rsidRPr="00F961B0">
        <w:rPr>
          <w:b/>
          <w:bCs/>
          <w:color w:val="FF0000"/>
        </w:rPr>
        <w:t xml:space="preserve"> - Exames Complementares – Sesc Caiobá</w:t>
      </w:r>
      <w:r>
        <w:t xml:space="preserve">, a credenciada deverá comprovar que possui salas na cidade de Matinhos/PR </w:t>
      </w:r>
      <w:r w:rsidRPr="0083493F">
        <w:rPr>
          <w:b/>
          <w:bCs/>
          <w:u w:val="single"/>
        </w:rPr>
        <w:t>ou</w:t>
      </w:r>
      <w:r>
        <w:t xml:space="preserve"> em Pontal do Paraná/PR.</w:t>
      </w:r>
    </w:p>
    <w:p w14:paraId="1BFBCDA0" w14:textId="06294397" w:rsidR="0004184F" w:rsidRPr="00686C0D" w:rsidRDefault="0004184F" w:rsidP="004B54A5">
      <w:pPr>
        <w:numPr>
          <w:ilvl w:val="2"/>
          <w:numId w:val="19"/>
        </w:numPr>
        <w:spacing w:after="0"/>
        <w:ind w:left="1134"/>
        <w:jc w:val="both"/>
        <w:rPr>
          <w:rFonts w:cs="Arial"/>
          <w:szCs w:val="24"/>
        </w:rPr>
      </w:pPr>
      <w:r w:rsidRPr="00686C0D">
        <w:t xml:space="preserve">O serviço será prestado através da CONTRATADA disponibilizando os exames clínicos, laboratoriais e consultas médicas, obedecendo às normas e exigências dos órgãos fiscalizadores, em salas para consultório médico específico para coleta de exames laboratoriais ou outro exame específico, cujo endereço deverá estar na </w:t>
      </w:r>
      <w:r w:rsidR="0086611C" w:rsidRPr="0086611C">
        <w:rPr>
          <w:color w:val="FF0000"/>
        </w:rPr>
        <w:t>Carta de Solicitação de Credenciamento</w:t>
      </w:r>
      <w:r w:rsidRPr="00686C0D">
        <w:t>, lembrando que os exames serão executados de acordo com as datas de admissão ou quando solicitados pelo SESC PARANÁ;</w:t>
      </w:r>
    </w:p>
    <w:p w14:paraId="260C3164" w14:textId="77777777" w:rsidR="0004184F" w:rsidRPr="00686C0D" w:rsidRDefault="0004184F" w:rsidP="004B54A5">
      <w:pPr>
        <w:numPr>
          <w:ilvl w:val="3"/>
          <w:numId w:val="19"/>
        </w:numPr>
        <w:spacing w:after="0"/>
        <w:ind w:left="2268"/>
        <w:jc w:val="both"/>
        <w:rPr>
          <w:rFonts w:cs="Arial"/>
          <w:szCs w:val="24"/>
        </w:rPr>
      </w:pPr>
      <w:r w:rsidRPr="00686C0D">
        <w:t xml:space="preserve">Acima de 10 (dez) funcionários, </w:t>
      </w:r>
      <w:r w:rsidRPr="00686C0D">
        <w:rPr>
          <w:u w:val="single"/>
        </w:rPr>
        <w:t>ficará a critério do SESC PARANÁ, e de sua necessidade</w:t>
      </w:r>
      <w:r w:rsidRPr="00686C0D">
        <w:t xml:space="preserve">, solicitar que a empresa CONTRATADA realize consultas ocupacionais nas instalações </w:t>
      </w:r>
      <w:r w:rsidRPr="00686C0D">
        <w:rPr>
          <w:u w:val="single"/>
        </w:rPr>
        <w:t>das Unidades de Serviço</w:t>
      </w:r>
      <w:r w:rsidRPr="00686C0D">
        <w:t>, com dia e hora previamente agendados.</w:t>
      </w:r>
    </w:p>
    <w:p w14:paraId="3CCFA0FF" w14:textId="77777777" w:rsidR="0004184F" w:rsidRPr="00686C0D" w:rsidRDefault="0004184F" w:rsidP="004B54A5">
      <w:pPr>
        <w:numPr>
          <w:ilvl w:val="2"/>
          <w:numId w:val="19"/>
        </w:numPr>
        <w:spacing w:after="0"/>
        <w:ind w:left="1134"/>
        <w:jc w:val="both"/>
        <w:rPr>
          <w:rFonts w:cs="Arial"/>
          <w:szCs w:val="24"/>
        </w:rPr>
      </w:pPr>
      <w:r w:rsidRPr="00686C0D">
        <w:t>Quando, durante a execução dos exames periódicos de saúde, forem detectadas quaisquer doenças ou necessidade de avaliações clínicas/ laboratoriais que não tenham relação com doenças ou acidentes ocasionados pelo trabalho ou com a atividade exercida pelo colaborador examinado, esse será encaminhado para a rede pública de saúde – SUS ou para a rede suplementar de assistência à saúde do colaborador;</w:t>
      </w:r>
    </w:p>
    <w:p w14:paraId="04601E0C" w14:textId="77777777" w:rsidR="0004184F" w:rsidRPr="00686C0D" w:rsidRDefault="0004184F" w:rsidP="004B54A5">
      <w:pPr>
        <w:numPr>
          <w:ilvl w:val="2"/>
          <w:numId w:val="19"/>
        </w:numPr>
        <w:spacing w:after="0"/>
        <w:ind w:left="1134"/>
        <w:jc w:val="both"/>
        <w:rPr>
          <w:rFonts w:cs="Arial"/>
          <w:szCs w:val="24"/>
        </w:rPr>
      </w:pPr>
      <w:r w:rsidRPr="00686C0D">
        <w:lastRenderedPageBreak/>
        <w:t>As providências para a realização dos exames periódicos serão adotadas no horário do expediente, sem qualquer ônus ou necessidade de compensação de horário por parte dos servidores, cabendo à CONTRATADA organizar a rede de serviços de saúde para realizar os exames clínicos e laboratoriais, no local mais próximo ao trabalho do servidor;</w:t>
      </w:r>
    </w:p>
    <w:p w14:paraId="766D69CE" w14:textId="77777777" w:rsidR="0004184F" w:rsidRPr="009F24AF" w:rsidRDefault="0004184F" w:rsidP="004B54A5">
      <w:pPr>
        <w:numPr>
          <w:ilvl w:val="2"/>
          <w:numId w:val="19"/>
        </w:numPr>
        <w:spacing w:after="0"/>
        <w:ind w:left="1134"/>
        <w:jc w:val="both"/>
        <w:rPr>
          <w:rFonts w:cs="Arial"/>
          <w:szCs w:val="24"/>
        </w:rPr>
      </w:pPr>
      <w:r w:rsidRPr="00686C0D">
        <w:t xml:space="preserve">O quantitativo de profissionais a serem disponibilizados pela CONTRATADA deverá ser em número compatível, de forma que os </w:t>
      </w:r>
      <w:r w:rsidRPr="009F24AF">
        <w:t>serviços sejam realizados de forma ágil, evitando o acúmulo de demanda;</w:t>
      </w:r>
    </w:p>
    <w:p w14:paraId="5E80ED8F" w14:textId="3AC86776" w:rsidR="0004184F" w:rsidRPr="009F24AF" w:rsidRDefault="00FC066D" w:rsidP="004B54A5">
      <w:pPr>
        <w:numPr>
          <w:ilvl w:val="2"/>
          <w:numId w:val="19"/>
        </w:numPr>
        <w:spacing w:after="0"/>
        <w:ind w:left="1134"/>
        <w:jc w:val="both"/>
        <w:rPr>
          <w:rFonts w:cs="Arial"/>
          <w:szCs w:val="24"/>
        </w:rPr>
      </w:pPr>
      <w:r w:rsidRPr="009F24AF">
        <w:t>Nos meses em que houver prestação de serviço, e</w:t>
      </w:r>
      <w:r w:rsidR="0004184F" w:rsidRPr="009F24AF">
        <w:t>nviar relatório mensal à Divisão de Recursos Humanos – DRH do SESC PARANÁ, via e-mail, até o dia 10 (dez) do mês subsequente, contendo:</w:t>
      </w:r>
    </w:p>
    <w:p w14:paraId="13266C2E" w14:textId="77777777" w:rsidR="0004184F" w:rsidRPr="009F24AF" w:rsidRDefault="0004184F" w:rsidP="004B54A5">
      <w:pPr>
        <w:numPr>
          <w:ilvl w:val="3"/>
          <w:numId w:val="19"/>
        </w:numPr>
        <w:spacing w:after="0"/>
        <w:ind w:left="2268"/>
        <w:jc w:val="both"/>
        <w:rPr>
          <w:rFonts w:cs="Arial"/>
          <w:szCs w:val="24"/>
        </w:rPr>
      </w:pPr>
      <w:r w:rsidRPr="009F24AF">
        <w:t>Nome do colaborador;</w:t>
      </w:r>
    </w:p>
    <w:p w14:paraId="4410E366" w14:textId="77777777" w:rsidR="0004184F" w:rsidRPr="009F24AF" w:rsidRDefault="0004184F" w:rsidP="004B54A5">
      <w:pPr>
        <w:numPr>
          <w:ilvl w:val="3"/>
          <w:numId w:val="19"/>
        </w:numPr>
        <w:spacing w:after="0"/>
        <w:ind w:left="2268"/>
        <w:jc w:val="both"/>
        <w:rPr>
          <w:rFonts w:cs="Arial"/>
          <w:szCs w:val="24"/>
        </w:rPr>
      </w:pPr>
      <w:r w:rsidRPr="009F24AF">
        <w:t>Tipo do procedimento realizado (exame e/ou consulta);</w:t>
      </w:r>
    </w:p>
    <w:p w14:paraId="56F08CDB" w14:textId="77777777" w:rsidR="0004184F" w:rsidRPr="009F24AF" w:rsidRDefault="0004184F" w:rsidP="004B54A5">
      <w:pPr>
        <w:numPr>
          <w:ilvl w:val="3"/>
          <w:numId w:val="19"/>
        </w:numPr>
        <w:spacing w:after="0"/>
        <w:ind w:left="2268"/>
        <w:jc w:val="both"/>
        <w:rPr>
          <w:rFonts w:cs="Arial"/>
          <w:szCs w:val="24"/>
        </w:rPr>
      </w:pPr>
      <w:r w:rsidRPr="009F24AF">
        <w:t>Data de comparecimento;</w:t>
      </w:r>
    </w:p>
    <w:p w14:paraId="65588E5D" w14:textId="77777777" w:rsidR="0004184F" w:rsidRPr="009F24AF" w:rsidRDefault="0004184F" w:rsidP="004B54A5">
      <w:pPr>
        <w:numPr>
          <w:ilvl w:val="3"/>
          <w:numId w:val="19"/>
        </w:numPr>
        <w:spacing w:after="0"/>
        <w:ind w:left="2268"/>
        <w:jc w:val="both"/>
        <w:rPr>
          <w:rFonts w:cs="Arial"/>
          <w:szCs w:val="24"/>
        </w:rPr>
      </w:pPr>
      <w:r w:rsidRPr="009F24AF">
        <w:t>Quantitativos;</w:t>
      </w:r>
    </w:p>
    <w:p w14:paraId="115A79B4" w14:textId="77777777" w:rsidR="0004184F" w:rsidRPr="009F24AF" w:rsidRDefault="0004184F" w:rsidP="004B54A5">
      <w:pPr>
        <w:numPr>
          <w:ilvl w:val="3"/>
          <w:numId w:val="19"/>
        </w:numPr>
        <w:spacing w:after="0"/>
        <w:ind w:left="2268"/>
        <w:jc w:val="both"/>
        <w:rPr>
          <w:rFonts w:cs="Arial"/>
          <w:szCs w:val="24"/>
        </w:rPr>
      </w:pPr>
      <w:r w:rsidRPr="009F24AF">
        <w:t>Valores.</w:t>
      </w:r>
    </w:p>
    <w:p w14:paraId="28328775" w14:textId="335F161F" w:rsidR="0004184F" w:rsidRPr="009F24AF" w:rsidRDefault="00753C70" w:rsidP="004B54A5">
      <w:pPr>
        <w:numPr>
          <w:ilvl w:val="2"/>
          <w:numId w:val="19"/>
        </w:numPr>
        <w:spacing w:after="0"/>
        <w:ind w:left="1134"/>
        <w:jc w:val="both"/>
        <w:rPr>
          <w:rFonts w:cs="Arial"/>
          <w:szCs w:val="24"/>
        </w:rPr>
      </w:pPr>
      <w:r w:rsidRPr="009F24AF">
        <w:t>Deverá ser encaminhado relatório mensal aos cuidados de Thayane Gabrielle Da Silva (</w:t>
      </w:r>
      <w:hyperlink r:id="rId30" w:history="1">
        <w:r w:rsidRPr="009F24AF">
          <w:rPr>
            <w:rStyle w:val="Hyperlink"/>
            <w:color w:val="auto"/>
          </w:rPr>
          <w:t>thayane.borges@sescpr.com.br</w:t>
        </w:r>
      </w:hyperlink>
      <w:r w:rsidRPr="009F24AF">
        <w:t>); Orrana Bueno da Silva Neviadunski (</w:t>
      </w:r>
      <w:hyperlink r:id="rId31" w:history="1">
        <w:r w:rsidR="003A022C" w:rsidRPr="009F24AF">
          <w:rPr>
            <w:rStyle w:val="Hyperlink"/>
            <w:color w:val="auto"/>
          </w:rPr>
          <w:t>orrana.neviadunski@sescpr.com</w:t>
        </w:r>
      </w:hyperlink>
      <w:r w:rsidR="003A022C" w:rsidRPr="009F24AF">
        <w:t>.br</w:t>
      </w:r>
      <w:r w:rsidRPr="009F24AF">
        <w:t>); e Alberto Apollo Satiro dos Santos (</w:t>
      </w:r>
      <w:hyperlink r:id="rId32" w:history="1">
        <w:r w:rsidRPr="009F24AF">
          <w:rPr>
            <w:rStyle w:val="Hyperlink"/>
            <w:color w:val="auto"/>
          </w:rPr>
          <w:t>alberto.santos@sescpr.com.br</w:t>
        </w:r>
      </w:hyperlink>
      <w:r w:rsidRPr="009F24AF">
        <w:t>).</w:t>
      </w:r>
    </w:p>
    <w:p w14:paraId="276CE118" w14:textId="494E2DEA" w:rsidR="005526AD" w:rsidRPr="009F24AF" w:rsidRDefault="005526AD" w:rsidP="004B54A5">
      <w:pPr>
        <w:pStyle w:val="Corpodetexto"/>
        <w:numPr>
          <w:ilvl w:val="2"/>
          <w:numId w:val="19"/>
        </w:numPr>
        <w:spacing w:line="276" w:lineRule="auto"/>
        <w:ind w:left="1134" w:hanging="708"/>
        <w:rPr>
          <w:rFonts w:cs="Arial"/>
          <w:szCs w:val="24"/>
        </w:rPr>
      </w:pPr>
      <w:r w:rsidRPr="009F24AF">
        <w:rPr>
          <w:rFonts w:cs="Arial"/>
          <w:szCs w:val="24"/>
        </w:rPr>
        <w:t xml:space="preserve">Informar ao SESC PARANÁ eventual alteração de e-mail </w:t>
      </w:r>
      <w:r w:rsidR="00FC066D" w:rsidRPr="009F24AF">
        <w:rPr>
          <w:rFonts w:cs="Arial"/>
          <w:szCs w:val="24"/>
        </w:rPr>
        <w:t xml:space="preserve">e endereço </w:t>
      </w:r>
      <w:r w:rsidRPr="009F24AF">
        <w:rPr>
          <w:rFonts w:cs="Arial"/>
          <w:szCs w:val="24"/>
        </w:rPr>
        <w:t>indicado</w:t>
      </w:r>
      <w:r w:rsidR="00FC066D" w:rsidRPr="009F24AF">
        <w:rPr>
          <w:rFonts w:cs="Arial"/>
          <w:szCs w:val="24"/>
        </w:rPr>
        <w:t>s</w:t>
      </w:r>
      <w:r w:rsidRPr="009F24AF">
        <w:rPr>
          <w:rFonts w:cs="Arial"/>
          <w:szCs w:val="24"/>
        </w:rPr>
        <w:t xml:space="preserve"> na </w:t>
      </w:r>
      <w:r w:rsidR="00FC066D" w:rsidRPr="009F24AF">
        <w:rPr>
          <w:rFonts w:cs="Arial"/>
          <w:szCs w:val="24"/>
        </w:rPr>
        <w:t>Carta de Solicitação de Credenciamento</w:t>
      </w:r>
      <w:r w:rsidRPr="009F24AF">
        <w:rPr>
          <w:rFonts w:cs="Arial"/>
          <w:szCs w:val="24"/>
        </w:rPr>
        <w:t xml:space="preserve">, seja da Matriz ou da(s) filial(is); </w:t>
      </w:r>
    </w:p>
    <w:p w14:paraId="1704254C" w14:textId="5D29C60C" w:rsidR="00244D54" w:rsidRPr="009F24AF" w:rsidRDefault="005526AD" w:rsidP="004B54A5">
      <w:pPr>
        <w:pStyle w:val="Corpodetexto"/>
        <w:numPr>
          <w:ilvl w:val="2"/>
          <w:numId w:val="19"/>
        </w:numPr>
        <w:spacing w:line="276" w:lineRule="auto"/>
        <w:ind w:left="1134" w:hanging="708"/>
        <w:rPr>
          <w:rFonts w:cs="Arial"/>
          <w:szCs w:val="24"/>
        </w:rPr>
      </w:pPr>
      <w:r w:rsidRPr="009F24AF">
        <w:rPr>
          <w:rFonts w:cs="Arial"/>
          <w:szCs w:val="24"/>
        </w:rPr>
        <w:t xml:space="preserve">Realizar o acompanhamento diário do e-mail indicado na </w:t>
      </w:r>
      <w:r w:rsidR="00855B77" w:rsidRPr="009F24AF">
        <w:rPr>
          <w:rFonts w:cs="Arial"/>
          <w:szCs w:val="24"/>
        </w:rPr>
        <w:t>Carta de Solicitação de Credenciamento</w:t>
      </w:r>
      <w:r w:rsidRPr="009F24AF">
        <w:rPr>
          <w:rFonts w:cs="Arial"/>
          <w:szCs w:val="24"/>
        </w:rPr>
        <w:t xml:space="preserve"> e contido na qualificação do presente instrumento, assumindo todos os riscos inerentes à falha no acompanhamento e na manutenção de espaço na caixa de entrada para o recebimento das comunicações enviadas pelo SESC PARANÁ;</w:t>
      </w:r>
      <w:r w:rsidR="00244D54" w:rsidRPr="009F24AF">
        <w:rPr>
          <w:rFonts w:cs="Arial"/>
          <w:szCs w:val="24"/>
        </w:rPr>
        <w:t xml:space="preserve"> </w:t>
      </w:r>
    </w:p>
    <w:p w14:paraId="15178457" w14:textId="77777777" w:rsidR="00F0720A" w:rsidRPr="00686C0D" w:rsidRDefault="00F0720A" w:rsidP="004B54A5">
      <w:pPr>
        <w:numPr>
          <w:ilvl w:val="2"/>
          <w:numId w:val="19"/>
        </w:numPr>
        <w:spacing w:after="0"/>
        <w:ind w:left="1146"/>
        <w:jc w:val="both"/>
        <w:rPr>
          <w:rFonts w:cs="Arial"/>
          <w:szCs w:val="24"/>
        </w:rPr>
      </w:pPr>
      <w:r w:rsidRPr="009F24AF">
        <w:rPr>
          <w:rFonts w:cs="Arial"/>
          <w:szCs w:val="24"/>
        </w:rPr>
        <w:t xml:space="preserve">Responder pelas despesas relativas a encargos trabalhistas, seguro de acidentes, impostos, transportes, mão de obra, entrega, garantia, e todas as demais despesas, diretas e indiretas, necessárias </w:t>
      </w:r>
      <w:r w:rsidRPr="00686C0D">
        <w:rPr>
          <w:rFonts w:cs="Arial"/>
          <w:szCs w:val="24"/>
        </w:rPr>
        <w:t>à perfeita execução do objeto deste Contrato, bem como contribuições previdenciárias e quaisquer outras que forem devidas e referentes aos serviços executados por seus empregados ou prepostos, uma vez que os mesmos não têm nenhum vínculo empregatício com o SESC PARANÁ.</w:t>
      </w:r>
    </w:p>
    <w:p w14:paraId="423CCC21" w14:textId="77777777" w:rsidR="00F0720A" w:rsidRPr="00686C0D" w:rsidRDefault="00F0720A" w:rsidP="004B54A5">
      <w:pPr>
        <w:numPr>
          <w:ilvl w:val="2"/>
          <w:numId w:val="19"/>
        </w:numPr>
        <w:spacing w:after="0"/>
        <w:ind w:left="1146"/>
        <w:jc w:val="both"/>
        <w:rPr>
          <w:rFonts w:cs="Arial"/>
          <w:szCs w:val="24"/>
        </w:rPr>
      </w:pPr>
      <w:r w:rsidRPr="00686C0D">
        <w:rPr>
          <w:rFonts w:cs="Arial"/>
          <w:szCs w:val="24"/>
        </w:rPr>
        <w:t xml:space="preserve">Responder, integralmente, por perdas e danos que vier a causar ao SESC PARANÁ ou a terceiros em razão de ação ou omissão, dolosa ou culposa, </w:t>
      </w:r>
      <w:r w:rsidRPr="00686C0D">
        <w:rPr>
          <w:rFonts w:cs="Arial"/>
          <w:szCs w:val="24"/>
        </w:rPr>
        <w:lastRenderedPageBreak/>
        <w:t>sua ou de seus prepostos, independentemente de outras cominações contratuais ou legais a que estiver sujeita.</w:t>
      </w:r>
    </w:p>
    <w:p w14:paraId="2F2E69E5" w14:textId="77777777" w:rsidR="00F0720A" w:rsidRPr="00686C0D" w:rsidRDefault="00F0720A" w:rsidP="004B54A5">
      <w:pPr>
        <w:numPr>
          <w:ilvl w:val="2"/>
          <w:numId w:val="19"/>
        </w:numPr>
        <w:tabs>
          <w:tab w:val="left" w:pos="1134"/>
        </w:tabs>
        <w:spacing w:after="0"/>
        <w:ind w:left="1146"/>
        <w:contextualSpacing/>
        <w:jc w:val="both"/>
        <w:rPr>
          <w:rFonts w:eastAsia="Calibri" w:cs="Arial"/>
          <w:szCs w:val="24"/>
        </w:rPr>
      </w:pPr>
      <w:r w:rsidRPr="00686C0D">
        <w:rPr>
          <w:rFonts w:eastAsia="Calibri" w:cs="Arial"/>
          <w:szCs w:val="24"/>
        </w:rPr>
        <w:t>A empresa não será responsável:</w:t>
      </w:r>
    </w:p>
    <w:p w14:paraId="22A13236" w14:textId="77777777" w:rsidR="00F0720A" w:rsidRPr="00686C0D" w:rsidRDefault="00F0720A" w:rsidP="004B54A5">
      <w:pPr>
        <w:numPr>
          <w:ilvl w:val="3"/>
          <w:numId w:val="19"/>
        </w:numPr>
        <w:spacing w:after="0"/>
        <w:ind w:left="2268" w:hanging="1134"/>
        <w:contextualSpacing/>
        <w:jc w:val="both"/>
        <w:rPr>
          <w:rFonts w:eastAsia="Calibri" w:cs="Arial"/>
          <w:szCs w:val="24"/>
        </w:rPr>
      </w:pPr>
      <w:r w:rsidRPr="00686C0D">
        <w:rPr>
          <w:rFonts w:eastAsia="Calibri" w:cs="Arial"/>
          <w:szCs w:val="24"/>
        </w:rPr>
        <w:t>Por qualquer perda ou dano resultante de caso fortuito ou força maior.</w:t>
      </w:r>
    </w:p>
    <w:p w14:paraId="1D10080D" w14:textId="77777777" w:rsidR="00F0720A" w:rsidRPr="00686C0D" w:rsidRDefault="00F0720A" w:rsidP="004B54A5">
      <w:pPr>
        <w:numPr>
          <w:ilvl w:val="3"/>
          <w:numId w:val="19"/>
        </w:numPr>
        <w:spacing w:after="0"/>
        <w:ind w:left="2268" w:hanging="1134"/>
        <w:contextualSpacing/>
        <w:jc w:val="both"/>
        <w:rPr>
          <w:rFonts w:eastAsia="Calibri" w:cs="Arial"/>
          <w:szCs w:val="24"/>
        </w:rPr>
      </w:pPr>
      <w:r w:rsidRPr="00686C0D">
        <w:rPr>
          <w:rFonts w:eastAsia="Calibri" w:cs="Arial"/>
          <w:szCs w:val="24"/>
        </w:rPr>
        <w:t>Por quaisquer trabalhos, serviços ou responsabilidades não previstos neste Contrato.</w:t>
      </w:r>
    </w:p>
    <w:p w14:paraId="0B11AAAD" w14:textId="77777777" w:rsidR="00F0720A" w:rsidRPr="00686C0D" w:rsidRDefault="00F0720A" w:rsidP="004B54A5">
      <w:pPr>
        <w:numPr>
          <w:ilvl w:val="2"/>
          <w:numId w:val="19"/>
        </w:numPr>
        <w:tabs>
          <w:tab w:val="left" w:pos="1276"/>
        </w:tabs>
        <w:spacing w:after="0"/>
        <w:ind w:left="1146"/>
        <w:contextualSpacing/>
        <w:jc w:val="both"/>
        <w:rPr>
          <w:rFonts w:eastAsia="Calibri" w:cs="Arial"/>
          <w:szCs w:val="24"/>
        </w:rPr>
      </w:pPr>
      <w:r w:rsidRPr="00686C0D">
        <w:rPr>
          <w:rFonts w:eastAsia="Calibri" w:cs="Arial"/>
          <w:color w:val="000000"/>
          <w:szCs w:val="24"/>
        </w:rPr>
        <w:t>O SESC PARANÁ não aceitará, sob nenhum pretexto, a transferência de responsabilidades da CONTRATADA para terceiros.</w:t>
      </w:r>
    </w:p>
    <w:p w14:paraId="3B350F9E" w14:textId="77777777" w:rsidR="00D50CBA" w:rsidRPr="00686C0D" w:rsidRDefault="00D50CBA" w:rsidP="00D369BA">
      <w:pPr>
        <w:widowControl w:val="0"/>
        <w:autoSpaceDE w:val="0"/>
        <w:autoSpaceDN w:val="0"/>
        <w:adjustRightInd w:val="0"/>
        <w:spacing w:after="0"/>
        <w:rPr>
          <w:rFonts w:cs="Arial"/>
          <w:b/>
          <w:bCs/>
          <w:color w:val="000000"/>
          <w:szCs w:val="24"/>
        </w:rPr>
      </w:pPr>
    </w:p>
    <w:p w14:paraId="442B085E" w14:textId="77777777" w:rsidR="007C39E4" w:rsidRPr="00686C0D" w:rsidRDefault="007C39E4" w:rsidP="00D369BA">
      <w:pPr>
        <w:widowControl w:val="0"/>
        <w:autoSpaceDE w:val="0"/>
        <w:autoSpaceDN w:val="0"/>
        <w:adjustRightInd w:val="0"/>
        <w:spacing w:after="0"/>
        <w:rPr>
          <w:rFonts w:cs="Arial"/>
          <w:b/>
          <w:bCs/>
          <w:color w:val="000000"/>
          <w:szCs w:val="24"/>
        </w:rPr>
      </w:pPr>
      <w:r w:rsidRPr="00686C0D">
        <w:rPr>
          <w:rFonts w:cs="Arial"/>
          <w:b/>
          <w:bCs/>
          <w:color w:val="000000"/>
          <w:szCs w:val="24"/>
        </w:rPr>
        <w:t>CLÁUSULA TERCEIRA – DA SUBCONTRATAÇÃO</w:t>
      </w:r>
    </w:p>
    <w:p w14:paraId="41ECE7A6" w14:textId="3882A61C" w:rsidR="00C47DDD" w:rsidRPr="00686C0D" w:rsidRDefault="00F6653D" w:rsidP="004B54A5">
      <w:pPr>
        <w:pStyle w:val="PargrafodaLista"/>
        <w:numPr>
          <w:ilvl w:val="1"/>
          <w:numId w:val="16"/>
        </w:numPr>
        <w:spacing w:after="0"/>
        <w:ind w:left="426" w:hanging="426"/>
        <w:jc w:val="both"/>
        <w:rPr>
          <w:rFonts w:eastAsia="Calibri" w:cs="Arial"/>
          <w:szCs w:val="24"/>
        </w:rPr>
      </w:pPr>
      <w:r w:rsidRPr="00686C0D">
        <w:rPr>
          <w:rFonts w:cs="Arial"/>
          <w:szCs w:val="24"/>
        </w:rPr>
        <w:t>A CONTRATADA</w:t>
      </w:r>
      <w:r w:rsidR="001A24EC" w:rsidRPr="00686C0D">
        <w:rPr>
          <w:rFonts w:cs="Arial"/>
          <w:szCs w:val="24"/>
        </w:rPr>
        <w:t xml:space="preserve"> não poderá subcontratar, </w:t>
      </w:r>
      <w:r w:rsidR="00C47DDD" w:rsidRPr="00686C0D">
        <w:rPr>
          <w:rFonts w:cs="Arial"/>
          <w:szCs w:val="24"/>
        </w:rPr>
        <w:t xml:space="preserve">nem tampouco transferir o </w:t>
      </w:r>
      <w:r w:rsidR="00F04E0C" w:rsidRPr="00686C0D">
        <w:rPr>
          <w:rFonts w:cs="Arial"/>
          <w:szCs w:val="24"/>
        </w:rPr>
        <w:t>Contrato</w:t>
      </w:r>
      <w:r w:rsidR="00C47DDD" w:rsidRPr="00686C0D">
        <w:rPr>
          <w:rFonts w:cs="Arial"/>
          <w:szCs w:val="24"/>
        </w:rPr>
        <w:t xml:space="preserve"> a terceiros,</w:t>
      </w:r>
      <w:r w:rsidR="008B20E0" w:rsidRPr="00686C0D">
        <w:rPr>
          <w:rFonts w:cs="Arial"/>
          <w:szCs w:val="24"/>
        </w:rPr>
        <w:t xml:space="preserve"> parcialmente,</w:t>
      </w:r>
      <w:r w:rsidR="00C47DDD" w:rsidRPr="00686C0D">
        <w:rPr>
          <w:rFonts w:cs="Arial"/>
          <w:szCs w:val="24"/>
        </w:rPr>
        <w:t xml:space="preserve"> sem </w:t>
      </w:r>
      <w:r w:rsidR="001A24EC" w:rsidRPr="00686C0D">
        <w:rPr>
          <w:rFonts w:cs="Arial"/>
          <w:szCs w:val="24"/>
        </w:rPr>
        <w:t xml:space="preserve">o </w:t>
      </w:r>
      <w:r w:rsidR="00C47DDD" w:rsidRPr="00686C0D">
        <w:rPr>
          <w:rFonts w:cs="Arial"/>
          <w:szCs w:val="24"/>
        </w:rPr>
        <w:t>co</w:t>
      </w:r>
      <w:r w:rsidR="00FE2F9B" w:rsidRPr="00686C0D">
        <w:rPr>
          <w:rFonts w:cs="Arial"/>
          <w:szCs w:val="24"/>
        </w:rPr>
        <w:t>nsentimento prévio e expresso do</w:t>
      </w:r>
      <w:r w:rsidR="001E5621" w:rsidRPr="00686C0D">
        <w:rPr>
          <w:rFonts w:cs="Arial"/>
          <w:szCs w:val="24"/>
        </w:rPr>
        <w:t xml:space="preserve"> </w:t>
      </w:r>
      <w:r w:rsidR="00FE2F9B" w:rsidRPr="00686C0D">
        <w:rPr>
          <w:rFonts w:cs="Arial"/>
          <w:szCs w:val="24"/>
        </w:rPr>
        <w:t>SESC PARANÁ</w:t>
      </w:r>
      <w:r w:rsidR="00C47DDD" w:rsidRPr="00686C0D">
        <w:rPr>
          <w:rFonts w:cs="Arial"/>
          <w:szCs w:val="24"/>
        </w:rPr>
        <w:t xml:space="preserve">. </w:t>
      </w:r>
      <w:r w:rsidR="00C47DDD" w:rsidRPr="00686C0D">
        <w:rPr>
          <w:rFonts w:cs="Arial"/>
          <w:color w:val="000000" w:themeColor="text1"/>
          <w:szCs w:val="24"/>
          <w:u w:val="single"/>
        </w:rPr>
        <w:t>Em nenhuma hipótese será permi</w:t>
      </w:r>
      <w:r w:rsidR="001A24EC" w:rsidRPr="00686C0D">
        <w:rPr>
          <w:rFonts w:cs="Arial"/>
          <w:color w:val="000000" w:themeColor="text1"/>
          <w:szCs w:val="24"/>
          <w:u w:val="single"/>
        </w:rPr>
        <w:t>tida a subcontratação total do O</w:t>
      </w:r>
      <w:r w:rsidR="00C47DDD" w:rsidRPr="00686C0D">
        <w:rPr>
          <w:rFonts w:cs="Arial"/>
          <w:color w:val="000000" w:themeColor="text1"/>
          <w:szCs w:val="24"/>
          <w:u w:val="single"/>
        </w:rPr>
        <w:t>bjeto</w:t>
      </w:r>
      <w:r w:rsidR="0004184F" w:rsidRPr="00686C0D">
        <w:rPr>
          <w:rFonts w:cs="Arial"/>
          <w:color w:val="000000" w:themeColor="text1"/>
          <w:szCs w:val="24"/>
          <w:u w:val="single"/>
        </w:rPr>
        <w:t xml:space="preserve">, </w:t>
      </w:r>
      <w:r w:rsidR="0004184F" w:rsidRPr="00686C0D">
        <w:rPr>
          <w:b/>
          <w:bCs/>
        </w:rPr>
        <w:t>ou</w:t>
      </w:r>
      <w:r w:rsidR="0004184F" w:rsidRPr="00686C0D">
        <w:t xml:space="preserve"> a subcontratação das consultas ocupacionais, havendo apenas a possibilidade da CONTRATADA, para a realização das consultas ocupacionais, subcontratar os exames complementares pertencentes ao mesmo Lote</w:t>
      </w:r>
      <w:r w:rsidR="005128FC">
        <w:t>/Municípios</w:t>
      </w:r>
      <w:r w:rsidR="0004184F" w:rsidRPr="00686C0D">
        <w:t xml:space="preserve"> das consultas ocupacionais.</w:t>
      </w:r>
    </w:p>
    <w:p w14:paraId="387F9B8E" w14:textId="7FF5678C" w:rsidR="00766739" w:rsidRPr="00C16737" w:rsidRDefault="00A12744" w:rsidP="004B54A5">
      <w:pPr>
        <w:pStyle w:val="PargrafodaLista"/>
        <w:numPr>
          <w:ilvl w:val="2"/>
          <w:numId w:val="16"/>
        </w:numPr>
        <w:spacing w:after="0"/>
        <w:ind w:left="1134" w:hanging="708"/>
        <w:jc w:val="both"/>
        <w:rPr>
          <w:rFonts w:cs="Arial"/>
          <w:szCs w:val="24"/>
        </w:rPr>
      </w:pPr>
      <w:r w:rsidRPr="00C16737">
        <w:t xml:space="preserve">É vedada a subcontratação parcial de Empresas que se encontrem incluídas em uma das condições elencadas no item 3.2 do Edital, ou que tenham participado </w:t>
      </w:r>
      <w:r w:rsidR="005128FC" w:rsidRPr="00C16737">
        <w:t>deste Credenciamento</w:t>
      </w:r>
      <w:r w:rsidR="00766739" w:rsidRPr="00C16737">
        <w:rPr>
          <w:rFonts w:cs="Arial"/>
          <w:szCs w:val="24"/>
        </w:rPr>
        <w:t>.</w:t>
      </w:r>
    </w:p>
    <w:p w14:paraId="127F5EAC" w14:textId="1DE99AC2" w:rsidR="006968AB" w:rsidRPr="00C16737" w:rsidRDefault="00C47DDD" w:rsidP="004B54A5">
      <w:pPr>
        <w:pStyle w:val="PargrafodaLista"/>
        <w:numPr>
          <w:ilvl w:val="2"/>
          <w:numId w:val="16"/>
        </w:numPr>
        <w:spacing w:after="0"/>
        <w:ind w:left="1134" w:hanging="708"/>
        <w:jc w:val="both"/>
        <w:rPr>
          <w:rFonts w:cs="Arial"/>
          <w:szCs w:val="24"/>
        </w:rPr>
      </w:pPr>
      <w:r w:rsidRPr="00C16737">
        <w:rPr>
          <w:rFonts w:cs="Arial"/>
          <w:szCs w:val="24"/>
        </w:rPr>
        <w:t>Se autorizada a subcontratação</w:t>
      </w:r>
      <w:r w:rsidR="008B20E0" w:rsidRPr="00C16737">
        <w:rPr>
          <w:rFonts w:cs="Arial"/>
          <w:szCs w:val="24"/>
        </w:rPr>
        <w:t xml:space="preserve"> parcial</w:t>
      </w:r>
      <w:r w:rsidRPr="00C16737">
        <w:rPr>
          <w:rFonts w:cs="Arial"/>
          <w:szCs w:val="24"/>
        </w:rPr>
        <w:t xml:space="preserve">, a subcontratada deverá possuir todos os </w:t>
      </w:r>
      <w:r w:rsidR="001C71E1" w:rsidRPr="00C16737">
        <w:rPr>
          <w:rFonts w:cs="Arial"/>
          <w:szCs w:val="24"/>
        </w:rPr>
        <w:t>Documentos de Habilitação</w:t>
      </w:r>
      <w:r w:rsidRPr="00C16737">
        <w:rPr>
          <w:rFonts w:cs="Arial"/>
          <w:szCs w:val="24"/>
        </w:rPr>
        <w:t xml:space="preserve"> exigidos </w:t>
      </w:r>
      <w:r w:rsidR="005128FC" w:rsidRPr="00C16737">
        <w:rPr>
          <w:rFonts w:cs="Arial"/>
          <w:szCs w:val="24"/>
        </w:rPr>
        <w:t>no Credenciamento</w:t>
      </w:r>
      <w:r w:rsidRPr="00C16737">
        <w:rPr>
          <w:rFonts w:cs="Arial"/>
          <w:szCs w:val="24"/>
        </w:rPr>
        <w:t xml:space="preserve"> relativos</w:t>
      </w:r>
      <w:r w:rsidR="006968AB" w:rsidRPr="00C16737">
        <w:rPr>
          <w:rFonts w:cs="Arial"/>
          <w:szCs w:val="24"/>
        </w:rPr>
        <w:t xml:space="preserve"> à parcela a ser subcontratada.</w:t>
      </w:r>
    </w:p>
    <w:p w14:paraId="3B5F95EC" w14:textId="0E206D9E" w:rsidR="009E1BCC" w:rsidRPr="00686C0D" w:rsidRDefault="00BE3611" w:rsidP="00BB4703">
      <w:pPr>
        <w:pStyle w:val="PargrafodaLista"/>
        <w:spacing w:after="0"/>
        <w:ind w:left="2127" w:hanging="993"/>
        <w:jc w:val="both"/>
        <w:rPr>
          <w:rFonts w:cs="Arial"/>
          <w:szCs w:val="24"/>
        </w:rPr>
      </w:pPr>
      <w:r w:rsidRPr="00C16737">
        <w:rPr>
          <w:rFonts w:cs="Arial"/>
        </w:rPr>
        <w:t xml:space="preserve">3.1.2.1 </w:t>
      </w:r>
      <w:r w:rsidRPr="00C16737">
        <w:rPr>
          <w:rFonts w:cs="Arial"/>
        </w:rPr>
        <w:tab/>
      </w:r>
      <w:r w:rsidR="009E1BCC" w:rsidRPr="00C16737">
        <w:rPr>
          <w:rFonts w:cs="Arial"/>
        </w:rPr>
        <w:t xml:space="preserve">A CONTRATADA fica obrigada a encaminhar em até 03 </w:t>
      </w:r>
      <w:r w:rsidR="001A24EC" w:rsidRPr="00C16737">
        <w:rPr>
          <w:rFonts w:cs="Arial"/>
        </w:rPr>
        <w:t>(três) dias úteis anteriores à</w:t>
      </w:r>
      <w:r w:rsidR="009E1BCC" w:rsidRPr="00C16737">
        <w:rPr>
          <w:rFonts w:cs="Arial"/>
        </w:rPr>
        <w:t xml:space="preserve"> execução do serviço, ofício ao SESC PARANÁ para análise e aprovação, assim como </w:t>
      </w:r>
      <w:r w:rsidR="009E1BCC" w:rsidRPr="00686C0D">
        <w:rPr>
          <w:rFonts w:cs="Arial"/>
        </w:rPr>
        <w:t>toda a documentação da SUBCONTRATADA referente à Habilitação jurídica, regularidade fiscal e trabalhista exigidos n</w:t>
      </w:r>
      <w:r w:rsidR="005128FC">
        <w:rPr>
          <w:rFonts w:cs="Arial"/>
        </w:rPr>
        <w:t>o</w:t>
      </w:r>
      <w:r w:rsidR="009E1BCC" w:rsidRPr="00686C0D">
        <w:rPr>
          <w:rFonts w:cs="Arial"/>
        </w:rPr>
        <w:t xml:space="preserve"> </w:t>
      </w:r>
      <w:r w:rsidR="005128FC">
        <w:rPr>
          <w:rFonts w:cs="Arial"/>
        </w:rPr>
        <w:t>Credenciamento</w:t>
      </w:r>
      <w:r w:rsidR="009E1BCC" w:rsidRPr="00686C0D">
        <w:rPr>
          <w:rFonts w:cs="Arial"/>
        </w:rPr>
        <w:t>. Quanto à qualificação técnica, só devem ser apresentados os documentos que tenham pertinência com as parcelas do serviço que serão subcontratadas, a critério do SESC PARANÁ.</w:t>
      </w:r>
    </w:p>
    <w:p w14:paraId="5D07435E" w14:textId="77777777" w:rsidR="006968AB" w:rsidRPr="00686C0D" w:rsidRDefault="006968AB" w:rsidP="004B54A5">
      <w:pPr>
        <w:pStyle w:val="PargrafodaLista"/>
        <w:numPr>
          <w:ilvl w:val="2"/>
          <w:numId w:val="16"/>
        </w:numPr>
        <w:spacing w:after="0"/>
        <w:ind w:left="1134" w:hanging="708"/>
        <w:jc w:val="both"/>
        <w:rPr>
          <w:rFonts w:cs="Arial"/>
          <w:szCs w:val="24"/>
        </w:rPr>
      </w:pPr>
      <w:r w:rsidRPr="00686C0D">
        <w:rPr>
          <w:rFonts w:cs="Arial"/>
          <w:color w:val="000000" w:themeColor="text1"/>
          <w:szCs w:val="24"/>
        </w:rPr>
        <w:t>A CONTRATADA manterá a sua responsabilidade</w:t>
      </w:r>
      <w:r w:rsidR="006E0719" w:rsidRPr="00686C0D">
        <w:rPr>
          <w:rFonts w:cs="Arial"/>
          <w:color w:val="000000" w:themeColor="text1"/>
          <w:szCs w:val="24"/>
        </w:rPr>
        <w:t xml:space="preserve"> total</w:t>
      </w:r>
      <w:r w:rsidRPr="00686C0D">
        <w:rPr>
          <w:rFonts w:cs="Arial"/>
          <w:color w:val="000000" w:themeColor="text1"/>
          <w:szCs w:val="24"/>
        </w:rPr>
        <w:t xml:space="preserve"> pelos serviços que subcontratar, sob prévia autorização.</w:t>
      </w:r>
    </w:p>
    <w:p w14:paraId="7AB055AC" w14:textId="77777777" w:rsidR="006968AB" w:rsidRPr="00686C0D" w:rsidRDefault="006968AB" w:rsidP="006968AB">
      <w:pPr>
        <w:pStyle w:val="PargrafodaLista"/>
        <w:spacing w:after="0"/>
        <w:ind w:left="1134"/>
        <w:jc w:val="both"/>
        <w:rPr>
          <w:rFonts w:cs="Arial"/>
          <w:szCs w:val="24"/>
        </w:rPr>
      </w:pPr>
    </w:p>
    <w:p w14:paraId="59D3903C" w14:textId="77777777" w:rsidR="00494FE6" w:rsidRPr="00C16737" w:rsidRDefault="00494FE6" w:rsidP="00DC6BBC">
      <w:pPr>
        <w:tabs>
          <w:tab w:val="left" w:pos="426"/>
        </w:tabs>
        <w:spacing w:after="0"/>
        <w:jc w:val="both"/>
        <w:rPr>
          <w:rFonts w:cs="Arial"/>
          <w:b/>
          <w:szCs w:val="24"/>
        </w:rPr>
      </w:pPr>
      <w:r w:rsidRPr="00C16737">
        <w:rPr>
          <w:rFonts w:cs="Arial"/>
          <w:b/>
          <w:szCs w:val="24"/>
        </w:rPr>
        <w:t xml:space="preserve">CLÁUSULA </w:t>
      </w:r>
      <w:r w:rsidR="007C39E4" w:rsidRPr="00C16737">
        <w:rPr>
          <w:rFonts w:cs="Arial"/>
          <w:b/>
          <w:szCs w:val="24"/>
        </w:rPr>
        <w:t>QUARTA</w:t>
      </w:r>
      <w:r w:rsidRPr="00C16737">
        <w:rPr>
          <w:rFonts w:cs="Arial"/>
          <w:b/>
          <w:szCs w:val="24"/>
        </w:rPr>
        <w:t xml:space="preserve"> – </w:t>
      </w:r>
      <w:r w:rsidR="005E62D3" w:rsidRPr="00C16737">
        <w:rPr>
          <w:rFonts w:cs="Arial"/>
          <w:b/>
          <w:szCs w:val="24"/>
        </w:rPr>
        <w:t>DOS VALORES</w:t>
      </w:r>
      <w:r w:rsidR="00092065" w:rsidRPr="00C16737">
        <w:rPr>
          <w:rFonts w:cs="Arial"/>
          <w:b/>
          <w:szCs w:val="24"/>
        </w:rPr>
        <w:t xml:space="preserve"> E DO PAGAMENTO</w:t>
      </w:r>
    </w:p>
    <w:p w14:paraId="79CA5909" w14:textId="60459284" w:rsidR="0057229C" w:rsidRPr="003E29BA" w:rsidRDefault="007C39E4" w:rsidP="0057229C">
      <w:pPr>
        <w:numPr>
          <w:ilvl w:val="1"/>
          <w:numId w:val="13"/>
        </w:numPr>
        <w:spacing w:after="0"/>
        <w:ind w:left="567" w:hanging="567"/>
        <w:jc w:val="both"/>
        <w:rPr>
          <w:rFonts w:cs="Arial"/>
          <w:szCs w:val="24"/>
        </w:rPr>
      </w:pPr>
      <w:r w:rsidRPr="00C16737">
        <w:rPr>
          <w:rFonts w:cs="Arial"/>
          <w:szCs w:val="24"/>
        </w:rPr>
        <w:t>O SESC PARANÁ pagará à CONTRATA</w:t>
      </w:r>
      <w:r w:rsidR="00052622" w:rsidRPr="00C16737">
        <w:rPr>
          <w:rFonts w:cs="Arial"/>
          <w:szCs w:val="24"/>
        </w:rPr>
        <w:t xml:space="preserve">DA pela prestação dos serviços </w:t>
      </w:r>
      <w:r w:rsidRPr="00C16737">
        <w:rPr>
          <w:rFonts w:cs="Arial"/>
          <w:szCs w:val="24"/>
        </w:rPr>
        <w:t>os seguintes valores:</w:t>
      </w:r>
    </w:p>
    <w:tbl>
      <w:tblPr>
        <w:tblW w:w="9493" w:type="dxa"/>
        <w:tblLayout w:type="fixed"/>
        <w:tblCellMar>
          <w:left w:w="70" w:type="dxa"/>
          <w:right w:w="70" w:type="dxa"/>
        </w:tblCellMar>
        <w:tblLook w:val="04A0" w:firstRow="1" w:lastRow="0" w:firstColumn="1" w:lastColumn="0" w:noHBand="0" w:noVBand="1"/>
      </w:tblPr>
      <w:tblGrid>
        <w:gridCol w:w="565"/>
        <w:gridCol w:w="1503"/>
        <w:gridCol w:w="781"/>
        <w:gridCol w:w="493"/>
        <w:gridCol w:w="481"/>
        <w:gridCol w:w="557"/>
        <w:gridCol w:w="494"/>
        <w:gridCol w:w="493"/>
        <w:gridCol w:w="494"/>
        <w:gridCol w:w="494"/>
        <w:gridCol w:w="494"/>
        <w:gridCol w:w="1276"/>
        <w:gridCol w:w="1368"/>
      </w:tblGrid>
      <w:tr w:rsidR="00B03C02" w:rsidRPr="008D3008" w14:paraId="77829358" w14:textId="77777777" w:rsidTr="00B03C02">
        <w:trPr>
          <w:trHeight w:val="315"/>
        </w:trPr>
        <w:tc>
          <w:tcPr>
            <w:tcW w:w="9493" w:type="dxa"/>
            <w:gridSpan w:val="13"/>
            <w:tcBorders>
              <w:top w:val="single" w:sz="4" w:space="0" w:color="auto"/>
              <w:left w:val="single" w:sz="4" w:space="0" w:color="auto"/>
              <w:bottom w:val="single" w:sz="4" w:space="0" w:color="auto"/>
              <w:right w:val="single" w:sz="4" w:space="0" w:color="auto"/>
            </w:tcBorders>
            <w:shd w:val="clear" w:color="auto" w:fill="FFC000"/>
          </w:tcPr>
          <w:p w14:paraId="62C69658" w14:textId="4B498FB8" w:rsidR="00B03C02" w:rsidRPr="008D3008" w:rsidRDefault="00B03C02"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LOTE 01 - UNIDADES DE CURITIBA E REGIÃO METROPOLITANA</w:t>
            </w:r>
          </w:p>
        </w:tc>
      </w:tr>
      <w:tr w:rsidR="00B03C02" w:rsidRPr="008D3008" w14:paraId="3E61B490" w14:textId="77777777" w:rsidTr="00B03C02">
        <w:trPr>
          <w:trHeight w:val="315"/>
        </w:trPr>
        <w:tc>
          <w:tcPr>
            <w:tcW w:w="9493" w:type="dxa"/>
            <w:gridSpan w:val="13"/>
            <w:tcBorders>
              <w:top w:val="single" w:sz="4" w:space="0" w:color="auto"/>
              <w:left w:val="single" w:sz="4" w:space="0" w:color="auto"/>
              <w:bottom w:val="single" w:sz="4" w:space="0" w:color="auto"/>
              <w:right w:val="single" w:sz="4" w:space="0" w:color="auto"/>
            </w:tcBorders>
            <w:shd w:val="clear" w:color="auto" w:fill="FFC000"/>
          </w:tcPr>
          <w:p w14:paraId="675B8DF4" w14:textId="13CE1E49" w:rsidR="00B03C02" w:rsidRPr="008D3008" w:rsidRDefault="00B03C02" w:rsidP="001B44E4">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LABORATORIAIS</w:t>
            </w:r>
          </w:p>
        </w:tc>
      </w:tr>
      <w:tr w:rsidR="004E1391" w:rsidRPr="008D3008" w14:paraId="257C388C" w14:textId="77777777" w:rsidTr="00B03C02">
        <w:trPr>
          <w:cantSplit/>
          <w:trHeight w:val="2775"/>
        </w:trPr>
        <w:tc>
          <w:tcPr>
            <w:tcW w:w="565" w:type="dxa"/>
            <w:tcBorders>
              <w:top w:val="nil"/>
              <w:left w:val="single" w:sz="4" w:space="0" w:color="auto"/>
              <w:bottom w:val="single" w:sz="4" w:space="0" w:color="auto"/>
              <w:right w:val="single" w:sz="4" w:space="0" w:color="auto"/>
            </w:tcBorders>
            <w:shd w:val="clear" w:color="000000" w:fill="D9D9D9"/>
            <w:vAlign w:val="center"/>
            <w:hideMark/>
          </w:tcPr>
          <w:p w14:paraId="4558D9DE" w14:textId="77777777" w:rsidR="004E1391" w:rsidRPr="008D3008" w:rsidRDefault="004E1391"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1503" w:type="dxa"/>
            <w:tcBorders>
              <w:top w:val="nil"/>
              <w:left w:val="nil"/>
              <w:bottom w:val="single" w:sz="4" w:space="0" w:color="auto"/>
              <w:right w:val="single" w:sz="4" w:space="0" w:color="auto"/>
            </w:tcBorders>
            <w:shd w:val="clear" w:color="000000" w:fill="D9D9D9"/>
            <w:vAlign w:val="center"/>
            <w:hideMark/>
          </w:tcPr>
          <w:p w14:paraId="7CAB0684" w14:textId="77777777" w:rsidR="004E1391" w:rsidRPr="008D3008" w:rsidRDefault="004E1391"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781" w:type="dxa"/>
            <w:tcBorders>
              <w:top w:val="single" w:sz="4" w:space="0" w:color="auto"/>
              <w:left w:val="nil"/>
              <w:bottom w:val="single" w:sz="4" w:space="0" w:color="auto"/>
              <w:right w:val="single" w:sz="4" w:space="0" w:color="auto"/>
            </w:tcBorders>
            <w:shd w:val="clear" w:color="000000" w:fill="D9D9D9"/>
            <w:textDirection w:val="btLr"/>
          </w:tcPr>
          <w:p w14:paraId="1E6B7C0D" w14:textId="0B57F423" w:rsidR="004E1391" w:rsidRPr="00B03C02" w:rsidRDefault="004E1391" w:rsidP="001272ED">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ADMINISTRAÇÃO REGIONAL;</w:t>
            </w:r>
          </w:p>
          <w:p w14:paraId="5FE134C5" w14:textId="2D2F682F" w:rsidR="004E1391" w:rsidRPr="00B03C02" w:rsidRDefault="004E1391" w:rsidP="001272ED">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CENTRO DE DIST.E LOGÍSTICA;</w:t>
            </w:r>
          </w:p>
          <w:p w14:paraId="62C0DD9B" w14:textId="7B7BA135" w:rsidR="004E1391" w:rsidRPr="00B03C02" w:rsidRDefault="004E1391" w:rsidP="001272ED">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COLÉGIO SÃO JOSÉ;</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8D24F64" w14:textId="4EC4F53F"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ÁGUA VERDE</w:t>
            </w:r>
          </w:p>
        </w:tc>
        <w:tc>
          <w:tcPr>
            <w:tcW w:w="481"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0B81AC31" w14:textId="3126146A"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CENTRO</w:t>
            </w:r>
          </w:p>
        </w:tc>
        <w:tc>
          <w:tcPr>
            <w:tcW w:w="557"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9164D25" w14:textId="77777777"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DA ESQUINA;</w:t>
            </w:r>
          </w:p>
          <w:p w14:paraId="34892E7B" w14:textId="6BD8EE82"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w:t>
            </w:r>
            <w:r w:rsidR="00B03C02" w:rsidRPr="00B03C02">
              <w:rPr>
                <w:rFonts w:ascii="Calibri" w:eastAsia="Times New Roman" w:hAnsi="Calibri" w:cs="Calibri"/>
                <w:b/>
                <w:bCs/>
                <w:color w:val="000000"/>
                <w:sz w:val="18"/>
                <w:szCs w:val="18"/>
                <w:lang w:eastAsia="pt-BR"/>
              </w:rPr>
              <w:t>A</w:t>
            </w:r>
            <w:r w:rsidRPr="00B03C02">
              <w:rPr>
                <w:rFonts w:ascii="Calibri" w:eastAsia="Times New Roman" w:hAnsi="Calibri" w:cs="Calibri"/>
                <w:b/>
                <w:bCs/>
                <w:color w:val="000000"/>
                <w:sz w:val="18"/>
                <w:szCs w:val="18"/>
                <w:lang w:eastAsia="pt-BR"/>
              </w:rPr>
              <w:t>. CAMPO LARGO</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2432A80E" w14:textId="113D455F"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EDUCAÇÃO IFANTIL</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821D4F2" w14:textId="3BC67602"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PAÇO DA LIBERDADE</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48F6855D" w14:textId="77777777"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PORTÃO;</w:t>
            </w:r>
          </w:p>
          <w:p w14:paraId="6DA0423A" w14:textId="4D812849" w:rsidR="004E1391" w:rsidRPr="00B03C02" w:rsidRDefault="00B03C02"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 xml:space="preserve">N.A. </w:t>
            </w:r>
            <w:r w:rsidR="004E1391" w:rsidRPr="00B03C02">
              <w:rPr>
                <w:rFonts w:ascii="Calibri" w:eastAsia="Times New Roman" w:hAnsi="Calibri" w:cs="Calibri"/>
                <w:b/>
                <w:bCs/>
                <w:color w:val="000000"/>
                <w:sz w:val="18"/>
                <w:szCs w:val="18"/>
                <w:lang w:eastAsia="pt-BR"/>
              </w:rPr>
              <w:t>MESA BRASIL PAROLIN</w:t>
            </w:r>
          </w:p>
        </w:tc>
        <w:tc>
          <w:tcPr>
            <w:tcW w:w="494" w:type="dxa"/>
            <w:tcBorders>
              <w:top w:val="nil"/>
              <w:left w:val="single" w:sz="4" w:space="0" w:color="auto"/>
              <w:bottom w:val="single" w:sz="4" w:space="0" w:color="auto"/>
              <w:right w:val="single" w:sz="4" w:space="0" w:color="auto"/>
            </w:tcBorders>
            <w:shd w:val="clear" w:color="000000" w:fill="D9D9D9"/>
            <w:textDirection w:val="btLr"/>
            <w:vAlign w:val="center"/>
          </w:tcPr>
          <w:p w14:paraId="19A483D1" w14:textId="11BAB9D4"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SÃO JOSÉ DOS PINHAIS</w:t>
            </w:r>
          </w:p>
        </w:tc>
        <w:tc>
          <w:tcPr>
            <w:tcW w:w="494" w:type="dxa"/>
            <w:tcBorders>
              <w:top w:val="nil"/>
              <w:left w:val="single" w:sz="4" w:space="0" w:color="auto"/>
              <w:bottom w:val="single" w:sz="4" w:space="0" w:color="auto"/>
              <w:right w:val="single" w:sz="4" w:space="0" w:color="auto"/>
            </w:tcBorders>
            <w:shd w:val="clear" w:color="000000" w:fill="D9D9D9"/>
            <w:textDirection w:val="btLr"/>
            <w:vAlign w:val="center"/>
          </w:tcPr>
          <w:p w14:paraId="7BFD4A2C" w14:textId="1D6550A0" w:rsidR="004E1391" w:rsidRPr="00B03C02" w:rsidRDefault="004E1391" w:rsidP="00B03C02">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BOQUEIRÃO</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4825F33C" w14:textId="54953ACA" w:rsidR="004E1391" w:rsidRPr="008D3008" w:rsidRDefault="004E1391"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68" w:type="dxa"/>
            <w:tcBorders>
              <w:top w:val="nil"/>
              <w:left w:val="nil"/>
              <w:bottom w:val="single" w:sz="4" w:space="0" w:color="auto"/>
              <w:right w:val="single" w:sz="4" w:space="0" w:color="auto"/>
            </w:tcBorders>
            <w:shd w:val="clear" w:color="000000" w:fill="D9D9D9"/>
            <w:vAlign w:val="center"/>
            <w:hideMark/>
          </w:tcPr>
          <w:p w14:paraId="72F1133E" w14:textId="77777777" w:rsidR="004E1391" w:rsidRPr="008D3008" w:rsidRDefault="004E1391"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E1391" w:rsidRPr="008D3008" w14:paraId="15E20D6D"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299212A0"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w:t>
            </w:r>
          </w:p>
        </w:tc>
        <w:tc>
          <w:tcPr>
            <w:tcW w:w="1503" w:type="dxa"/>
            <w:tcBorders>
              <w:top w:val="nil"/>
              <w:left w:val="nil"/>
              <w:bottom w:val="single" w:sz="4" w:space="0" w:color="auto"/>
              <w:right w:val="single" w:sz="4" w:space="0" w:color="auto"/>
            </w:tcBorders>
            <w:shd w:val="clear" w:color="000000" w:fill="F2F2F2"/>
            <w:vAlign w:val="center"/>
            <w:hideMark/>
          </w:tcPr>
          <w:p w14:paraId="63E14DB4"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22184857" w14:textId="4148D09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4D491" w14:textId="6FBC883E"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670F3" w14:textId="5DF0D923"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888B" w14:textId="45AC35F5"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9AD76" w14:textId="7B111F2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586A" w14:textId="6A1B4D4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02BD9" w14:textId="377874F6"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81B7D2E" w14:textId="1617583A"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73DEC76" w14:textId="58B92742"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556EDA77" w14:textId="3F136CB3"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89</w:t>
            </w:r>
          </w:p>
        </w:tc>
        <w:tc>
          <w:tcPr>
            <w:tcW w:w="1368" w:type="dxa"/>
            <w:tcBorders>
              <w:top w:val="nil"/>
              <w:left w:val="nil"/>
              <w:bottom w:val="single" w:sz="4" w:space="0" w:color="auto"/>
              <w:right w:val="single" w:sz="4" w:space="0" w:color="auto"/>
            </w:tcBorders>
            <w:shd w:val="clear" w:color="000000" w:fill="F2F2F2"/>
            <w:vAlign w:val="center"/>
            <w:hideMark/>
          </w:tcPr>
          <w:p w14:paraId="18BFEC89" w14:textId="45D3B8D7"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27,67 </w:t>
            </w:r>
          </w:p>
        </w:tc>
      </w:tr>
      <w:tr w:rsidR="004E1391" w:rsidRPr="008D3008" w14:paraId="532F7AA2"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1C29D748"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503" w:type="dxa"/>
            <w:tcBorders>
              <w:top w:val="nil"/>
              <w:left w:val="nil"/>
              <w:bottom w:val="single" w:sz="4" w:space="0" w:color="auto"/>
              <w:right w:val="single" w:sz="4" w:space="0" w:color="auto"/>
            </w:tcBorders>
            <w:shd w:val="clear" w:color="000000" w:fill="F2F2F2"/>
            <w:vAlign w:val="center"/>
            <w:hideMark/>
          </w:tcPr>
          <w:p w14:paraId="0C349FFA"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32DAC3D5" w14:textId="1B3981A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D28C" w14:textId="2EC3AFBB"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F052" w14:textId="1B20E06A"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9816" w14:textId="39CB3E4E"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D814F" w14:textId="5AE56A6B"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3B14" w14:textId="3187775B"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25183" w14:textId="653A69C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FD54A8E" w14:textId="18A05E92"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B3223EE" w14:textId="319E454C"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59EA03D9" w14:textId="4DA5581D"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190</w:t>
            </w:r>
          </w:p>
        </w:tc>
        <w:tc>
          <w:tcPr>
            <w:tcW w:w="1368" w:type="dxa"/>
            <w:tcBorders>
              <w:top w:val="nil"/>
              <w:left w:val="nil"/>
              <w:bottom w:val="single" w:sz="4" w:space="0" w:color="auto"/>
              <w:right w:val="single" w:sz="4" w:space="0" w:color="auto"/>
            </w:tcBorders>
            <w:shd w:val="clear" w:color="000000" w:fill="F2F2F2"/>
            <w:vAlign w:val="center"/>
            <w:hideMark/>
          </w:tcPr>
          <w:p w14:paraId="01A2875C" w14:textId="728A63C7"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28,54 </w:t>
            </w:r>
          </w:p>
        </w:tc>
      </w:tr>
      <w:tr w:rsidR="004E1391" w:rsidRPr="008D3008" w14:paraId="76655984"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5F808B1E"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1503" w:type="dxa"/>
            <w:tcBorders>
              <w:top w:val="nil"/>
              <w:left w:val="nil"/>
              <w:bottom w:val="single" w:sz="4" w:space="0" w:color="auto"/>
              <w:right w:val="single" w:sz="4" w:space="0" w:color="auto"/>
            </w:tcBorders>
            <w:shd w:val="clear" w:color="000000" w:fill="F2F2F2"/>
            <w:vAlign w:val="center"/>
            <w:hideMark/>
          </w:tcPr>
          <w:p w14:paraId="6165E346"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0A907632" w14:textId="762BE42E"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51064" w14:textId="2439607E"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DB283" w14:textId="574DFC4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F6F5A" w14:textId="469422DD"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CE88" w14:textId="2E3074E5"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13F88" w14:textId="3470DF62"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C787E" w14:textId="41C0A86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2FB989DB" w14:textId="5B58D50A"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B791FA6" w14:textId="5223E884"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1CCCEB6B" w14:textId="2D9941AC"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177</w:t>
            </w:r>
          </w:p>
        </w:tc>
        <w:tc>
          <w:tcPr>
            <w:tcW w:w="1368" w:type="dxa"/>
            <w:tcBorders>
              <w:top w:val="nil"/>
              <w:left w:val="nil"/>
              <w:bottom w:val="single" w:sz="4" w:space="0" w:color="auto"/>
              <w:right w:val="single" w:sz="4" w:space="0" w:color="auto"/>
            </w:tcBorders>
            <w:shd w:val="clear" w:color="000000" w:fill="F2F2F2"/>
            <w:vAlign w:val="center"/>
            <w:hideMark/>
          </w:tcPr>
          <w:p w14:paraId="7C702C6D" w14:textId="14DB8E83"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18,99 </w:t>
            </w:r>
          </w:p>
        </w:tc>
      </w:tr>
      <w:tr w:rsidR="004E1391" w:rsidRPr="008D3008" w14:paraId="394433C0"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292809FA"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503" w:type="dxa"/>
            <w:tcBorders>
              <w:top w:val="nil"/>
              <w:left w:val="nil"/>
              <w:bottom w:val="single" w:sz="4" w:space="0" w:color="auto"/>
              <w:right w:val="single" w:sz="4" w:space="0" w:color="auto"/>
            </w:tcBorders>
            <w:shd w:val="clear" w:color="000000" w:fill="F2F2F2"/>
            <w:vAlign w:val="center"/>
            <w:hideMark/>
          </w:tcPr>
          <w:p w14:paraId="00137A64"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6BD6290F" w14:textId="10D2553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9E42D" w14:textId="1548EB04"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63E00" w14:textId="169E3A8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FE88" w14:textId="07F31C52"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B2D3C" w14:textId="1161562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D2574" w14:textId="693681B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4BCEA" w14:textId="25DACA2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73DE065" w14:textId="4A0CDFC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54D2D7E" w14:textId="66BDFE68"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064AF525" w14:textId="20C01E0A"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586</w:t>
            </w:r>
          </w:p>
        </w:tc>
        <w:tc>
          <w:tcPr>
            <w:tcW w:w="1368" w:type="dxa"/>
            <w:tcBorders>
              <w:top w:val="nil"/>
              <w:left w:val="nil"/>
              <w:bottom w:val="single" w:sz="4" w:space="0" w:color="auto"/>
              <w:right w:val="single" w:sz="4" w:space="0" w:color="auto"/>
            </w:tcBorders>
            <w:shd w:val="clear" w:color="000000" w:fill="F2F2F2"/>
            <w:vAlign w:val="center"/>
            <w:hideMark/>
          </w:tcPr>
          <w:p w14:paraId="04AB435F" w14:textId="06206805"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17,23 </w:t>
            </w:r>
          </w:p>
        </w:tc>
      </w:tr>
      <w:tr w:rsidR="004E1391" w:rsidRPr="008D3008" w14:paraId="0546CAF4"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088222CA"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503" w:type="dxa"/>
            <w:tcBorders>
              <w:top w:val="nil"/>
              <w:left w:val="nil"/>
              <w:bottom w:val="single" w:sz="4" w:space="0" w:color="auto"/>
              <w:right w:val="single" w:sz="4" w:space="0" w:color="auto"/>
            </w:tcBorders>
            <w:shd w:val="clear" w:color="000000" w:fill="F2F2F2"/>
            <w:vAlign w:val="center"/>
            <w:hideMark/>
          </w:tcPr>
          <w:p w14:paraId="037D5F13"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112FEF86" w14:textId="799BBF2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754D6" w14:textId="4B6F7A2F"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26365" w14:textId="6003B37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CCC9E" w14:textId="48E6891D"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25</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E6D7B" w14:textId="59AFE19F"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E8FB3" w14:textId="34FA9AC0"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CC5C" w14:textId="2CDDE605"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CEFF950" w14:textId="6AF2E808"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D9B721E" w14:textId="21D5CEE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7BB51E83" w14:textId="7CD6F5AA"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176</w:t>
            </w:r>
          </w:p>
        </w:tc>
        <w:tc>
          <w:tcPr>
            <w:tcW w:w="1368" w:type="dxa"/>
            <w:tcBorders>
              <w:top w:val="nil"/>
              <w:left w:val="nil"/>
              <w:bottom w:val="single" w:sz="4" w:space="0" w:color="auto"/>
              <w:right w:val="single" w:sz="4" w:space="0" w:color="auto"/>
            </w:tcBorders>
            <w:shd w:val="clear" w:color="000000" w:fill="F2F2F2"/>
            <w:vAlign w:val="center"/>
            <w:hideMark/>
          </w:tcPr>
          <w:p w14:paraId="6E6073C9" w14:textId="7814B13D"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39,92 </w:t>
            </w:r>
          </w:p>
        </w:tc>
      </w:tr>
      <w:tr w:rsidR="004E1391" w:rsidRPr="008D3008" w14:paraId="5A08A933"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07E49988"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503" w:type="dxa"/>
            <w:tcBorders>
              <w:top w:val="nil"/>
              <w:left w:val="nil"/>
              <w:bottom w:val="single" w:sz="4" w:space="0" w:color="auto"/>
              <w:right w:val="single" w:sz="4" w:space="0" w:color="auto"/>
            </w:tcBorders>
            <w:shd w:val="clear" w:color="000000" w:fill="F2F2F2"/>
            <w:vAlign w:val="center"/>
            <w:hideMark/>
          </w:tcPr>
          <w:p w14:paraId="67E2B44B"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054E4FE4" w14:textId="64D459F3"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F3679" w14:textId="0EAF4CB9"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153AF" w14:textId="0D62DC9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13539" w14:textId="2412796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25</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3A463" w14:textId="69757254"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7F16" w14:textId="0D0F968A"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CAF7" w14:textId="1ACE69F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30CAC58A" w14:textId="03BC60F6"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55C7C6CB" w14:textId="226E1ADA"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7F2BA2CB" w14:textId="2F75D060"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176</w:t>
            </w:r>
          </w:p>
        </w:tc>
        <w:tc>
          <w:tcPr>
            <w:tcW w:w="1368" w:type="dxa"/>
            <w:tcBorders>
              <w:top w:val="nil"/>
              <w:left w:val="nil"/>
              <w:bottom w:val="single" w:sz="4" w:space="0" w:color="auto"/>
              <w:right w:val="single" w:sz="4" w:space="0" w:color="auto"/>
            </w:tcBorders>
            <w:shd w:val="clear" w:color="000000" w:fill="F2F2F2"/>
            <w:vAlign w:val="center"/>
            <w:hideMark/>
          </w:tcPr>
          <w:p w14:paraId="4811481F" w14:textId="1E3D34D7"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45,64 </w:t>
            </w:r>
          </w:p>
        </w:tc>
      </w:tr>
      <w:tr w:rsidR="004E1391" w:rsidRPr="008D3008" w14:paraId="2AF11175"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194FDE80"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503" w:type="dxa"/>
            <w:tcBorders>
              <w:top w:val="nil"/>
              <w:left w:val="nil"/>
              <w:bottom w:val="single" w:sz="4" w:space="0" w:color="auto"/>
              <w:right w:val="single" w:sz="4" w:space="0" w:color="auto"/>
            </w:tcBorders>
            <w:shd w:val="clear" w:color="000000" w:fill="F2F2F2"/>
            <w:vAlign w:val="center"/>
            <w:hideMark/>
          </w:tcPr>
          <w:p w14:paraId="2817873A"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5B01F918" w14:textId="26B6E075"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E7529" w14:textId="761EFB0B"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D351C" w14:textId="083028A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42</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7CAFA" w14:textId="3CAB411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3D198" w14:textId="2E5AB8EF"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B4FBA" w14:textId="2A0ED6FE"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1DF57" w14:textId="250EA17A"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E1E397B" w14:textId="7BA045C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9A5B631" w14:textId="7508EEDD"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29AB94C9" w14:textId="6C22445E"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214</w:t>
            </w:r>
          </w:p>
        </w:tc>
        <w:tc>
          <w:tcPr>
            <w:tcW w:w="1368" w:type="dxa"/>
            <w:tcBorders>
              <w:top w:val="nil"/>
              <w:left w:val="nil"/>
              <w:bottom w:val="single" w:sz="4" w:space="0" w:color="auto"/>
              <w:right w:val="single" w:sz="4" w:space="0" w:color="auto"/>
            </w:tcBorders>
            <w:shd w:val="clear" w:color="000000" w:fill="F2F2F2"/>
            <w:vAlign w:val="center"/>
            <w:hideMark/>
          </w:tcPr>
          <w:p w14:paraId="3677BF42" w14:textId="39255260"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49,85 </w:t>
            </w:r>
          </w:p>
        </w:tc>
      </w:tr>
      <w:tr w:rsidR="004E1391" w:rsidRPr="008D3008" w14:paraId="17DB3EAD"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7D377E1B"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1503" w:type="dxa"/>
            <w:tcBorders>
              <w:top w:val="nil"/>
              <w:left w:val="nil"/>
              <w:bottom w:val="single" w:sz="4" w:space="0" w:color="auto"/>
              <w:right w:val="single" w:sz="4" w:space="0" w:color="auto"/>
            </w:tcBorders>
            <w:shd w:val="clear" w:color="000000" w:fill="F2F2F2"/>
            <w:vAlign w:val="center"/>
            <w:hideMark/>
          </w:tcPr>
          <w:p w14:paraId="54EDD262"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13859250" w14:textId="7BCE936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16243" w14:textId="296CB7FE"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24A2D" w14:textId="718D036C"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84252" w14:textId="46FD9BFD"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F0EE3" w14:textId="5E330EF3"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ACEB" w14:textId="165AA438"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5BC88" w14:textId="17BF4578"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40</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6998B16C" w14:textId="4EA1005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A935AC5" w14:textId="1D91CAC9" w:rsidR="004E1391" w:rsidRPr="00B03C02" w:rsidRDefault="003E29BA" w:rsidP="00B03C02">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42ACEE1D" w14:textId="654B734E"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190</w:t>
            </w:r>
          </w:p>
        </w:tc>
        <w:tc>
          <w:tcPr>
            <w:tcW w:w="1368" w:type="dxa"/>
            <w:tcBorders>
              <w:top w:val="nil"/>
              <w:left w:val="nil"/>
              <w:bottom w:val="single" w:sz="4" w:space="0" w:color="auto"/>
              <w:right w:val="single" w:sz="4" w:space="0" w:color="auto"/>
            </w:tcBorders>
            <w:shd w:val="clear" w:color="000000" w:fill="F2F2F2"/>
            <w:vAlign w:val="center"/>
            <w:hideMark/>
          </w:tcPr>
          <w:p w14:paraId="7F37B9AE" w14:textId="42204CD0"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26,92 </w:t>
            </w:r>
          </w:p>
        </w:tc>
      </w:tr>
      <w:tr w:rsidR="004E1391" w:rsidRPr="008D3008" w14:paraId="614AB4AB" w14:textId="77777777" w:rsidTr="00B03C02">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51002D11" w14:textId="77777777"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1503" w:type="dxa"/>
            <w:tcBorders>
              <w:top w:val="nil"/>
              <w:left w:val="nil"/>
              <w:bottom w:val="single" w:sz="4" w:space="0" w:color="auto"/>
              <w:right w:val="single" w:sz="4" w:space="0" w:color="auto"/>
            </w:tcBorders>
            <w:shd w:val="clear" w:color="000000" w:fill="F2F2F2"/>
            <w:vAlign w:val="center"/>
            <w:hideMark/>
          </w:tcPr>
          <w:p w14:paraId="0ECDC430" w14:textId="77777777" w:rsidR="004E1391" w:rsidRPr="008D3008" w:rsidRDefault="004E1391"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7AB81F40" w14:textId="6B13C013"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8783E" w14:textId="4ADB665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B0145" w14:textId="49C92C1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2433D" w14:textId="25D1C220"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609E7" w14:textId="67D178FC"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EF91C" w14:textId="6B1B8F37"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54FD" w14:textId="588F8CBF"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12</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77EEF826" w14:textId="1195D901"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0B357437" w14:textId="72C09409" w:rsidR="004E1391" w:rsidRPr="00B03C02" w:rsidRDefault="004E1391" w:rsidP="00B03C02">
            <w:pPr>
              <w:spacing w:after="0" w:line="240" w:lineRule="auto"/>
              <w:jc w:val="center"/>
              <w:rPr>
                <w:rFonts w:ascii="Calibri" w:eastAsia="Times New Roman" w:hAnsi="Calibri" w:cs="Calibri"/>
                <w:color w:val="000000"/>
                <w:sz w:val="18"/>
                <w:szCs w:val="18"/>
                <w:lang w:eastAsia="pt-BR"/>
              </w:rPr>
            </w:pPr>
            <w:r w:rsidRPr="00B03C02">
              <w:rPr>
                <w:rFonts w:ascii="Calibri" w:eastAsia="Times New Roman" w:hAnsi="Calibri" w:cs="Calibri"/>
                <w:color w:val="000000"/>
                <w:sz w:val="18"/>
                <w:szCs w:val="18"/>
                <w:lang w:eastAsia="pt-BR"/>
              </w:rPr>
              <w:t>5</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06EC2535" w14:textId="220DEC78" w:rsidR="004E1391" w:rsidRPr="008D3008" w:rsidRDefault="004E1391"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88</w:t>
            </w:r>
          </w:p>
        </w:tc>
        <w:tc>
          <w:tcPr>
            <w:tcW w:w="1368" w:type="dxa"/>
            <w:tcBorders>
              <w:top w:val="nil"/>
              <w:left w:val="nil"/>
              <w:bottom w:val="single" w:sz="4" w:space="0" w:color="auto"/>
              <w:right w:val="single" w:sz="4" w:space="0" w:color="auto"/>
            </w:tcBorders>
            <w:shd w:val="clear" w:color="000000" w:fill="F2F2F2"/>
            <w:vAlign w:val="center"/>
            <w:hideMark/>
          </w:tcPr>
          <w:p w14:paraId="2C5C0579" w14:textId="4F8CC8EF" w:rsidR="004E1391" w:rsidRPr="008D3008" w:rsidRDefault="004E1391" w:rsidP="004E1391">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92,33 </w:t>
            </w:r>
          </w:p>
        </w:tc>
      </w:tr>
    </w:tbl>
    <w:p w14:paraId="0A01E96E" w14:textId="77777777" w:rsidR="0057229C" w:rsidRDefault="0057229C" w:rsidP="0057229C">
      <w:pPr>
        <w:spacing w:after="0"/>
      </w:pPr>
    </w:p>
    <w:tbl>
      <w:tblPr>
        <w:tblW w:w="9498" w:type="dxa"/>
        <w:tblInd w:w="-5" w:type="dxa"/>
        <w:tblCellMar>
          <w:left w:w="70" w:type="dxa"/>
          <w:right w:w="70" w:type="dxa"/>
        </w:tblCellMar>
        <w:tblLook w:val="04A0" w:firstRow="1" w:lastRow="0" w:firstColumn="1" w:lastColumn="0" w:noHBand="0" w:noVBand="1"/>
      </w:tblPr>
      <w:tblGrid>
        <w:gridCol w:w="9498"/>
      </w:tblGrid>
      <w:tr w:rsidR="003E29BA" w:rsidRPr="008D3008" w14:paraId="415ABF79" w14:textId="77777777" w:rsidTr="003E29BA">
        <w:trPr>
          <w:trHeight w:val="315"/>
        </w:trPr>
        <w:tc>
          <w:tcPr>
            <w:tcW w:w="949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5FDAD3" w14:textId="68C53ED0"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2</w:t>
            </w:r>
            <w:r w:rsidRPr="008D3008">
              <w:rPr>
                <w:rFonts w:ascii="Calibri" w:eastAsia="Times New Roman" w:hAnsi="Calibri" w:cs="Calibri"/>
                <w:b/>
                <w:bCs/>
                <w:color w:val="000000"/>
                <w:sz w:val="20"/>
                <w:szCs w:val="20"/>
                <w:lang w:eastAsia="pt-BR"/>
              </w:rPr>
              <w:t xml:space="preserve"> - UNIDADES DE CURITIBA E REGIÃO METROPOLITANA</w:t>
            </w:r>
          </w:p>
        </w:tc>
      </w:tr>
      <w:tr w:rsidR="003E29BA" w:rsidRPr="008D3008" w14:paraId="5CE94130" w14:textId="77777777" w:rsidTr="003E29BA">
        <w:trPr>
          <w:trHeight w:val="315"/>
        </w:trPr>
        <w:tc>
          <w:tcPr>
            <w:tcW w:w="9498" w:type="dxa"/>
            <w:tcBorders>
              <w:top w:val="single" w:sz="4" w:space="0" w:color="auto"/>
              <w:left w:val="single" w:sz="4" w:space="0" w:color="auto"/>
              <w:right w:val="single" w:sz="4" w:space="0" w:color="auto"/>
            </w:tcBorders>
            <w:shd w:val="clear" w:color="auto" w:fill="FFC000"/>
            <w:vAlign w:val="center"/>
            <w:hideMark/>
          </w:tcPr>
          <w:p w14:paraId="5170513C" w14:textId="379378EE"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COMPLEMENTARES</w:t>
            </w:r>
          </w:p>
        </w:tc>
      </w:tr>
    </w:tbl>
    <w:tbl>
      <w:tblPr>
        <w:tblW w:w="9493" w:type="dxa"/>
        <w:tblLayout w:type="fixed"/>
        <w:tblCellMar>
          <w:left w:w="70" w:type="dxa"/>
          <w:right w:w="70" w:type="dxa"/>
        </w:tblCellMar>
        <w:tblLook w:val="04A0" w:firstRow="1" w:lastRow="0" w:firstColumn="1" w:lastColumn="0" w:noHBand="0" w:noVBand="1"/>
      </w:tblPr>
      <w:tblGrid>
        <w:gridCol w:w="565"/>
        <w:gridCol w:w="1503"/>
        <w:gridCol w:w="781"/>
        <w:gridCol w:w="493"/>
        <w:gridCol w:w="481"/>
        <w:gridCol w:w="557"/>
        <w:gridCol w:w="494"/>
        <w:gridCol w:w="493"/>
        <w:gridCol w:w="494"/>
        <w:gridCol w:w="494"/>
        <w:gridCol w:w="494"/>
        <w:gridCol w:w="1276"/>
        <w:gridCol w:w="1368"/>
      </w:tblGrid>
      <w:tr w:rsidR="003E29BA" w:rsidRPr="008D3008" w14:paraId="1FC97D32" w14:textId="77777777" w:rsidTr="003E29BA">
        <w:trPr>
          <w:cantSplit/>
          <w:trHeight w:val="2775"/>
        </w:trPr>
        <w:tc>
          <w:tcPr>
            <w:tcW w:w="5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76B8D5" w14:textId="77777777"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15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DC0E3" w14:textId="77777777"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781"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02FD8189"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ADMINISTRAÇÃO REGIONAL;</w:t>
            </w:r>
          </w:p>
          <w:p w14:paraId="525F19AB"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CENTRO DE DIST.E LOGÍSTICA;</w:t>
            </w:r>
          </w:p>
          <w:p w14:paraId="2568981B"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COLÉGIO SÃO JOSÉ;</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38A00C44"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ÁGUA VERDE</w:t>
            </w:r>
          </w:p>
        </w:tc>
        <w:tc>
          <w:tcPr>
            <w:tcW w:w="481"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F0358FA"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CENTRO</w:t>
            </w:r>
          </w:p>
        </w:tc>
        <w:tc>
          <w:tcPr>
            <w:tcW w:w="557"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E796B93"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DA ESQUINA;</w:t>
            </w:r>
          </w:p>
          <w:p w14:paraId="4320D0E0"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CAMPO LARGO</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5CF9FF8F"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EDUCAÇÃO IFANTIL</w:t>
            </w:r>
          </w:p>
        </w:tc>
        <w:tc>
          <w:tcPr>
            <w:tcW w:w="49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7DCDF726"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PAÇO DA LIBERDADE</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18F63B7"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PORTÃO;</w:t>
            </w:r>
          </w:p>
          <w:p w14:paraId="54F14782"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N.A. MESA BRASIL PAROLIN</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475132DF"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SÃO JOSÉ DOS PINHAIS</w:t>
            </w:r>
          </w:p>
        </w:tc>
        <w:tc>
          <w:tcPr>
            <w:tcW w:w="49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1197D64" w14:textId="77777777" w:rsidR="003E29BA" w:rsidRPr="00B03C02" w:rsidRDefault="003E29BA" w:rsidP="003E13EE">
            <w:pPr>
              <w:spacing w:after="0" w:line="240" w:lineRule="auto"/>
              <w:ind w:left="113" w:right="113"/>
              <w:jc w:val="center"/>
              <w:rPr>
                <w:rFonts w:ascii="Calibri" w:eastAsia="Times New Roman" w:hAnsi="Calibri" w:cs="Calibri"/>
                <w:b/>
                <w:bCs/>
                <w:color w:val="000000"/>
                <w:sz w:val="18"/>
                <w:szCs w:val="18"/>
                <w:lang w:eastAsia="pt-BR"/>
              </w:rPr>
            </w:pPr>
            <w:r w:rsidRPr="00B03C02">
              <w:rPr>
                <w:rFonts w:ascii="Calibri" w:eastAsia="Times New Roman" w:hAnsi="Calibri" w:cs="Calibri"/>
                <w:b/>
                <w:bCs/>
                <w:color w:val="000000"/>
                <w:sz w:val="18"/>
                <w:szCs w:val="18"/>
                <w:lang w:eastAsia="pt-BR"/>
              </w:rPr>
              <w:t>SESC BOQUEIRÃO</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EC19C8" w14:textId="77777777"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A5C6D4" w14:textId="77777777" w:rsidR="003E29BA" w:rsidRPr="008D3008" w:rsidRDefault="003E29BA" w:rsidP="003E13EE">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3E29BA" w:rsidRPr="008D3008" w14:paraId="22ED6BF5" w14:textId="77777777" w:rsidTr="003E29BA">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D4BA43" w14:textId="381D0315"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6EFA60AC" w14:textId="082B3B3C"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165B9981" w14:textId="7534CB88"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110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C9672" w14:textId="308EA610"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4702E" w14:textId="76D1B38D"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0433E" w14:textId="5EF633E5"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9</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073A5" w14:textId="025DB7F8"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5DC8" w14:textId="0C94AE52"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77727" w14:textId="76AFB77F"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22</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30788" w14:textId="7D1D492C"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C99F" w14:textId="5C606244"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A78ABD" w14:textId="285F4878"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170</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0082546C" w14:textId="0D1C06F2"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31,51 </w:t>
            </w:r>
          </w:p>
        </w:tc>
      </w:tr>
      <w:tr w:rsidR="003E29BA" w:rsidRPr="008D3008" w14:paraId="37E8CA10" w14:textId="77777777" w:rsidTr="003E29BA">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535CBE" w14:textId="01D64517"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5E198F9E" w14:textId="74254A7F"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15A79780" w14:textId="49EE6FBB"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120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BC54B" w14:textId="6B8582DC"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CA624" w14:textId="65E22461"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E6907" w14:textId="5B1A737E"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20</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002FE" w14:textId="60676528"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F8EC2" w14:textId="3EF042DA"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48311" w14:textId="26389DCF"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32</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4EDCE" w14:textId="678D1A1D"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3CE62" w14:textId="78A6A7FC"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713136" w14:textId="12E9B21C"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206</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6079B384" w14:textId="0160D2A3"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36,99 </w:t>
            </w:r>
          </w:p>
        </w:tc>
      </w:tr>
      <w:tr w:rsidR="003E29BA" w:rsidRPr="008D3008" w14:paraId="107324EB" w14:textId="77777777" w:rsidTr="003E29BA">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9C8BFE" w14:textId="24E74803"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3</w:t>
            </w:r>
          </w:p>
        </w:tc>
        <w:tc>
          <w:tcPr>
            <w:tcW w:w="1503" w:type="dxa"/>
            <w:tcBorders>
              <w:top w:val="single" w:sz="4" w:space="0" w:color="auto"/>
              <w:left w:val="nil"/>
              <w:bottom w:val="single" w:sz="4" w:space="0" w:color="auto"/>
              <w:right w:val="single" w:sz="4" w:space="0" w:color="auto"/>
            </w:tcBorders>
            <w:shd w:val="clear" w:color="000000" w:fill="F2F2F2"/>
            <w:vAlign w:val="center"/>
            <w:hideMark/>
          </w:tcPr>
          <w:p w14:paraId="28B39AB7" w14:textId="597FC678"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0D4339AC" w14:textId="6EB5EE11"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70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3122" w14:textId="7BFA23F6"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C14A" w14:textId="2F9A84B7"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108DB" w14:textId="20CD8550"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D6C49" w14:textId="79A094FC"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0053C" w14:textId="22416E7A"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5AB08" w14:textId="650ACBCA"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F42C0" w14:textId="2B2FB190"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0885B" w14:textId="2C877438"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DBE547" w14:textId="2B64FF7C"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114</w:t>
            </w:r>
          </w:p>
        </w:tc>
        <w:tc>
          <w:tcPr>
            <w:tcW w:w="1368" w:type="dxa"/>
            <w:tcBorders>
              <w:top w:val="single" w:sz="4" w:space="0" w:color="auto"/>
              <w:left w:val="nil"/>
              <w:bottom w:val="single" w:sz="4" w:space="0" w:color="auto"/>
              <w:right w:val="single" w:sz="4" w:space="0" w:color="auto"/>
            </w:tcBorders>
            <w:shd w:val="clear" w:color="000000" w:fill="F2F2F2"/>
            <w:vAlign w:val="center"/>
            <w:hideMark/>
          </w:tcPr>
          <w:p w14:paraId="6BF77C94" w14:textId="541CD7A1"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101,30 </w:t>
            </w:r>
          </w:p>
        </w:tc>
      </w:tr>
      <w:tr w:rsidR="003E29BA" w:rsidRPr="008D3008" w14:paraId="7BA25E95"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2C5C0C30" w14:textId="5EE21A50"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503" w:type="dxa"/>
            <w:tcBorders>
              <w:top w:val="nil"/>
              <w:left w:val="nil"/>
              <w:bottom w:val="single" w:sz="4" w:space="0" w:color="auto"/>
              <w:right w:val="single" w:sz="4" w:space="0" w:color="auto"/>
            </w:tcBorders>
            <w:shd w:val="clear" w:color="000000" w:fill="F2F2F2"/>
            <w:vAlign w:val="center"/>
            <w:hideMark/>
          </w:tcPr>
          <w:p w14:paraId="624C457B" w14:textId="76722EEC"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23127ACB" w14:textId="0A683F68"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70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D81EF" w14:textId="46427FE4"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6C8B" w14:textId="55E23466"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6C53F" w14:textId="07800E0E"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D6EF" w14:textId="20807625"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4885" w14:textId="43380A86"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5EAE9" w14:textId="6A38EA0F"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C41C941" w14:textId="5FBBB1C9"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5</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12D2AFF0" w14:textId="638263FB"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37B43E30" w14:textId="09646006"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115</w:t>
            </w:r>
          </w:p>
        </w:tc>
        <w:tc>
          <w:tcPr>
            <w:tcW w:w="1368" w:type="dxa"/>
            <w:tcBorders>
              <w:top w:val="nil"/>
              <w:left w:val="nil"/>
              <w:bottom w:val="single" w:sz="4" w:space="0" w:color="auto"/>
              <w:right w:val="single" w:sz="4" w:space="0" w:color="auto"/>
            </w:tcBorders>
            <w:shd w:val="clear" w:color="000000" w:fill="F2F2F2"/>
            <w:vAlign w:val="center"/>
            <w:hideMark/>
          </w:tcPr>
          <w:p w14:paraId="18C29387" w14:textId="6DE71C44"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45,36 </w:t>
            </w:r>
          </w:p>
        </w:tc>
      </w:tr>
      <w:tr w:rsidR="003E29BA" w:rsidRPr="008D3008" w14:paraId="7200D797" w14:textId="77777777" w:rsidTr="003E13EE">
        <w:trPr>
          <w:trHeight w:val="300"/>
        </w:trPr>
        <w:tc>
          <w:tcPr>
            <w:tcW w:w="565" w:type="dxa"/>
            <w:tcBorders>
              <w:top w:val="nil"/>
              <w:left w:val="single" w:sz="4" w:space="0" w:color="auto"/>
              <w:bottom w:val="single" w:sz="4" w:space="0" w:color="auto"/>
              <w:right w:val="single" w:sz="4" w:space="0" w:color="auto"/>
            </w:tcBorders>
            <w:shd w:val="clear" w:color="000000" w:fill="F2F2F2"/>
            <w:vAlign w:val="center"/>
            <w:hideMark/>
          </w:tcPr>
          <w:p w14:paraId="1F137158" w14:textId="45F91DB2"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503" w:type="dxa"/>
            <w:tcBorders>
              <w:top w:val="nil"/>
              <w:left w:val="nil"/>
              <w:bottom w:val="single" w:sz="4" w:space="0" w:color="auto"/>
              <w:right w:val="single" w:sz="4" w:space="0" w:color="auto"/>
            </w:tcBorders>
            <w:shd w:val="clear" w:color="000000" w:fill="F2F2F2"/>
            <w:vAlign w:val="center"/>
            <w:hideMark/>
          </w:tcPr>
          <w:p w14:paraId="47EFF025" w14:textId="57269997"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tcPr>
          <w:p w14:paraId="5ADC979A" w14:textId="4CE2B6E1"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20</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0D8D1" w14:textId="00311A7C"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ABD04" w14:textId="620117AD"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C4B" w14:textId="56A7E735"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6</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43AEA" w14:textId="7B4120CF"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3</w:t>
            </w:r>
          </w:p>
        </w:tc>
        <w:tc>
          <w:tcPr>
            <w:tcW w:w="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522C2" w14:textId="57F8861A"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36111" w14:textId="24782DF3"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8</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22FF94EE" w14:textId="3EA04902"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4</w:t>
            </w:r>
          </w:p>
        </w:tc>
        <w:tc>
          <w:tcPr>
            <w:tcW w:w="494" w:type="dxa"/>
            <w:tcBorders>
              <w:top w:val="nil"/>
              <w:left w:val="single" w:sz="4" w:space="0" w:color="auto"/>
              <w:bottom w:val="single" w:sz="4" w:space="0" w:color="auto"/>
              <w:right w:val="single" w:sz="4" w:space="0" w:color="auto"/>
            </w:tcBorders>
            <w:shd w:val="clear" w:color="auto" w:fill="FFFFFF" w:themeFill="background1"/>
            <w:vAlign w:val="center"/>
          </w:tcPr>
          <w:p w14:paraId="42013A70" w14:textId="1C4273A5" w:rsidR="003E29BA" w:rsidRPr="00B03C02" w:rsidRDefault="003E29BA" w:rsidP="003E29BA">
            <w:pPr>
              <w:spacing w:after="0" w:line="240" w:lineRule="auto"/>
              <w:jc w:val="center"/>
              <w:rPr>
                <w:rFonts w:ascii="Calibri" w:eastAsia="Times New Roman" w:hAnsi="Calibri" w:cs="Calibri"/>
                <w:color w:val="000000"/>
                <w:sz w:val="18"/>
                <w:szCs w:val="18"/>
                <w:lang w:eastAsia="pt-BR"/>
              </w:rPr>
            </w:pPr>
            <w:r>
              <w:rPr>
                <w:rFonts w:ascii="Calibri" w:eastAsia="Times New Roman" w:hAnsi="Calibri" w:cs="Calibri"/>
                <w:color w:val="000000"/>
                <w:sz w:val="18"/>
                <w:szCs w:val="18"/>
                <w:lang w:eastAsia="pt-BR"/>
              </w:rPr>
              <w:t>2</w:t>
            </w:r>
          </w:p>
        </w:tc>
        <w:tc>
          <w:tcPr>
            <w:tcW w:w="1276" w:type="dxa"/>
            <w:tcBorders>
              <w:top w:val="nil"/>
              <w:left w:val="single" w:sz="4" w:space="0" w:color="auto"/>
              <w:bottom w:val="single" w:sz="4" w:space="0" w:color="auto"/>
              <w:right w:val="single" w:sz="4" w:space="0" w:color="auto"/>
            </w:tcBorders>
            <w:shd w:val="clear" w:color="000000" w:fill="F2F2F2"/>
            <w:vAlign w:val="center"/>
            <w:hideMark/>
          </w:tcPr>
          <w:p w14:paraId="442BBB92" w14:textId="1CEF8BFF" w:rsidR="003E29BA" w:rsidRPr="008D3008" w:rsidRDefault="003E29BA" w:rsidP="003E29BA">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52</w:t>
            </w:r>
          </w:p>
        </w:tc>
        <w:tc>
          <w:tcPr>
            <w:tcW w:w="1368" w:type="dxa"/>
            <w:tcBorders>
              <w:top w:val="nil"/>
              <w:left w:val="nil"/>
              <w:bottom w:val="single" w:sz="4" w:space="0" w:color="auto"/>
              <w:right w:val="single" w:sz="4" w:space="0" w:color="auto"/>
            </w:tcBorders>
            <w:shd w:val="clear" w:color="000000" w:fill="F2F2F2"/>
            <w:vAlign w:val="center"/>
            <w:hideMark/>
          </w:tcPr>
          <w:p w14:paraId="5CC7A48F" w14:textId="42802144" w:rsidR="003E29BA" w:rsidRPr="008D3008" w:rsidRDefault="003E29BA" w:rsidP="003E29BA">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68,73 </w:t>
            </w:r>
          </w:p>
        </w:tc>
      </w:tr>
    </w:tbl>
    <w:tbl>
      <w:tblPr>
        <w:tblW w:w="9498" w:type="dxa"/>
        <w:tblCellMar>
          <w:left w:w="70" w:type="dxa"/>
          <w:right w:w="70" w:type="dxa"/>
        </w:tblCellMar>
        <w:tblLook w:val="04A0" w:firstRow="1" w:lastRow="0" w:firstColumn="1" w:lastColumn="0" w:noHBand="0" w:noVBand="1"/>
      </w:tblPr>
      <w:tblGrid>
        <w:gridCol w:w="567"/>
        <w:gridCol w:w="4820"/>
        <w:gridCol w:w="2410"/>
        <w:gridCol w:w="1701"/>
      </w:tblGrid>
      <w:tr w:rsidR="0057229C" w:rsidRPr="008D3008" w14:paraId="6EFA674E" w14:textId="77777777" w:rsidTr="003E29BA">
        <w:trPr>
          <w:trHeight w:val="300"/>
        </w:trPr>
        <w:tc>
          <w:tcPr>
            <w:tcW w:w="567" w:type="dxa"/>
            <w:tcBorders>
              <w:top w:val="nil"/>
              <w:left w:val="nil"/>
              <w:bottom w:val="nil"/>
              <w:right w:val="nil"/>
            </w:tcBorders>
            <w:shd w:val="clear" w:color="auto" w:fill="auto"/>
            <w:vAlign w:val="center"/>
            <w:hideMark/>
          </w:tcPr>
          <w:p w14:paraId="6E146C6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p>
        </w:tc>
        <w:tc>
          <w:tcPr>
            <w:tcW w:w="4820" w:type="dxa"/>
            <w:tcBorders>
              <w:top w:val="nil"/>
              <w:left w:val="nil"/>
              <w:bottom w:val="nil"/>
              <w:right w:val="nil"/>
            </w:tcBorders>
            <w:shd w:val="clear" w:color="auto" w:fill="auto"/>
            <w:vAlign w:val="bottom"/>
            <w:hideMark/>
          </w:tcPr>
          <w:p w14:paraId="353B7FE8" w14:textId="77777777" w:rsidR="0057229C" w:rsidRDefault="0057229C" w:rsidP="001B44E4">
            <w:pPr>
              <w:spacing w:after="0" w:line="240" w:lineRule="auto"/>
              <w:rPr>
                <w:rFonts w:ascii="Calibri" w:eastAsia="Times New Roman" w:hAnsi="Calibri" w:cs="Calibri"/>
                <w:sz w:val="20"/>
                <w:szCs w:val="20"/>
                <w:lang w:eastAsia="pt-BR"/>
              </w:rPr>
            </w:pPr>
          </w:p>
          <w:p w14:paraId="46A6A8C5"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410" w:type="dxa"/>
            <w:tcBorders>
              <w:top w:val="nil"/>
              <w:left w:val="nil"/>
              <w:bottom w:val="nil"/>
              <w:right w:val="nil"/>
            </w:tcBorders>
            <w:shd w:val="clear" w:color="auto" w:fill="auto"/>
            <w:vAlign w:val="bottom"/>
            <w:hideMark/>
          </w:tcPr>
          <w:p w14:paraId="02A55DF8"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1D12A2C0"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77410A7B" w14:textId="77777777" w:rsidTr="00CD2C90">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75A1E1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3</w:t>
            </w:r>
            <w:r w:rsidRPr="008D3008">
              <w:rPr>
                <w:rFonts w:ascii="Calibri" w:eastAsia="Times New Roman" w:hAnsi="Calibri" w:cs="Calibri"/>
                <w:b/>
                <w:bCs/>
                <w:color w:val="000000"/>
                <w:sz w:val="20"/>
                <w:szCs w:val="20"/>
                <w:lang w:eastAsia="pt-BR"/>
              </w:rPr>
              <w:t xml:space="preserve"> - SESC APUCARANA </w:t>
            </w:r>
          </w:p>
        </w:tc>
      </w:tr>
      <w:tr w:rsidR="0057229C" w:rsidRPr="008D3008" w14:paraId="399AA615" w14:textId="77777777" w:rsidTr="00CD2C90">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53BFE6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LABORATORIAIS</w:t>
            </w:r>
          </w:p>
        </w:tc>
      </w:tr>
      <w:tr w:rsidR="0057229C" w:rsidRPr="008D3008" w14:paraId="63992227" w14:textId="77777777" w:rsidTr="007502B2">
        <w:trPr>
          <w:trHeight w:val="544"/>
        </w:trPr>
        <w:tc>
          <w:tcPr>
            <w:tcW w:w="567" w:type="dxa"/>
            <w:tcBorders>
              <w:top w:val="nil"/>
              <w:left w:val="single" w:sz="4" w:space="0" w:color="auto"/>
              <w:bottom w:val="single" w:sz="4" w:space="0" w:color="auto"/>
              <w:right w:val="single" w:sz="4" w:space="0" w:color="auto"/>
            </w:tcBorders>
            <w:shd w:val="clear" w:color="000000" w:fill="D9D9D9"/>
            <w:vAlign w:val="center"/>
            <w:hideMark/>
          </w:tcPr>
          <w:p w14:paraId="7CE23B1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820" w:type="dxa"/>
            <w:tcBorders>
              <w:top w:val="nil"/>
              <w:left w:val="nil"/>
              <w:bottom w:val="single" w:sz="4" w:space="0" w:color="auto"/>
              <w:right w:val="single" w:sz="4" w:space="0" w:color="auto"/>
            </w:tcBorders>
            <w:shd w:val="clear" w:color="000000" w:fill="D9D9D9"/>
            <w:vAlign w:val="center"/>
            <w:hideMark/>
          </w:tcPr>
          <w:p w14:paraId="0E0285F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1D9A0F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65009D2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67A64B8"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04C015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820" w:type="dxa"/>
            <w:tcBorders>
              <w:top w:val="nil"/>
              <w:left w:val="nil"/>
              <w:bottom w:val="single" w:sz="4" w:space="0" w:color="auto"/>
              <w:right w:val="single" w:sz="4" w:space="0" w:color="auto"/>
            </w:tcBorders>
            <w:shd w:val="clear" w:color="000000" w:fill="F2F2F2"/>
            <w:vAlign w:val="center"/>
            <w:hideMark/>
          </w:tcPr>
          <w:p w14:paraId="57FB0A7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54CE54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0A9F909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28,01 </w:t>
            </w:r>
          </w:p>
        </w:tc>
      </w:tr>
      <w:tr w:rsidR="0057229C" w:rsidRPr="008D3008" w14:paraId="3936A021"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4076B05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820" w:type="dxa"/>
            <w:tcBorders>
              <w:top w:val="nil"/>
              <w:left w:val="nil"/>
              <w:bottom w:val="single" w:sz="4" w:space="0" w:color="auto"/>
              <w:right w:val="single" w:sz="4" w:space="0" w:color="auto"/>
            </w:tcBorders>
            <w:shd w:val="clear" w:color="000000" w:fill="F2F2F2"/>
            <w:vAlign w:val="center"/>
            <w:hideMark/>
          </w:tcPr>
          <w:p w14:paraId="2458277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64EDDD1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14486AD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33,03 </w:t>
            </w:r>
          </w:p>
        </w:tc>
      </w:tr>
      <w:tr w:rsidR="0057229C" w:rsidRPr="008D3008" w14:paraId="51619C60"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7FA9E16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820" w:type="dxa"/>
            <w:tcBorders>
              <w:top w:val="nil"/>
              <w:left w:val="nil"/>
              <w:bottom w:val="single" w:sz="4" w:space="0" w:color="auto"/>
              <w:right w:val="single" w:sz="4" w:space="0" w:color="auto"/>
            </w:tcBorders>
            <w:shd w:val="clear" w:color="000000" w:fill="F2F2F2"/>
            <w:vAlign w:val="center"/>
            <w:hideMark/>
          </w:tcPr>
          <w:p w14:paraId="333967A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3C4ABB9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1A0BCA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12,94 </w:t>
            </w:r>
          </w:p>
        </w:tc>
      </w:tr>
      <w:tr w:rsidR="0057229C" w:rsidRPr="008D3008" w14:paraId="6FF00208"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8B8F47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820" w:type="dxa"/>
            <w:tcBorders>
              <w:top w:val="nil"/>
              <w:left w:val="nil"/>
              <w:bottom w:val="single" w:sz="4" w:space="0" w:color="auto"/>
              <w:right w:val="single" w:sz="4" w:space="0" w:color="auto"/>
            </w:tcBorders>
            <w:shd w:val="clear" w:color="000000" w:fill="F2F2F2"/>
            <w:vAlign w:val="center"/>
            <w:hideMark/>
          </w:tcPr>
          <w:p w14:paraId="5A87D1D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278A506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31</w:t>
            </w:r>
          </w:p>
        </w:tc>
        <w:tc>
          <w:tcPr>
            <w:tcW w:w="1701" w:type="dxa"/>
            <w:tcBorders>
              <w:top w:val="nil"/>
              <w:left w:val="nil"/>
              <w:bottom w:val="single" w:sz="4" w:space="0" w:color="auto"/>
              <w:right w:val="single" w:sz="4" w:space="0" w:color="auto"/>
            </w:tcBorders>
            <w:shd w:val="clear" w:color="000000" w:fill="F2F2F2"/>
            <w:vAlign w:val="center"/>
            <w:hideMark/>
          </w:tcPr>
          <w:p w14:paraId="003AEF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18,12 </w:t>
            </w:r>
          </w:p>
        </w:tc>
      </w:tr>
      <w:tr w:rsidR="0057229C" w:rsidRPr="008D3008" w14:paraId="1D067BE2"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658AD2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820" w:type="dxa"/>
            <w:tcBorders>
              <w:top w:val="nil"/>
              <w:left w:val="nil"/>
              <w:bottom w:val="single" w:sz="4" w:space="0" w:color="auto"/>
              <w:right w:val="single" w:sz="4" w:space="0" w:color="auto"/>
            </w:tcBorders>
            <w:shd w:val="clear" w:color="000000" w:fill="F2F2F2"/>
            <w:vAlign w:val="center"/>
            <w:hideMark/>
          </w:tcPr>
          <w:p w14:paraId="19C358D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7633916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335D4A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41,99 </w:t>
            </w:r>
          </w:p>
        </w:tc>
      </w:tr>
      <w:tr w:rsidR="0057229C" w:rsidRPr="008D3008" w14:paraId="592715E4"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1CCB46F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820" w:type="dxa"/>
            <w:tcBorders>
              <w:top w:val="nil"/>
              <w:left w:val="nil"/>
              <w:bottom w:val="single" w:sz="4" w:space="0" w:color="auto"/>
              <w:right w:val="single" w:sz="4" w:space="0" w:color="auto"/>
            </w:tcBorders>
            <w:shd w:val="clear" w:color="000000" w:fill="F2F2F2"/>
            <w:vAlign w:val="center"/>
            <w:hideMark/>
          </w:tcPr>
          <w:p w14:paraId="3D6D947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2FE4ADC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72EBBFB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36,27 </w:t>
            </w:r>
          </w:p>
        </w:tc>
      </w:tr>
      <w:tr w:rsidR="0057229C" w:rsidRPr="008D3008" w14:paraId="7D0E8138"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4B7FA51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820" w:type="dxa"/>
            <w:tcBorders>
              <w:top w:val="nil"/>
              <w:left w:val="nil"/>
              <w:bottom w:val="single" w:sz="4" w:space="0" w:color="auto"/>
              <w:right w:val="single" w:sz="4" w:space="0" w:color="auto"/>
            </w:tcBorders>
            <w:shd w:val="clear" w:color="000000" w:fill="F2F2F2"/>
            <w:vAlign w:val="center"/>
            <w:hideMark/>
          </w:tcPr>
          <w:p w14:paraId="7AEC63D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59BE900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tcBorders>
              <w:top w:val="nil"/>
              <w:left w:val="nil"/>
              <w:bottom w:val="single" w:sz="4" w:space="0" w:color="auto"/>
              <w:right w:val="single" w:sz="4" w:space="0" w:color="auto"/>
            </w:tcBorders>
            <w:shd w:val="clear" w:color="000000" w:fill="F2F2F2"/>
            <w:vAlign w:val="center"/>
            <w:hideMark/>
          </w:tcPr>
          <w:p w14:paraId="7EA78E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50,02 </w:t>
            </w:r>
          </w:p>
        </w:tc>
      </w:tr>
      <w:tr w:rsidR="0057229C" w:rsidRPr="008D3008" w14:paraId="26EB6DBA"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30803AF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820" w:type="dxa"/>
            <w:tcBorders>
              <w:top w:val="nil"/>
              <w:left w:val="nil"/>
              <w:bottom w:val="single" w:sz="4" w:space="0" w:color="auto"/>
              <w:right w:val="single" w:sz="4" w:space="0" w:color="auto"/>
            </w:tcBorders>
            <w:shd w:val="clear" w:color="000000" w:fill="F2F2F2"/>
            <w:vAlign w:val="center"/>
            <w:hideMark/>
          </w:tcPr>
          <w:p w14:paraId="426274F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562ED9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5E52BB6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19,08 </w:t>
            </w:r>
          </w:p>
        </w:tc>
      </w:tr>
      <w:tr w:rsidR="0057229C" w:rsidRPr="008D3008" w14:paraId="6E7C11FF"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30DD4B3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820" w:type="dxa"/>
            <w:tcBorders>
              <w:top w:val="nil"/>
              <w:left w:val="nil"/>
              <w:bottom w:val="single" w:sz="4" w:space="0" w:color="auto"/>
              <w:right w:val="single" w:sz="4" w:space="0" w:color="auto"/>
            </w:tcBorders>
            <w:shd w:val="clear" w:color="000000" w:fill="F2F2F2"/>
            <w:vAlign w:val="center"/>
            <w:hideMark/>
          </w:tcPr>
          <w:p w14:paraId="349B643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486110D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4ECECC2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143,11 </w:t>
            </w:r>
          </w:p>
        </w:tc>
      </w:tr>
      <w:tr w:rsidR="0057229C" w:rsidRPr="008D3008" w14:paraId="0826FEE3" w14:textId="77777777" w:rsidTr="003E29BA">
        <w:trPr>
          <w:trHeight w:val="300"/>
        </w:trPr>
        <w:tc>
          <w:tcPr>
            <w:tcW w:w="567" w:type="dxa"/>
            <w:tcBorders>
              <w:top w:val="nil"/>
              <w:left w:val="nil"/>
              <w:bottom w:val="nil"/>
              <w:right w:val="nil"/>
            </w:tcBorders>
            <w:shd w:val="clear" w:color="auto" w:fill="auto"/>
            <w:vAlign w:val="center"/>
            <w:hideMark/>
          </w:tcPr>
          <w:p w14:paraId="28CB45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820" w:type="dxa"/>
            <w:tcBorders>
              <w:top w:val="nil"/>
              <w:left w:val="nil"/>
              <w:bottom w:val="nil"/>
              <w:right w:val="nil"/>
            </w:tcBorders>
            <w:shd w:val="clear" w:color="auto" w:fill="auto"/>
            <w:vAlign w:val="bottom"/>
            <w:hideMark/>
          </w:tcPr>
          <w:p w14:paraId="082B3E25" w14:textId="77777777" w:rsidR="0057229C" w:rsidRDefault="0057229C" w:rsidP="001B44E4">
            <w:pPr>
              <w:spacing w:after="0" w:line="240" w:lineRule="auto"/>
              <w:rPr>
                <w:rFonts w:ascii="Calibri" w:eastAsia="Times New Roman" w:hAnsi="Calibri" w:cs="Calibri"/>
                <w:sz w:val="20"/>
                <w:szCs w:val="20"/>
                <w:lang w:eastAsia="pt-BR"/>
              </w:rPr>
            </w:pPr>
          </w:p>
          <w:p w14:paraId="7DFBD7A5"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410" w:type="dxa"/>
            <w:tcBorders>
              <w:top w:val="nil"/>
              <w:left w:val="nil"/>
              <w:bottom w:val="nil"/>
              <w:right w:val="nil"/>
            </w:tcBorders>
            <w:shd w:val="clear" w:color="auto" w:fill="auto"/>
            <w:vAlign w:val="bottom"/>
            <w:hideMark/>
          </w:tcPr>
          <w:p w14:paraId="418CDCB6"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53FC110D"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1AA52D2D" w14:textId="77777777" w:rsidTr="00CD2C90">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B0CF1C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4</w:t>
            </w:r>
            <w:r w:rsidRPr="008D3008">
              <w:rPr>
                <w:rFonts w:ascii="Calibri" w:eastAsia="Times New Roman" w:hAnsi="Calibri" w:cs="Calibri"/>
                <w:b/>
                <w:bCs/>
                <w:color w:val="000000"/>
                <w:sz w:val="20"/>
                <w:szCs w:val="20"/>
                <w:lang w:eastAsia="pt-BR"/>
              </w:rPr>
              <w:t xml:space="preserve"> - SESC APUCARANA </w:t>
            </w:r>
          </w:p>
        </w:tc>
      </w:tr>
      <w:tr w:rsidR="0057229C" w:rsidRPr="008D3008" w14:paraId="472AB875" w14:textId="77777777" w:rsidTr="00CD2C90">
        <w:trPr>
          <w:trHeight w:val="315"/>
        </w:trPr>
        <w:tc>
          <w:tcPr>
            <w:tcW w:w="9498"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4DC2D9C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97FD1">
              <w:rPr>
                <w:rFonts w:ascii="Calibri" w:eastAsia="Times New Roman" w:hAnsi="Calibri" w:cs="Calibri"/>
                <w:b/>
                <w:bCs/>
                <w:color w:val="000000"/>
                <w:sz w:val="20"/>
                <w:szCs w:val="20"/>
                <w:lang w:eastAsia="pt-BR"/>
              </w:rPr>
              <w:t>EXAMES COMPLEMENTARES</w:t>
            </w:r>
          </w:p>
        </w:tc>
      </w:tr>
      <w:tr w:rsidR="0057229C" w:rsidRPr="008D3008" w14:paraId="347965BE" w14:textId="77777777" w:rsidTr="007502B2">
        <w:trPr>
          <w:trHeight w:val="544"/>
        </w:trPr>
        <w:tc>
          <w:tcPr>
            <w:tcW w:w="567" w:type="dxa"/>
            <w:tcBorders>
              <w:top w:val="nil"/>
              <w:left w:val="single" w:sz="4" w:space="0" w:color="auto"/>
              <w:bottom w:val="single" w:sz="4" w:space="0" w:color="auto"/>
              <w:right w:val="single" w:sz="4" w:space="0" w:color="auto"/>
            </w:tcBorders>
            <w:shd w:val="clear" w:color="000000" w:fill="D9D9D9"/>
            <w:vAlign w:val="center"/>
            <w:hideMark/>
          </w:tcPr>
          <w:p w14:paraId="4CF34DA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820" w:type="dxa"/>
            <w:tcBorders>
              <w:top w:val="nil"/>
              <w:left w:val="nil"/>
              <w:bottom w:val="single" w:sz="4" w:space="0" w:color="auto"/>
              <w:right w:val="single" w:sz="4" w:space="0" w:color="auto"/>
            </w:tcBorders>
            <w:shd w:val="clear" w:color="000000" w:fill="D9D9D9"/>
            <w:vAlign w:val="center"/>
            <w:hideMark/>
          </w:tcPr>
          <w:p w14:paraId="2CF7B24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57F0BC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65F2F3A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AD2244D"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3041065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820" w:type="dxa"/>
            <w:tcBorders>
              <w:top w:val="nil"/>
              <w:left w:val="nil"/>
              <w:bottom w:val="single" w:sz="4" w:space="0" w:color="auto"/>
              <w:right w:val="single" w:sz="4" w:space="0" w:color="auto"/>
            </w:tcBorders>
            <w:shd w:val="clear" w:color="000000" w:fill="F2F2F2"/>
            <w:vAlign w:val="center"/>
            <w:hideMark/>
          </w:tcPr>
          <w:p w14:paraId="499CE2B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22B164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0A744D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32,59 </w:t>
            </w:r>
          </w:p>
        </w:tc>
      </w:tr>
      <w:tr w:rsidR="0057229C" w:rsidRPr="008D3008" w14:paraId="3CBCCB46"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5AC7748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820" w:type="dxa"/>
            <w:tcBorders>
              <w:top w:val="nil"/>
              <w:left w:val="nil"/>
              <w:bottom w:val="single" w:sz="4" w:space="0" w:color="auto"/>
              <w:right w:val="single" w:sz="4" w:space="0" w:color="auto"/>
            </w:tcBorders>
            <w:shd w:val="clear" w:color="000000" w:fill="F2F2F2"/>
            <w:vAlign w:val="center"/>
            <w:hideMark/>
          </w:tcPr>
          <w:p w14:paraId="30CDBDE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5FFBFB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tcBorders>
              <w:top w:val="nil"/>
              <w:left w:val="nil"/>
              <w:bottom w:val="single" w:sz="4" w:space="0" w:color="auto"/>
              <w:right w:val="single" w:sz="4" w:space="0" w:color="auto"/>
            </w:tcBorders>
            <w:shd w:val="clear" w:color="000000" w:fill="F2F2F2"/>
            <w:vAlign w:val="center"/>
            <w:hideMark/>
          </w:tcPr>
          <w:p w14:paraId="60FF49B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36,06 </w:t>
            </w:r>
          </w:p>
        </w:tc>
      </w:tr>
      <w:tr w:rsidR="0057229C" w:rsidRPr="008D3008" w14:paraId="18D03053"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31CF20A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820" w:type="dxa"/>
            <w:tcBorders>
              <w:top w:val="nil"/>
              <w:left w:val="nil"/>
              <w:bottom w:val="single" w:sz="4" w:space="0" w:color="auto"/>
              <w:right w:val="single" w:sz="4" w:space="0" w:color="auto"/>
            </w:tcBorders>
            <w:shd w:val="clear" w:color="000000" w:fill="F2F2F2"/>
            <w:vAlign w:val="center"/>
            <w:hideMark/>
          </w:tcPr>
          <w:p w14:paraId="7225B4C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2B9478D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79ED1F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126,80 </w:t>
            </w:r>
          </w:p>
        </w:tc>
      </w:tr>
      <w:tr w:rsidR="0057229C" w:rsidRPr="008D3008" w14:paraId="00C5E131"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05DA93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820" w:type="dxa"/>
            <w:tcBorders>
              <w:top w:val="nil"/>
              <w:left w:val="nil"/>
              <w:bottom w:val="single" w:sz="4" w:space="0" w:color="auto"/>
              <w:right w:val="single" w:sz="4" w:space="0" w:color="auto"/>
            </w:tcBorders>
            <w:shd w:val="clear" w:color="000000" w:fill="F2F2F2"/>
            <w:vAlign w:val="center"/>
            <w:hideMark/>
          </w:tcPr>
          <w:p w14:paraId="2D475A3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255C042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90</w:t>
            </w:r>
          </w:p>
        </w:tc>
        <w:tc>
          <w:tcPr>
            <w:tcW w:w="1701" w:type="dxa"/>
            <w:tcBorders>
              <w:top w:val="nil"/>
              <w:left w:val="nil"/>
              <w:bottom w:val="single" w:sz="4" w:space="0" w:color="auto"/>
              <w:right w:val="single" w:sz="4" w:space="0" w:color="auto"/>
            </w:tcBorders>
            <w:shd w:val="clear" w:color="000000" w:fill="F2F2F2"/>
            <w:vAlign w:val="center"/>
            <w:hideMark/>
          </w:tcPr>
          <w:p w14:paraId="5618641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59,53 </w:t>
            </w:r>
          </w:p>
        </w:tc>
      </w:tr>
      <w:tr w:rsidR="0057229C" w:rsidRPr="008D3008" w14:paraId="0464C7A2"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425CC5C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820" w:type="dxa"/>
            <w:tcBorders>
              <w:top w:val="nil"/>
              <w:left w:val="nil"/>
              <w:bottom w:val="single" w:sz="4" w:space="0" w:color="auto"/>
              <w:right w:val="single" w:sz="4" w:space="0" w:color="auto"/>
            </w:tcBorders>
            <w:shd w:val="clear" w:color="000000" w:fill="F2F2F2"/>
            <w:vAlign w:val="center"/>
            <w:hideMark/>
          </w:tcPr>
          <w:p w14:paraId="7C1D41B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096F9C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19DB129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55,71 </w:t>
            </w:r>
          </w:p>
        </w:tc>
      </w:tr>
      <w:tr w:rsidR="0057229C" w:rsidRPr="008D3008" w14:paraId="03C1050C" w14:textId="77777777" w:rsidTr="003E29BA">
        <w:trPr>
          <w:trHeight w:val="300"/>
        </w:trPr>
        <w:tc>
          <w:tcPr>
            <w:tcW w:w="567" w:type="dxa"/>
            <w:tcBorders>
              <w:top w:val="nil"/>
              <w:left w:val="single" w:sz="4" w:space="0" w:color="auto"/>
              <w:bottom w:val="single" w:sz="4" w:space="0" w:color="auto"/>
              <w:right w:val="single" w:sz="4" w:space="0" w:color="auto"/>
            </w:tcBorders>
            <w:shd w:val="clear" w:color="000000" w:fill="F2F2F2"/>
            <w:vAlign w:val="center"/>
          </w:tcPr>
          <w:p w14:paraId="294B3BB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820" w:type="dxa"/>
            <w:tcBorders>
              <w:top w:val="nil"/>
              <w:left w:val="nil"/>
              <w:bottom w:val="single" w:sz="4" w:space="0" w:color="auto"/>
              <w:right w:val="single" w:sz="4" w:space="0" w:color="auto"/>
            </w:tcBorders>
            <w:shd w:val="clear" w:color="000000" w:fill="F2F2F2"/>
            <w:vAlign w:val="center"/>
            <w:hideMark/>
          </w:tcPr>
          <w:p w14:paraId="463F89B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0E940D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60E31C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93,43 </w:t>
            </w:r>
          </w:p>
        </w:tc>
      </w:tr>
    </w:tbl>
    <w:p w14:paraId="46C4F9AE"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57229C" w:rsidRPr="008D3008" w14:paraId="00A15822"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DAB532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5</w:t>
            </w:r>
            <w:r w:rsidRPr="008D3008">
              <w:rPr>
                <w:rFonts w:ascii="Calibri" w:eastAsia="Times New Roman" w:hAnsi="Calibri" w:cs="Calibri"/>
                <w:b/>
                <w:bCs/>
                <w:color w:val="000000"/>
                <w:sz w:val="20"/>
                <w:szCs w:val="20"/>
                <w:lang w:eastAsia="pt-BR"/>
              </w:rPr>
              <w:t xml:space="preserve"> - SESC ARAPONGAS</w:t>
            </w:r>
          </w:p>
        </w:tc>
      </w:tr>
      <w:tr w:rsidR="0057229C" w:rsidRPr="008D3008" w14:paraId="5B84F581"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8BED1D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9B5724">
              <w:rPr>
                <w:rFonts w:ascii="Calibri" w:eastAsia="Times New Roman" w:hAnsi="Calibri" w:cs="Calibri"/>
                <w:b/>
                <w:bCs/>
                <w:color w:val="000000"/>
                <w:sz w:val="20"/>
                <w:szCs w:val="20"/>
                <w:lang w:eastAsia="pt-BR"/>
              </w:rPr>
              <w:t>EXAMES LABORATORIAIS</w:t>
            </w:r>
          </w:p>
        </w:tc>
      </w:tr>
      <w:tr w:rsidR="0057229C" w:rsidRPr="008D3008" w14:paraId="50FD7C4A"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6CB375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D1710E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48EF160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172DBEC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4F6F810"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95F71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F35809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0292895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4AAB34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29,98 </w:t>
            </w:r>
          </w:p>
        </w:tc>
      </w:tr>
      <w:tr w:rsidR="0057229C" w:rsidRPr="008D3008" w14:paraId="1998F1A3"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97454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134A330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tcBorders>
              <w:top w:val="nil"/>
              <w:left w:val="nil"/>
              <w:bottom w:val="single" w:sz="4" w:space="0" w:color="auto"/>
              <w:right w:val="single" w:sz="4" w:space="0" w:color="auto"/>
            </w:tcBorders>
            <w:shd w:val="clear" w:color="000000" w:fill="F2F2F2"/>
            <w:vAlign w:val="center"/>
            <w:hideMark/>
          </w:tcPr>
          <w:p w14:paraId="209452C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7538A82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25,93 </w:t>
            </w:r>
          </w:p>
        </w:tc>
      </w:tr>
      <w:tr w:rsidR="0057229C" w:rsidRPr="008D3008" w14:paraId="2D63477C"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B7AB6A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DBF217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38733CB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37ED80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13,92 </w:t>
            </w:r>
          </w:p>
        </w:tc>
      </w:tr>
      <w:tr w:rsidR="0057229C" w:rsidRPr="008D3008" w14:paraId="63892C27"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4BA1A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29CE11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57731A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75D4107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19,49 </w:t>
            </w:r>
          </w:p>
        </w:tc>
      </w:tr>
      <w:tr w:rsidR="0057229C" w:rsidRPr="008D3008" w14:paraId="01AA41CA"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06FBC8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4252" w:type="dxa"/>
            <w:tcBorders>
              <w:top w:val="nil"/>
              <w:left w:val="nil"/>
              <w:bottom w:val="single" w:sz="4" w:space="0" w:color="auto"/>
              <w:right w:val="single" w:sz="4" w:space="0" w:color="auto"/>
            </w:tcBorders>
            <w:shd w:val="clear" w:color="000000" w:fill="F2F2F2"/>
            <w:vAlign w:val="center"/>
            <w:hideMark/>
          </w:tcPr>
          <w:p w14:paraId="79A0FB4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tcBorders>
              <w:top w:val="nil"/>
              <w:left w:val="nil"/>
              <w:bottom w:val="single" w:sz="4" w:space="0" w:color="auto"/>
              <w:right w:val="single" w:sz="4" w:space="0" w:color="auto"/>
            </w:tcBorders>
            <w:shd w:val="clear" w:color="000000" w:fill="F2F2F2"/>
            <w:vAlign w:val="center"/>
            <w:hideMark/>
          </w:tcPr>
          <w:p w14:paraId="2FD5E53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3BC7F90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41,99 </w:t>
            </w:r>
          </w:p>
        </w:tc>
      </w:tr>
      <w:tr w:rsidR="0057229C" w:rsidRPr="008D3008" w14:paraId="3F8EE333"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AAA29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C2C949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tcBorders>
              <w:top w:val="nil"/>
              <w:left w:val="nil"/>
              <w:bottom w:val="single" w:sz="4" w:space="0" w:color="auto"/>
              <w:right w:val="single" w:sz="4" w:space="0" w:color="auto"/>
            </w:tcBorders>
            <w:shd w:val="clear" w:color="000000" w:fill="F2F2F2"/>
            <w:vAlign w:val="center"/>
            <w:hideMark/>
          </w:tcPr>
          <w:p w14:paraId="354DFF9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0C51F77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33,78 </w:t>
            </w:r>
          </w:p>
        </w:tc>
      </w:tr>
      <w:tr w:rsidR="0057229C" w:rsidRPr="008D3008" w14:paraId="223BF01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AEEE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3D1393D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694" w:type="dxa"/>
            <w:tcBorders>
              <w:top w:val="nil"/>
              <w:left w:val="nil"/>
              <w:bottom w:val="single" w:sz="4" w:space="0" w:color="auto"/>
              <w:right w:val="single" w:sz="4" w:space="0" w:color="auto"/>
            </w:tcBorders>
            <w:shd w:val="clear" w:color="000000" w:fill="F2F2F2"/>
            <w:vAlign w:val="center"/>
            <w:hideMark/>
          </w:tcPr>
          <w:p w14:paraId="331A70F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186CD53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46,20 </w:t>
            </w:r>
          </w:p>
        </w:tc>
      </w:tr>
      <w:tr w:rsidR="0057229C" w:rsidRPr="008D3008" w14:paraId="47CDEF09"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75ED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7737914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tcBorders>
              <w:top w:val="nil"/>
              <w:left w:val="nil"/>
              <w:bottom w:val="single" w:sz="4" w:space="0" w:color="auto"/>
              <w:right w:val="single" w:sz="4" w:space="0" w:color="auto"/>
            </w:tcBorders>
            <w:shd w:val="clear" w:color="000000" w:fill="F2F2F2"/>
            <w:vAlign w:val="center"/>
            <w:hideMark/>
          </w:tcPr>
          <w:p w14:paraId="29CDE5A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5AF017C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16,78 </w:t>
            </w:r>
          </w:p>
        </w:tc>
      </w:tr>
      <w:tr w:rsidR="0057229C" w:rsidRPr="008D3008" w14:paraId="2ED76AEB"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5804C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45BB742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436492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046196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200,11 </w:t>
            </w:r>
          </w:p>
        </w:tc>
      </w:tr>
      <w:tr w:rsidR="0057229C" w:rsidRPr="008D3008" w14:paraId="55EAB5F5" w14:textId="77777777" w:rsidTr="003E29BA">
        <w:trPr>
          <w:trHeight w:val="300"/>
        </w:trPr>
        <w:tc>
          <w:tcPr>
            <w:tcW w:w="846" w:type="dxa"/>
            <w:tcBorders>
              <w:top w:val="nil"/>
              <w:left w:val="nil"/>
              <w:bottom w:val="nil"/>
              <w:right w:val="nil"/>
            </w:tcBorders>
            <w:shd w:val="clear" w:color="auto" w:fill="auto"/>
            <w:vAlign w:val="center"/>
            <w:hideMark/>
          </w:tcPr>
          <w:p w14:paraId="192D78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0545EA6D" w14:textId="77777777" w:rsidR="0057229C" w:rsidRDefault="0057229C" w:rsidP="001B44E4">
            <w:pPr>
              <w:spacing w:after="0" w:line="240" w:lineRule="auto"/>
              <w:rPr>
                <w:rFonts w:ascii="Calibri" w:eastAsia="Times New Roman" w:hAnsi="Calibri" w:cs="Calibri"/>
                <w:sz w:val="20"/>
                <w:szCs w:val="20"/>
                <w:lang w:eastAsia="pt-BR"/>
              </w:rPr>
            </w:pPr>
          </w:p>
          <w:p w14:paraId="663F1AF5"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1DFA0E29"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1CFDF69D"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207491C3"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853587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6</w:t>
            </w:r>
            <w:r w:rsidRPr="008D3008">
              <w:rPr>
                <w:rFonts w:ascii="Calibri" w:eastAsia="Times New Roman" w:hAnsi="Calibri" w:cs="Calibri"/>
                <w:b/>
                <w:bCs/>
                <w:color w:val="000000"/>
                <w:sz w:val="20"/>
                <w:szCs w:val="20"/>
                <w:lang w:eastAsia="pt-BR"/>
              </w:rPr>
              <w:t xml:space="preserve"> - SESC ARAPONGAS</w:t>
            </w:r>
          </w:p>
        </w:tc>
      </w:tr>
      <w:tr w:rsidR="0057229C" w:rsidRPr="008D3008" w14:paraId="6F0226A9"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308ADD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B816AA">
              <w:rPr>
                <w:rFonts w:ascii="Calibri" w:eastAsia="Times New Roman" w:hAnsi="Calibri" w:cs="Calibri"/>
                <w:b/>
                <w:bCs/>
                <w:color w:val="000000"/>
                <w:sz w:val="20"/>
                <w:szCs w:val="20"/>
                <w:lang w:eastAsia="pt-BR"/>
              </w:rPr>
              <w:t>EXAMES COMPLEMENTARES</w:t>
            </w:r>
          </w:p>
        </w:tc>
      </w:tr>
      <w:tr w:rsidR="0057229C" w:rsidRPr="008D3008" w14:paraId="16D2CBAF"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092108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E9059D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42D273C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1EB1674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7595DC9"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FDCAC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FCCBF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2CE9E3A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23CF00A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38,45 </w:t>
            </w:r>
          </w:p>
        </w:tc>
      </w:tr>
      <w:tr w:rsidR="0057229C" w:rsidRPr="008D3008" w14:paraId="75C440EC"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A6FD4A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F3E662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27E1012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7DF687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39,74 </w:t>
            </w:r>
          </w:p>
        </w:tc>
      </w:tr>
      <w:tr w:rsidR="0057229C" w:rsidRPr="008D3008" w14:paraId="604E175D"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4FB975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2E9DD5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20DC37C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3B55A95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107,47 </w:t>
            </w:r>
          </w:p>
        </w:tc>
      </w:tr>
      <w:tr w:rsidR="0057229C" w:rsidRPr="008D3008" w14:paraId="74DF8ED2"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E343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FACA9F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7E0281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90</w:t>
            </w:r>
          </w:p>
        </w:tc>
        <w:tc>
          <w:tcPr>
            <w:tcW w:w="1701" w:type="dxa"/>
            <w:tcBorders>
              <w:top w:val="nil"/>
              <w:left w:val="nil"/>
              <w:bottom w:val="single" w:sz="4" w:space="0" w:color="auto"/>
              <w:right w:val="single" w:sz="4" w:space="0" w:color="auto"/>
            </w:tcBorders>
            <w:shd w:val="clear" w:color="000000" w:fill="F2F2F2"/>
            <w:vAlign w:val="center"/>
            <w:hideMark/>
          </w:tcPr>
          <w:p w14:paraId="411C471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87,86 </w:t>
            </w:r>
          </w:p>
        </w:tc>
      </w:tr>
      <w:tr w:rsidR="0057229C" w:rsidRPr="008D3008" w14:paraId="676B1CFA"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F7716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69BDC4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345E4E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20EE0CB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59,28 </w:t>
            </w:r>
          </w:p>
        </w:tc>
      </w:tr>
      <w:tr w:rsidR="0057229C" w:rsidRPr="008D3008" w14:paraId="05EE48C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34381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FD5A84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62A553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701" w:type="dxa"/>
            <w:tcBorders>
              <w:top w:val="nil"/>
              <w:left w:val="nil"/>
              <w:bottom w:val="single" w:sz="4" w:space="0" w:color="auto"/>
              <w:right w:val="single" w:sz="4" w:space="0" w:color="auto"/>
            </w:tcBorders>
            <w:shd w:val="clear" w:color="000000" w:fill="F2F2F2"/>
            <w:vAlign w:val="center"/>
            <w:hideMark/>
          </w:tcPr>
          <w:p w14:paraId="7B7300B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94,57 </w:t>
            </w:r>
          </w:p>
        </w:tc>
      </w:tr>
    </w:tbl>
    <w:p w14:paraId="04066F21"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57229C" w:rsidRPr="008D3008" w14:paraId="46651D2A"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5E1E6E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7</w:t>
            </w:r>
            <w:r w:rsidRPr="008D3008">
              <w:rPr>
                <w:rFonts w:ascii="Calibri" w:eastAsia="Times New Roman" w:hAnsi="Calibri" w:cs="Calibri"/>
                <w:b/>
                <w:bCs/>
                <w:color w:val="000000"/>
                <w:sz w:val="20"/>
                <w:szCs w:val="20"/>
                <w:lang w:eastAsia="pt-BR"/>
              </w:rPr>
              <w:t xml:space="preserve"> - SESC BELA VISTA DO PARAÍSO</w:t>
            </w:r>
          </w:p>
        </w:tc>
      </w:tr>
      <w:tr w:rsidR="0057229C" w:rsidRPr="008D3008" w14:paraId="5807BE7A"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01CB2E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9A084D">
              <w:rPr>
                <w:rFonts w:ascii="Calibri" w:eastAsia="Times New Roman" w:hAnsi="Calibri" w:cs="Calibri"/>
                <w:b/>
                <w:bCs/>
                <w:color w:val="000000"/>
                <w:sz w:val="20"/>
                <w:szCs w:val="20"/>
                <w:lang w:eastAsia="pt-BR"/>
              </w:rPr>
              <w:t>EXAMES LABORATORIAIS</w:t>
            </w:r>
          </w:p>
        </w:tc>
      </w:tr>
      <w:tr w:rsidR="0057229C" w:rsidRPr="008D3008" w14:paraId="50416292"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C232C8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C6F371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41A057B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3F52382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2B70628"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6F67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7E3CD3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49444D6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5C598E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34,98 </w:t>
            </w:r>
          </w:p>
        </w:tc>
      </w:tr>
      <w:tr w:rsidR="0057229C" w:rsidRPr="008D3008" w14:paraId="1B6E379A"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27429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D5DE00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456907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695921A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17,66 </w:t>
            </w:r>
          </w:p>
        </w:tc>
      </w:tr>
      <w:tr w:rsidR="0057229C" w:rsidRPr="008D3008" w14:paraId="1145AF36"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57E08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C4E06E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186C37B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0AA259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27,16 </w:t>
            </w:r>
          </w:p>
        </w:tc>
      </w:tr>
      <w:tr w:rsidR="0057229C" w:rsidRPr="008D3008" w14:paraId="31337A87"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95F536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90E82E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5CBFFF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4CB4051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r w:rsidR="0057229C" w:rsidRPr="008D3008" w14:paraId="0BA2F2E1" w14:textId="77777777" w:rsidTr="003E29BA">
        <w:trPr>
          <w:trHeight w:val="300"/>
        </w:trPr>
        <w:tc>
          <w:tcPr>
            <w:tcW w:w="846" w:type="dxa"/>
            <w:tcBorders>
              <w:top w:val="nil"/>
              <w:left w:val="nil"/>
              <w:bottom w:val="nil"/>
              <w:right w:val="nil"/>
            </w:tcBorders>
            <w:shd w:val="clear" w:color="auto" w:fill="auto"/>
            <w:vAlign w:val="center"/>
            <w:hideMark/>
          </w:tcPr>
          <w:p w14:paraId="1EF0519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04776282" w14:textId="77777777" w:rsidR="0057229C" w:rsidRDefault="0057229C" w:rsidP="001B44E4">
            <w:pPr>
              <w:spacing w:after="0" w:line="240" w:lineRule="auto"/>
              <w:rPr>
                <w:rFonts w:ascii="Calibri" w:eastAsia="Times New Roman" w:hAnsi="Calibri" w:cs="Calibri"/>
                <w:sz w:val="20"/>
                <w:szCs w:val="20"/>
                <w:lang w:eastAsia="pt-BR"/>
              </w:rPr>
            </w:pPr>
          </w:p>
          <w:p w14:paraId="730AB55E"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7CDCD46D"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3ECE4E69"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5F4AEFAC"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54C685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0</w:t>
            </w:r>
            <w:r>
              <w:rPr>
                <w:rFonts w:ascii="Calibri" w:eastAsia="Times New Roman" w:hAnsi="Calibri" w:cs="Calibri"/>
                <w:b/>
                <w:bCs/>
                <w:color w:val="000000"/>
                <w:sz w:val="20"/>
                <w:szCs w:val="20"/>
                <w:lang w:eastAsia="pt-BR"/>
              </w:rPr>
              <w:t>8</w:t>
            </w:r>
            <w:r w:rsidRPr="008D3008">
              <w:rPr>
                <w:rFonts w:ascii="Calibri" w:eastAsia="Times New Roman" w:hAnsi="Calibri" w:cs="Calibri"/>
                <w:b/>
                <w:bCs/>
                <w:color w:val="000000"/>
                <w:sz w:val="20"/>
                <w:szCs w:val="20"/>
                <w:lang w:eastAsia="pt-BR"/>
              </w:rPr>
              <w:t xml:space="preserve"> - SESC BELA VISTA DO PARAÍSO</w:t>
            </w:r>
          </w:p>
        </w:tc>
      </w:tr>
      <w:tr w:rsidR="0057229C" w:rsidRPr="008D3008" w14:paraId="2C96C162"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8D98A2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251F09">
              <w:rPr>
                <w:rFonts w:ascii="Calibri" w:eastAsia="Times New Roman" w:hAnsi="Calibri" w:cs="Calibri"/>
                <w:b/>
                <w:bCs/>
                <w:color w:val="000000"/>
                <w:sz w:val="20"/>
                <w:szCs w:val="20"/>
                <w:lang w:eastAsia="pt-BR"/>
              </w:rPr>
              <w:t>EXAMES COMPLEMENTARES</w:t>
            </w:r>
          </w:p>
        </w:tc>
      </w:tr>
      <w:tr w:rsidR="0057229C" w:rsidRPr="008D3008" w14:paraId="389AAA76"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E8588B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3D9E21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68C2720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069C635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48F578FC"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08A45C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3A31BF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5374893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38C06B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41,78 </w:t>
            </w:r>
          </w:p>
        </w:tc>
      </w:tr>
      <w:tr w:rsidR="0057229C" w:rsidRPr="008D3008" w14:paraId="74F14FD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2F34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A0329E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366C6BB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786C7C8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45,61 </w:t>
            </w:r>
          </w:p>
        </w:tc>
      </w:tr>
      <w:tr w:rsidR="0057229C" w:rsidRPr="008D3008" w14:paraId="2CB658E9"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89078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9720D5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7775A40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77239F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107,47 </w:t>
            </w:r>
          </w:p>
        </w:tc>
      </w:tr>
      <w:tr w:rsidR="0057229C" w:rsidRPr="008D3008" w14:paraId="0EFFF2D2"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A7DA99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1E0534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45E8D9C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10F7D7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87,86 </w:t>
            </w:r>
          </w:p>
        </w:tc>
      </w:tr>
      <w:tr w:rsidR="0057229C" w:rsidRPr="008D3008" w14:paraId="1678759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13114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28A59A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209D86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5636FC4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68,28 </w:t>
            </w:r>
          </w:p>
        </w:tc>
      </w:tr>
      <w:tr w:rsidR="0057229C" w:rsidRPr="008D3008" w14:paraId="67447451"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435D1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1565F1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698BEB1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37C6F8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79,36 </w:t>
            </w:r>
          </w:p>
        </w:tc>
      </w:tr>
    </w:tbl>
    <w:p w14:paraId="482F3412" w14:textId="77777777" w:rsidR="0057229C" w:rsidRDefault="0057229C" w:rsidP="0057229C">
      <w:pPr>
        <w:spacing w:after="0"/>
      </w:pPr>
    </w:p>
    <w:p w14:paraId="2436C3BF" w14:textId="77777777" w:rsidR="00C16737" w:rsidRDefault="00C16737" w:rsidP="0057229C">
      <w:pPr>
        <w:spacing w:after="0"/>
      </w:pPr>
    </w:p>
    <w:p w14:paraId="55ED7EEA"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694"/>
        <w:gridCol w:w="1701"/>
      </w:tblGrid>
      <w:tr w:rsidR="0057229C" w:rsidRPr="008D3008" w14:paraId="67F4A4D2"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32AB1D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LOTE 0</w:t>
            </w:r>
            <w:r>
              <w:rPr>
                <w:rFonts w:ascii="Calibri" w:eastAsia="Times New Roman" w:hAnsi="Calibri" w:cs="Calibri"/>
                <w:b/>
                <w:bCs/>
                <w:color w:val="000000"/>
                <w:sz w:val="20"/>
                <w:szCs w:val="20"/>
                <w:lang w:eastAsia="pt-BR"/>
              </w:rPr>
              <w:t>9</w:t>
            </w:r>
            <w:r w:rsidRPr="008D3008">
              <w:rPr>
                <w:rFonts w:ascii="Calibri" w:eastAsia="Times New Roman" w:hAnsi="Calibri" w:cs="Calibri"/>
                <w:b/>
                <w:bCs/>
                <w:color w:val="000000"/>
                <w:sz w:val="20"/>
                <w:szCs w:val="20"/>
                <w:lang w:eastAsia="pt-BR"/>
              </w:rPr>
              <w:t xml:space="preserve"> - SESC CAIOBÁ</w:t>
            </w:r>
          </w:p>
        </w:tc>
      </w:tr>
      <w:tr w:rsidR="0057229C" w:rsidRPr="008D3008" w14:paraId="29E74A7A"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F63FCD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C6622">
              <w:rPr>
                <w:rFonts w:ascii="Calibri" w:eastAsia="Times New Roman" w:hAnsi="Calibri" w:cs="Calibri"/>
                <w:b/>
                <w:bCs/>
                <w:color w:val="000000"/>
                <w:sz w:val="20"/>
                <w:szCs w:val="20"/>
                <w:lang w:eastAsia="pt-BR"/>
              </w:rPr>
              <w:t>EXAMES LABORATORIAIS</w:t>
            </w:r>
          </w:p>
        </w:tc>
      </w:tr>
      <w:tr w:rsidR="0057229C" w:rsidRPr="008D3008" w14:paraId="00498004"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920EEA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F706FA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47795F7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164F6E5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42C763B8"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EC0BC9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30FF45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tcBorders>
              <w:top w:val="nil"/>
              <w:left w:val="nil"/>
              <w:bottom w:val="single" w:sz="4" w:space="0" w:color="auto"/>
              <w:right w:val="single" w:sz="4" w:space="0" w:color="auto"/>
            </w:tcBorders>
            <w:shd w:val="clear" w:color="000000" w:fill="F2F2F2"/>
            <w:vAlign w:val="center"/>
            <w:hideMark/>
          </w:tcPr>
          <w:p w14:paraId="761D0B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5360C73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29,69 </w:t>
            </w:r>
          </w:p>
        </w:tc>
      </w:tr>
      <w:tr w:rsidR="0057229C" w:rsidRPr="008D3008" w14:paraId="6C55160E"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64962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851247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tcBorders>
              <w:top w:val="nil"/>
              <w:left w:val="nil"/>
              <w:bottom w:val="single" w:sz="4" w:space="0" w:color="auto"/>
              <w:right w:val="single" w:sz="4" w:space="0" w:color="auto"/>
            </w:tcBorders>
            <w:shd w:val="clear" w:color="000000" w:fill="F2F2F2"/>
            <w:vAlign w:val="center"/>
            <w:hideMark/>
          </w:tcPr>
          <w:p w14:paraId="5BEFFC3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100</w:t>
            </w:r>
          </w:p>
        </w:tc>
        <w:tc>
          <w:tcPr>
            <w:tcW w:w="1701" w:type="dxa"/>
            <w:tcBorders>
              <w:top w:val="nil"/>
              <w:left w:val="nil"/>
              <w:bottom w:val="single" w:sz="4" w:space="0" w:color="auto"/>
              <w:right w:val="single" w:sz="4" w:space="0" w:color="auto"/>
            </w:tcBorders>
            <w:shd w:val="clear" w:color="000000" w:fill="F2F2F2"/>
            <w:vAlign w:val="center"/>
            <w:hideMark/>
          </w:tcPr>
          <w:p w14:paraId="20AB728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34,45 </w:t>
            </w:r>
          </w:p>
        </w:tc>
      </w:tr>
      <w:tr w:rsidR="0057229C" w:rsidRPr="008D3008" w14:paraId="6DC6D210"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73C0AB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573595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tcBorders>
              <w:top w:val="nil"/>
              <w:left w:val="nil"/>
              <w:bottom w:val="single" w:sz="4" w:space="0" w:color="auto"/>
              <w:right w:val="single" w:sz="4" w:space="0" w:color="auto"/>
            </w:tcBorders>
            <w:shd w:val="clear" w:color="000000" w:fill="F2F2F2"/>
            <w:vAlign w:val="center"/>
            <w:hideMark/>
          </w:tcPr>
          <w:p w14:paraId="6537DA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2ABB48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11,19 </w:t>
            </w:r>
          </w:p>
        </w:tc>
      </w:tr>
      <w:tr w:rsidR="0057229C" w:rsidRPr="008D3008" w14:paraId="1DD2942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759F6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E7037E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tcBorders>
              <w:top w:val="nil"/>
              <w:left w:val="nil"/>
              <w:bottom w:val="single" w:sz="4" w:space="0" w:color="auto"/>
              <w:right w:val="single" w:sz="4" w:space="0" w:color="auto"/>
            </w:tcBorders>
            <w:shd w:val="clear" w:color="000000" w:fill="F2F2F2"/>
            <w:vAlign w:val="center"/>
            <w:hideMark/>
          </w:tcPr>
          <w:p w14:paraId="121DC03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150</w:t>
            </w:r>
          </w:p>
        </w:tc>
        <w:tc>
          <w:tcPr>
            <w:tcW w:w="1701" w:type="dxa"/>
            <w:tcBorders>
              <w:top w:val="nil"/>
              <w:left w:val="nil"/>
              <w:bottom w:val="single" w:sz="4" w:space="0" w:color="auto"/>
              <w:right w:val="single" w:sz="4" w:space="0" w:color="auto"/>
            </w:tcBorders>
            <w:shd w:val="clear" w:color="000000" w:fill="F2F2F2"/>
            <w:vAlign w:val="center"/>
            <w:hideMark/>
          </w:tcPr>
          <w:p w14:paraId="1A6488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22,27 </w:t>
            </w:r>
          </w:p>
        </w:tc>
      </w:tr>
      <w:tr w:rsidR="0057229C" w:rsidRPr="008D3008" w14:paraId="0D14E7E3"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89FB0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270F09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tcBorders>
              <w:top w:val="nil"/>
              <w:left w:val="nil"/>
              <w:bottom w:val="single" w:sz="4" w:space="0" w:color="auto"/>
              <w:right w:val="single" w:sz="4" w:space="0" w:color="auto"/>
            </w:tcBorders>
            <w:shd w:val="clear" w:color="000000" w:fill="F2F2F2"/>
            <w:vAlign w:val="center"/>
            <w:hideMark/>
          </w:tcPr>
          <w:p w14:paraId="71CBE7D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368AFCE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33,53 </w:t>
            </w:r>
          </w:p>
        </w:tc>
      </w:tr>
      <w:tr w:rsidR="0057229C" w:rsidRPr="008D3008" w14:paraId="721EF82B"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610AB4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886DAD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tcBorders>
              <w:top w:val="nil"/>
              <w:left w:val="nil"/>
              <w:bottom w:val="single" w:sz="4" w:space="0" w:color="auto"/>
              <w:right w:val="single" w:sz="4" w:space="0" w:color="auto"/>
            </w:tcBorders>
            <w:shd w:val="clear" w:color="000000" w:fill="F2F2F2"/>
            <w:vAlign w:val="center"/>
            <w:hideMark/>
          </w:tcPr>
          <w:p w14:paraId="688753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2A8958C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32,26 </w:t>
            </w:r>
          </w:p>
        </w:tc>
      </w:tr>
      <w:tr w:rsidR="0057229C" w:rsidRPr="008D3008" w14:paraId="68D66266"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92386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52F83A9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tcBorders>
              <w:top w:val="nil"/>
              <w:left w:val="nil"/>
              <w:bottom w:val="single" w:sz="4" w:space="0" w:color="auto"/>
              <w:right w:val="single" w:sz="4" w:space="0" w:color="auto"/>
            </w:tcBorders>
            <w:shd w:val="clear" w:color="000000" w:fill="F2F2F2"/>
            <w:vAlign w:val="center"/>
            <w:hideMark/>
          </w:tcPr>
          <w:p w14:paraId="17EBDE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100</w:t>
            </w:r>
          </w:p>
        </w:tc>
        <w:tc>
          <w:tcPr>
            <w:tcW w:w="1701" w:type="dxa"/>
            <w:tcBorders>
              <w:top w:val="nil"/>
              <w:left w:val="nil"/>
              <w:bottom w:val="single" w:sz="4" w:space="0" w:color="auto"/>
              <w:right w:val="single" w:sz="4" w:space="0" w:color="auto"/>
            </w:tcBorders>
            <w:shd w:val="clear" w:color="000000" w:fill="F2F2F2"/>
            <w:vAlign w:val="center"/>
            <w:hideMark/>
          </w:tcPr>
          <w:p w14:paraId="4ECEA6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21,56 </w:t>
            </w:r>
          </w:p>
        </w:tc>
      </w:tr>
      <w:tr w:rsidR="0057229C" w:rsidRPr="008D3008" w14:paraId="21A3DB7D"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89E4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5C0E2A9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tcBorders>
              <w:top w:val="nil"/>
              <w:left w:val="nil"/>
              <w:bottom w:val="single" w:sz="4" w:space="0" w:color="auto"/>
              <w:right w:val="single" w:sz="4" w:space="0" w:color="auto"/>
            </w:tcBorders>
            <w:shd w:val="clear" w:color="000000" w:fill="F2F2F2"/>
            <w:vAlign w:val="center"/>
            <w:hideMark/>
          </w:tcPr>
          <w:p w14:paraId="268453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3D953F2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145,88 </w:t>
            </w:r>
          </w:p>
        </w:tc>
      </w:tr>
      <w:tr w:rsidR="0057229C" w:rsidRPr="008D3008" w14:paraId="434EB701" w14:textId="77777777" w:rsidTr="003E29BA">
        <w:trPr>
          <w:trHeight w:val="300"/>
        </w:trPr>
        <w:tc>
          <w:tcPr>
            <w:tcW w:w="846" w:type="dxa"/>
            <w:tcBorders>
              <w:top w:val="nil"/>
              <w:left w:val="nil"/>
              <w:bottom w:val="nil"/>
              <w:right w:val="nil"/>
            </w:tcBorders>
            <w:shd w:val="clear" w:color="auto" w:fill="auto"/>
            <w:vAlign w:val="bottom"/>
          </w:tcPr>
          <w:p w14:paraId="2627FF9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6785DC29" w14:textId="77777777" w:rsidR="0057229C" w:rsidRDefault="0057229C" w:rsidP="001B44E4">
            <w:pPr>
              <w:spacing w:after="0" w:line="240" w:lineRule="auto"/>
              <w:rPr>
                <w:rFonts w:ascii="Calibri" w:eastAsia="Times New Roman" w:hAnsi="Calibri" w:cs="Calibri"/>
                <w:sz w:val="20"/>
                <w:szCs w:val="20"/>
                <w:lang w:eastAsia="pt-BR"/>
              </w:rPr>
            </w:pPr>
          </w:p>
          <w:p w14:paraId="155BFE98"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694" w:type="dxa"/>
            <w:tcBorders>
              <w:top w:val="nil"/>
              <w:left w:val="nil"/>
              <w:bottom w:val="nil"/>
              <w:right w:val="nil"/>
            </w:tcBorders>
            <w:shd w:val="clear" w:color="auto" w:fill="auto"/>
            <w:vAlign w:val="bottom"/>
            <w:hideMark/>
          </w:tcPr>
          <w:p w14:paraId="0542BDB4"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6C744382"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5D7C7721"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DCF870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10</w:t>
            </w:r>
            <w:r w:rsidRPr="008D3008">
              <w:rPr>
                <w:rFonts w:ascii="Calibri" w:eastAsia="Times New Roman" w:hAnsi="Calibri" w:cs="Calibri"/>
                <w:b/>
                <w:bCs/>
                <w:color w:val="000000"/>
                <w:sz w:val="20"/>
                <w:szCs w:val="20"/>
                <w:lang w:eastAsia="pt-BR"/>
              </w:rPr>
              <w:t xml:space="preserve"> - SESC CAIOBÁ</w:t>
            </w:r>
          </w:p>
        </w:tc>
      </w:tr>
      <w:tr w:rsidR="0057229C" w:rsidRPr="008D3008" w14:paraId="2870C3A8"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0AF3076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156655">
              <w:rPr>
                <w:rFonts w:ascii="Calibri" w:eastAsia="Times New Roman" w:hAnsi="Calibri" w:cs="Calibri"/>
                <w:b/>
                <w:bCs/>
                <w:color w:val="000000"/>
                <w:sz w:val="20"/>
                <w:szCs w:val="20"/>
                <w:lang w:eastAsia="pt-BR"/>
              </w:rPr>
              <w:t>EXAMES COMPLEMENTARES</w:t>
            </w:r>
          </w:p>
        </w:tc>
      </w:tr>
      <w:tr w:rsidR="0057229C" w:rsidRPr="008D3008" w14:paraId="07E4F430"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90EBC7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5607F5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tcBorders>
              <w:top w:val="nil"/>
              <w:left w:val="nil"/>
              <w:bottom w:val="single" w:sz="4" w:space="0" w:color="auto"/>
              <w:right w:val="single" w:sz="4" w:space="0" w:color="auto"/>
            </w:tcBorders>
            <w:shd w:val="clear" w:color="000000" w:fill="D9D9D9"/>
            <w:vAlign w:val="center"/>
            <w:hideMark/>
          </w:tcPr>
          <w:p w14:paraId="3202E8B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34A70E8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A4A406B"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78902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D401E2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tcBorders>
              <w:top w:val="nil"/>
              <w:left w:val="nil"/>
              <w:bottom w:val="single" w:sz="4" w:space="0" w:color="auto"/>
              <w:right w:val="single" w:sz="4" w:space="0" w:color="auto"/>
            </w:tcBorders>
            <w:shd w:val="clear" w:color="000000" w:fill="F2F2F2"/>
            <w:vAlign w:val="center"/>
            <w:hideMark/>
          </w:tcPr>
          <w:p w14:paraId="0FD0EE1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nil"/>
              <w:left w:val="nil"/>
              <w:bottom w:val="single" w:sz="4" w:space="0" w:color="auto"/>
              <w:right w:val="single" w:sz="4" w:space="0" w:color="auto"/>
            </w:tcBorders>
            <w:shd w:val="clear" w:color="000000" w:fill="F2F2F2"/>
            <w:vAlign w:val="center"/>
            <w:hideMark/>
          </w:tcPr>
          <w:p w14:paraId="5D49FBB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35,09 </w:t>
            </w:r>
          </w:p>
        </w:tc>
      </w:tr>
      <w:tr w:rsidR="0057229C" w:rsidRPr="008D3008" w14:paraId="282A45F9"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9637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6E62D7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tcBorders>
              <w:top w:val="nil"/>
              <w:left w:val="nil"/>
              <w:bottom w:val="single" w:sz="4" w:space="0" w:color="auto"/>
              <w:right w:val="single" w:sz="4" w:space="0" w:color="auto"/>
            </w:tcBorders>
            <w:shd w:val="clear" w:color="000000" w:fill="F2F2F2"/>
            <w:vAlign w:val="center"/>
            <w:hideMark/>
          </w:tcPr>
          <w:p w14:paraId="576A670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2800222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39,11 </w:t>
            </w:r>
          </w:p>
        </w:tc>
      </w:tr>
      <w:tr w:rsidR="0057229C" w:rsidRPr="008D3008" w14:paraId="3A2B9CEA"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CB303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605376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tcBorders>
              <w:top w:val="nil"/>
              <w:left w:val="nil"/>
              <w:bottom w:val="single" w:sz="4" w:space="0" w:color="auto"/>
              <w:right w:val="single" w:sz="4" w:space="0" w:color="auto"/>
            </w:tcBorders>
            <w:shd w:val="clear" w:color="000000" w:fill="F2F2F2"/>
            <w:vAlign w:val="center"/>
            <w:hideMark/>
          </w:tcPr>
          <w:p w14:paraId="312BFFE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nil"/>
              <w:left w:val="nil"/>
              <w:bottom w:val="single" w:sz="4" w:space="0" w:color="auto"/>
              <w:right w:val="single" w:sz="4" w:space="0" w:color="auto"/>
            </w:tcBorders>
            <w:shd w:val="clear" w:color="000000" w:fill="F2F2F2"/>
            <w:vAlign w:val="center"/>
            <w:hideMark/>
          </w:tcPr>
          <w:p w14:paraId="000425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117,60 </w:t>
            </w:r>
          </w:p>
        </w:tc>
      </w:tr>
      <w:tr w:rsidR="0057229C" w:rsidRPr="008D3008" w14:paraId="030681F0"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2F9C9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B98386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tcBorders>
              <w:top w:val="nil"/>
              <w:left w:val="nil"/>
              <w:bottom w:val="single" w:sz="4" w:space="0" w:color="auto"/>
              <w:right w:val="single" w:sz="4" w:space="0" w:color="auto"/>
            </w:tcBorders>
            <w:shd w:val="clear" w:color="000000" w:fill="F2F2F2"/>
            <w:vAlign w:val="center"/>
            <w:hideMark/>
          </w:tcPr>
          <w:p w14:paraId="79B8D3E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250</w:t>
            </w:r>
          </w:p>
        </w:tc>
        <w:tc>
          <w:tcPr>
            <w:tcW w:w="1701" w:type="dxa"/>
            <w:tcBorders>
              <w:top w:val="nil"/>
              <w:left w:val="nil"/>
              <w:bottom w:val="single" w:sz="4" w:space="0" w:color="auto"/>
              <w:right w:val="single" w:sz="4" w:space="0" w:color="auto"/>
            </w:tcBorders>
            <w:shd w:val="clear" w:color="000000" w:fill="F2F2F2"/>
            <w:vAlign w:val="center"/>
            <w:hideMark/>
          </w:tcPr>
          <w:p w14:paraId="42A65B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74,65 </w:t>
            </w:r>
          </w:p>
        </w:tc>
      </w:tr>
      <w:tr w:rsidR="0057229C" w:rsidRPr="008D3008" w14:paraId="077AE817"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B37AB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F770CC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tcBorders>
              <w:top w:val="nil"/>
              <w:left w:val="nil"/>
              <w:bottom w:val="single" w:sz="4" w:space="0" w:color="auto"/>
              <w:right w:val="single" w:sz="4" w:space="0" w:color="auto"/>
            </w:tcBorders>
            <w:shd w:val="clear" w:color="000000" w:fill="F2F2F2"/>
            <w:vAlign w:val="center"/>
            <w:hideMark/>
          </w:tcPr>
          <w:p w14:paraId="35331B4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701" w:type="dxa"/>
            <w:tcBorders>
              <w:top w:val="nil"/>
              <w:left w:val="nil"/>
              <w:bottom w:val="single" w:sz="4" w:space="0" w:color="auto"/>
              <w:right w:val="single" w:sz="4" w:space="0" w:color="auto"/>
            </w:tcBorders>
            <w:shd w:val="clear" w:color="000000" w:fill="F2F2F2"/>
            <w:vAlign w:val="center"/>
            <w:hideMark/>
          </w:tcPr>
          <w:p w14:paraId="04A9F72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55,13 </w:t>
            </w:r>
          </w:p>
        </w:tc>
      </w:tr>
      <w:tr w:rsidR="0057229C" w:rsidRPr="008D3008" w14:paraId="5365B3E8"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1265C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7C3D36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tcBorders>
              <w:top w:val="nil"/>
              <w:left w:val="nil"/>
              <w:bottom w:val="single" w:sz="4" w:space="0" w:color="auto"/>
              <w:right w:val="single" w:sz="4" w:space="0" w:color="auto"/>
            </w:tcBorders>
            <w:shd w:val="clear" w:color="000000" w:fill="F2F2F2"/>
            <w:vAlign w:val="center"/>
            <w:hideMark/>
          </w:tcPr>
          <w:p w14:paraId="7E9224E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tcBorders>
              <w:top w:val="nil"/>
              <w:left w:val="nil"/>
              <w:bottom w:val="single" w:sz="4" w:space="0" w:color="auto"/>
              <w:right w:val="single" w:sz="4" w:space="0" w:color="auto"/>
            </w:tcBorders>
            <w:shd w:val="clear" w:color="000000" w:fill="F2F2F2"/>
            <w:vAlign w:val="center"/>
            <w:hideMark/>
          </w:tcPr>
          <w:p w14:paraId="479FAAB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59,17 </w:t>
            </w:r>
          </w:p>
        </w:tc>
      </w:tr>
      <w:tr w:rsidR="0057229C" w:rsidRPr="008D3008" w14:paraId="4EC5CA8F"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B39B4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859D8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2694" w:type="dxa"/>
            <w:tcBorders>
              <w:top w:val="nil"/>
              <w:left w:val="nil"/>
              <w:bottom w:val="single" w:sz="4" w:space="0" w:color="auto"/>
              <w:right w:val="single" w:sz="4" w:space="0" w:color="auto"/>
            </w:tcBorders>
            <w:shd w:val="clear" w:color="000000" w:fill="F2F2F2"/>
            <w:vAlign w:val="center"/>
            <w:hideMark/>
          </w:tcPr>
          <w:p w14:paraId="19E1E5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0A32828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43,66 </w:t>
            </w:r>
          </w:p>
        </w:tc>
      </w:tr>
      <w:tr w:rsidR="0057229C" w:rsidRPr="008D3008" w14:paraId="7B0B6774" w14:textId="77777777" w:rsidTr="003E29BA">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4F8AA2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22A4DB6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2694" w:type="dxa"/>
            <w:tcBorders>
              <w:top w:val="nil"/>
              <w:left w:val="nil"/>
              <w:bottom w:val="single" w:sz="4" w:space="0" w:color="auto"/>
              <w:right w:val="single" w:sz="4" w:space="0" w:color="auto"/>
            </w:tcBorders>
            <w:shd w:val="clear" w:color="000000" w:fill="F2F2F2"/>
            <w:vAlign w:val="center"/>
            <w:hideMark/>
          </w:tcPr>
          <w:p w14:paraId="29820FE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7DA9ED8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71,82 </w:t>
            </w:r>
          </w:p>
        </w:tc>
      </w:tr>
    </w:tbl>
    <w:p w14:paraId="57697DD1"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755"/>
        <w:gridCol w:w="91"/>
        <w:gridCol w:w="2120"/>
        <w:gridCol w:w="1202"/>
        <w:gridCol w:w="930"/>
        <w:gridCol w:w="272"/>
        <w:gridCol w:w="2422"/>
        <w:gridCol w:w="1701"/>
      </w:tblGrid>
      <w:tr w:rsidR="0057229C" w:rsidRPr="008D3008" w14:paraId="5303C337" w14:textId="77777777" w:rsidTr="00B03C02">
        <w:trPr>
          <w:trHeight w:val="315"/>
        </w:trPr>
        <w:tc>
          <w:tcPr>
            <w:tcW w:w="9493" w:type="dxa"/>
            <w:gridSpan w:val="8"/>
            <w:tcBorders>
              <w:top w:val="single" w:sz="4" w:space="0" w:color="auto"/>
              <w:left w:val="single" w:sz="4" w:space="0" w:color="auto"/>
              <w:bottom w:val="single" w:sz="4" w:space="0" w:color="auto"/>
              <w:right w:val="single" w:sz="4" w:space="0" w:color="auto"/>
            </w:tcBorders>
            <w:shd w:val="clear" w:color="auto" w:fill="FFC000"/>
            <w:vAlign w:val="center"/>
            <w:hideMark/>
          </w:tcPr>
          <w:p w14:paraId="050CB18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11</w:t>
            </w:r>
            <w:r w:rsidRPr="008D3008">
              <w:rPr>
                <w:rFonts w:ascii="Calibri" w:eastAsia="Times New Roman" w:hAnsi="Calibri" w:cs="Calibri"/>
                <w:b/>
                <w:bCs/>
                <w:color w:val="000000"/>
                <w:sz w:val="20"/>
                <w:szCs w:val="20"/>
                <w:lang w:eastAsia="pt-BR"/>
              </w:rPr>
              <w:t xml:space="preserve"> - SESC CAMPO MOURÃO</w:t>
            </w:r>
          </w:p>
        </w:tc>
      </w:tr>
      <w:tr w:rsidR="0057229C" w:rsidRPr="008D3008" w14:paraId="03A9914B" w14:textId="77777777" w:rsidTr="00B03C02">
        <w:trPr>
          <w:trHeight w:val="315"/>
        </w:trPr>
        <w:tc>
          <w:tcPr>
            <w:tcW w:w="9493" w:type="dxa"/>
            <w:gridSpan w:val="8"/>
            <w:tcBorders>
              <w:top w:val="single" w:sz="4" w:space="0" w:color="auto"/>
              <w:left w:val="single" w:sz="4" w:space="0" w:color="auto"/>
              <w:bottom w:val="single" w:sz="4" w:space="0" w:color="auto"/>
              <w:right w:val="single" w:sz="4" w:space="0" w:color="auto"/>
            </w:tcBorders>
            <w:shd w:val="clear" w:color="auto" w:fill="FFC000"/>
          </w:tcPr>
          <w:p w14:paraId="5264E4C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51BE3">
              <w:rPr>
                <w:rFonts w:ascii="Calibri" w:eastAsia="Times New Roman" w:hAnsi="Calibri" w:cs="Calibri"/>
                <w:b/>
                <w:bCs/>
                <w:color w:val="000000"/>
                <w:sz w:val="20"/>
                <w:szCs w:val="20"/>
                <w:lang w:eastAsia="pt-BR"/>
              </w:rPr>
              <w:t>EXAMES LABORATORIAIS</w:t>
            </w:r>
          </w:p>
        </w:tc>
      </w:tr>
      <w:tr w:rsidR="0057229C" w:rsidRPr="008D3008" w14:paraId="37F6660F" w14:textId="77777777" w:rsidTr="007502B2">
        <w:trPr>
          <w:trHeight w:val="544"/>
        </w:trPr>
        <w:tc>
          <w:tcPr>
            <w:tcW w:w="846" w:type="dxa"/>
            <w:gridSpan w:val="2"/>
            <w:tcBorders>
              <w:top w:val="nil"/>
              <w:left w:val="single" w:sz="4" w:space="0" w:color="auto"/>
              <w:bottom w:val="single" w:sz="4" w:space="0" w:color="auto"/>
              <w:right w:val="single" w:sz="4" w:space="0" w:color="auto"/>
            </w:tcBorders>
            <w:shd w:val="clear" w:color="000000" w:fill="D9D9D9"/>
            <w:vAlign w:val="center"/>
            <w:hideMark/>
          </w:tcPr>
          <w:p w14:paraId="1B37AC6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gridSpan w:val="3"/>
            <w:tcBorders>
              <w:top w:val="nil"/>
              <w:left w:val="nil"/>
              <w:bottom w:val="single" w:sz="4" w:space="0" w:color="auto"/>
              <w:right w:val="single" w:sz="4" w:space="0" w:color="auto"/>
            </w:tcBorders>
            <w:shd w:val="clear" w:color="000000" w:fill="D9D9D9"/>
            <w:vAlign w:val="center"/>
            <w:hideMark/>
          </w:tcPr>
          <w:p w14:paraId="41DDFA8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gridSpan w:val="2"/>
            <w:tcBorders>
              <w:top w:val="nil"/>
              <w:left w:val="nil"/>
              <w:bottom w:val="single" w:sz="4" w:space="0" w:color="auto"/>
              <w:right w:val="single" w:sz="4" w:space="0" w:color="auto"/>
            </w:tcBorders>
            <w:shd w:val="clear" w:color="000000" w:fill="D9D9D9"/>
            <w:vAlign w:val="center"/>
            <w:hideMark/>
          </w:tcPr>
          <w:p w14:paraId="7BE10AB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03643FF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85A357C"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02B60EF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1D67DD9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34AC998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5C8A152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57229C" w:rsidRPr="008D3008" w14:paraId="4C2FB6C2"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77C2B8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04273A8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6FFCFA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572F49D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34,25 </w:t>
            </w:r>
          </w:p>
        </w:tc>
      </w:tr>
      <w:tr w:rsidR="0057229C" w:rsidRPr="008D3008" w14:paraId="747F730C"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5D83168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0904220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7E99DFA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701" w:type="dxa"/>
            <w:tcBorders>
              <w:top w:val="nil"/>
              <w:left w:val="nil"/>
              <w:bottom w:val="single" w:sz="4" w:space="0" w:color="auto"/>
              <w:right w:val="single" w:sz="4" w:space="0" w:color="auto"/>
            </w:tcBorders>
            <w:shd w:val="clear" w:color="000000" w:fill="F2F2F2"/>
            <w:vAlign w:val="center"/>
            <w:hideMark/>
          </w:tcPr>
          <w:p w14:paraId="7025C83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18,37 </w:t>
            </w:r>
          </w:p>
        </w:tc>
      </w:tr>
      <w:tr w:rsidR="0057229C" w:rsidRPr="008D3008" w14:paraId="03C1D1F1"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586D77B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7A957D2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53EFB97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701" w:type="dxa"/>
            <w:tcBorders>
              <w:top w:val="nil"/>
              <w:left w:val="nil"/>
              <w:bottom w:val="single" w:sz="4" w:space="0" w:color="auto"/>
              <w:right w:val="single" w:sz="4" w:space="0" w:color="auto"/>
            </w:tcBorders>
            <w:shd w:val="clear" w:color="000000" w:fill="F2F2F2"/>
            <w:vAlign w:val="center"/>
            <w:hideMark/>
          </w:tcPr>
          <w:p w14:paraId="2EAB7C0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23,84 </w:t>
            </w:r>
          </w:p>
        </w:tc>
      </w:tr>
      <w:tr w:rsidR="0057229C" w:rsidRPr="008D3008" w14:paraId="718E273D"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3D9FC34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35131B2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3905DFB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316457E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43,12 </w:t>
            </w:r>
          </w:p>
        </w:tc>
      </w:tr>
      <w:tr w:rsidR="0057229C" w:rsidRPr="008D3008" w14:paraId="18E27923"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758450E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7021D1B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5C7835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0AAFE4A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41,96 </w:t>
            </w:r>
          </w:p>
        </w:tc>
      </w:tr>
      <w:tr w:rsidR="0057229C" w:rsidRPr="008D3008" w14:paraId="79C38025"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434DF13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202C432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5D18AC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701" w:type="dxa"/>
            <w:tcBorders>
              <w:top w:val="nil"/>
              <w:left w:val="nil"/>
              <w:bottom w:val="single" w:sz="4" w:space="0" w:color="auto"/>
              <w:right w:val="single" w:sz="4" w:space="0" w:color="auto"/>
            </w:tcBorders>
            <w:shd w:val="clear" w:color="000000" w:fill="F2F2F2"/>
            <w:vAlign w:val="center"/>
            <w:hideMark/>
          </w:tcPr>
          <w:p w14:paraId="16A602B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48,53 </w:t>
            </w:r>
          </w:p>
        </w:tc>
      </w:tr>
      <w:tr w:rsidR="0057229C" w:rsidRPr="008D3008" w14:paraId="4E55574E"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5C17FE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1F9800B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2560C72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701" w:type="dxa"/>
            <w:tcBorders>
              <w:top w:val="nil"/>
              <w:left w:val="nil"/>
              <w:bottom w:val="single" w:sz="4" w:space="0" w:color="auto"/>
              <w:right w:val="single" w:sz="4" w:space="0" w:color="auto"/>
            </w:tcBorders>
            <w:shd w:val="clear" w:color="000000" w:fill="F2F2F2"/>
            <w:vAlign w:val="center"/>
            <w:hideMark/>
          </w:tcPr>
          <w:p w14:paraId="0CC3CB2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21,71 </w:t>
            </w:r>
          </w:p>
        </w:tc>
      </w:tr>
      <w:tr w:rsidR="0057229C" w:rsidRPr="008D3008" w14:paraId="71CB66F2"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3B0337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057EE0F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6F888B1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644CCFC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r w:rsidR="0057229C" w:rsidRPr="008D3008" w14:paraId="360EA791" w14:textId="77777777" w:rsidTr="00B03C02">
        <w:trPr>
          <w:trHeight w:val="315"/>
        </w:trPr>
        <w:tc>
          <w:tcPr>
            <w:tcW w:w="9493" w:type="dxa"/>
            <w:gridSpan w:val="8"/>
            <w:tcBorders>
              <w:top w:val="single" w:sz="4" w:space="0" w:color="auto"/>
              <w:left w:val="single" w:sz="4" w:space="0" w:color="auto"/>
              <w:bottom w:val="single" w:sz="4" w:space="0" w:color="auto"/>
              <w:right w:val="single" w:sz="4" w:space="0" w:color="auto"/>
            </w:tcBorders>
            <w:shd w:val="clear" w:color="auto" w:fill="FFC000"/>
            <w:vAlign w:val="center"/>
            <w:hideMark/>
          </w:tcPr>
          <w:p w14:paraId="0472756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12</w:t>
            </w:r>
            <w:r w:rsidRPr="008D3008">
              <w:rPr>
                <w:rFonts w:ascii="Calibri" w:eastAsia="Times New Roman" w:hAnsi="Calibri" w:cs="Calibri"/>
                <w:b/>
                <w:bCs/>
                <w:color w:val="000000"/>
                <w:sz w:val="20"/>
                <w:szCs w:val="20"/>
                <w:lang w:eastAsia="pt-BR"/>
              </w:rPr>
              <w:t xml:space="preserve"> - SESC CAMPO MOURÃO</w:t>
            </w:r>
          </w:p>
        </w:tc>
      </w:tr>
      <w:tr w:rsidR="0057229C" w:rsidRPr="008D3008" w14:paraId="72A89150" w14:textId="77777777" w:rsidTr="00B03C02">
        <w:trPr>
          <w:trHeight w:val="315"/>
        </w:trPr>
        <w:tc>
          <w:tcPr>
            <w:tcW w:w="9493" w:type="dxa"/>
            <w:gridSpan w:val="8"/>
            <w:tcBorders>
              <w:top w:val="single" w:sz="4" w:space="0" w:color="auto"/>
              <w:left w:val="single" w:sz="4" w:space="0" w:color="auto"/>
              <w:bottom w:val="single" w:sz="4" w:space="0" w:color="auto"/>
              <w:right w:val="single" w:sz="4" w:space="0" w:color="auto"/>
            </w:tcBorders>
            <w:shd w:val="clear" w:color="auto" w:fill="FFC000"/>
          </w:tcPr>
          <w:p w14:paraId="6B3F338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FB57F6">
              <w:rPr>
                <w:rFonts w:ascii="Calibri" w:eastAsia="Times New Roman" w:hAnsi="Calibri" w:cs="Calibri"/>
                <w:b/>
                <w:bCs/>
                <w:color w:val="000000"/>
                <w:sz w:val="20"/>
                <w:szCs w:val="20"/>
                <w:lang w:eastAsia="pt-BR"/>
              </w:rPr>
              <w:t>EXAMES COMPLEMENTARES</w:t>
            </w:r>
          </w:p>
        </w:tc>
      </w:tr>
      <w:tr w:rsidR="0057229C" w:rsidRPr="008D3008" w14:paraId="5BC56270" w14:textId="77777777" w:rsidTr="007502B2">
        <w:trPr>
          <w:trHeight w:val="544"/>
        </w:trPr>
        <w:tc>
          <w:tcPr>
            <w:tcW w:w="846" w:type="dxa"/>
            <w:gridSpan w:val="2"/>
            <w:tcBorders>
              <w:top w:val="nil"/>
              <w:left w:val="single" w:sz="4" w:space="0" w:color="auto"/>
              <w:bottom w:val="single" w:sz="4" w:space="0" w:color="auto"/>
              <w:right w:val="single" w:sz="4" w:space="0" w:color="auto"/>
            </w:tcBorders>
            <w:shd w:val="clear" w:color="000000" w:fill="D9D9D9"/>
            <w:vAlign w:val="center"/>
            <w:hideMark/>
          </w:tcPr>
          <w:p w14:paraId="47DBB12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gridSpan w:val="3"/>
            <w:tcBorders>
              <w:top w:val="nil"/>
              <w:left w:val="nil"/>
              <w:bottom w:val="single" w:sz="4" w:space="0" w:color="auto"/>
              <w:right w:val="single" w:sz="4" w:space="0" w:color="auto"/>
            </w:tcBorders>
            <w:shd w:val="clear" w:color="000000" w:fill="D9D9D9"/>
            <w:vAlign w:val="center"/>
            <w:hideMark/>
          </w:tcPr>
          <w:p w14:paraId="5228388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4" w:type="dxa"/>
            <w:gridSpan w:val="2"/>
            <w:tcBorders>
              <w:top w:val="nil"/>
              <w:left w:val="nil"/>
              <w:bottom w:val="single" w:sz="4" w:space="0" w:color="auto"/>
              <w:right w:val="single" w:sz="4" w:space="0" w:color="auto"/>
            </w:tcBorders>
            <w:shd w:val="clear" w:color="000000" w:fill="D9D9D9"/>
            <w:vAlign w:val="center"/>
            <w:hideMark/>
          </w:tcPr>
          <w:p w14:paraId="6C0E5E1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tcBorders>
              <w:top w:val="nil"/>
              <w:left w:val="nil"/>
              <w:bottom w:val="single" w:sz="4" w:space="0" w:color="auto"/>
              <w:right w:val="single" w:sz="4" w:space="0" w:color="auto"/>
            </w:tcBorders>
            <w:shd w:val="clear" w:color="000000" w:fill="D9D9D9"/>
            <w:vAlign w:val="center"/>
            <w:hideMark/>
          </w:tcPr>
          <w:p w14:paraId="7E3BEB7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3C653D8"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3E5E48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421683C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74C9C02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7ADDA31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40,09 </w:t>
            </w:r>
          </w:p>
        </w:tc>
      </w:tr>
      <w:tr w:rsidR="0057229C" w:rsidRPr="008D3008" w14:paraId="6CA3CCCA"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0A8B38A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1A08EE1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63A3455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701" w:type="dxa"/>
            <w:tcBorders>
              <w:top w:val="nil"/>
              <w:left w:val="nil"/>
              <w:bottom w:val="single" w:sz="4" w:space="0" w:color="auto"/>
              <w:right w:val="single" w:sz="4" w:space="0" w:color="auto"/>
            </w:tcBorders>
            <w:shd w:val="clear" w:color="000000" w:fill="F2F2F2"/>
            <w:vAlign w:val="center"/>
            <w:hideMark/>
          </w:tcPr>
          <w:p w14:paraId="09A7278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44,06 </w:t>
            </w:r>
          </w:p>
        </w:tc>
      </w:tr>
      <w:tr w:rsidR="0057229C" w:rsidRPr="008D3008" w14:paraId="7EF84157"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62F4596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5317376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3CB5934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701" w:type="dxa"/>
            <w:tcBorders>
              <w:top w:val="nil"/>
              <w:left w:val="nil"/>
              <w:bottom w:val="single" w:sz="4" w:space="0" w:color="auto"/>
              <w:right w:val="single" w:sz="4" w:space="0" w:color="auto"/>
            </w:tcBorders>
            <w:shd w:val="clear" w:color="000000" w:fill="F2F2F2"/>
            <w:vAlign w:val="center"/>
            <w:hideMark/>
          </w:tcPr>
          <w:p w14:paraId="1CE101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101,85 </w:t>
            </w:r>
          </w:p>
        </w:tc>
      </w:tr>
      <w:tr w:rsidR="0057229C" w:rsidRPr="008D3008" w14:paraId="50C516E5"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14EFA6D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48DF24F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3399384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701" w:type="dxa"/>
            <w:tcBorders>
              <w:top w:val="nil"/>
              <w:left w:val="nil"/>
              <w:bottom w:val="single" w:sz="4" w:space="0" w:color="auto"/>
              <w:right w:val="single" w:sz="4" w:space="0" w:color="auto"/>
            </w:tcBorders>
            <w:shd w:val="clear" w:color="000000" w:fill="F2F2F2"/>
            <w:vAlign w:val="center"/>
            <w:hideMark/>
          </w:tcPr>
          <w:p w14:paraId="18109F8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62,86 </w:t>
            </w:r>
          </w:p>
        </w:tc>
      </w:tr>
      <w:tr w:rsidR="0057229C" w:rsidRPr="008D3008" w14:paraId="27AF958D"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340C3E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54B3C55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0FA77D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701" w:type="dxa"/>
            <w:tcBorders>
              <w:top w:val="nil"/>
              <w:left w:val="nil"/>
              <w:bottom w:val="single" w:sz="4" w:space="0" w:color="auto"/>
              <w:right w:val="single" w:sz="4" w:space="0" w:color="auto"/>
            </w:tcBorders>
            <w:shd w:val="clear" w:color="000000" w:fill="F2F2F2"/>
            <w:vAlign w:val="center"/>
            <w:hideMark/>
          </w:tcPr>
          <w:p w14:paraId="278801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64,94 </w:t>
            </w:r>
          </w:p>
        </w:tc>
      </w:tr>
      <w:tr w:rsidR="0057229C" w:rsidRPr="008D3008" w14:paraId="5A2AC2B2" w14:textId="77777777" w:rsidTr="00DC02CE">
        <w:trPr>
          <w:trHeight w:val="300"/>
        </w:trPr>
        <w:tc>
          <w:tcPr>
            <w:tcW w:w="846" w:type="dxa"/>
            <w:gridSpan w:val="2"/>
            <w:tcBorders>
              <w:top w:val="nil"/>
              <w:left w:val="single" w:sz="4" w:space="0" w:color="auto"/>
              <w:bottom w:val="single" w:sz="4" w:space="0" w:color="auto"/>
              <w:right w:val="single" w:sz="4" w:space="0" w:color="auto"/>
            </w:tcBorders>
            <w:shd w:val="clear" w:color="000000" w:fill="F2F2F2"/>
            <w:vAlign w:val="center"/>
          </w:tcPr>
          <w:p w14:paraId="1608FF3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gridSpan w:val="3"/>
            <w:tcBorders>
              <w:top w:val="nil"/>
              <w:left w:val="nil"/>
              <w:bottom w:val="single" w:sz="4" w:space="0" w:color="auto"/>
              <w:right w:val="single" w:sz="4" w:space="0" w:color="auto"/>
            </w:tcBorders>
            <w:shd w:val="clear" w:color="000000" w:fill="F2F2F2"/>
            <w:vAlign w:val="center"/>
            <w:hideMark/>
          </w:tcPr>
          <w:p w14:paraId="7233B54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694" w:type="dxa"/>
            <w:gridSpan w:val="2"/>
            <w:tcBorders>
              <w:top w:val="nil"/>
              <w:left w:val="nil"/>
              <w:bottom w:val="single" w:sz="4" w:space="0" w:color="auto"/>
              <w:right w:val="single" w:sz="4" w:space="0" w:color="auto"/>
            </w:tcBorders>
            <w:shd w:val="clear" w:color="000000" w:fill="F2F2F2"/>
            <w:vAlign w:val="center"/>
            <w:hideMark/>
          </w:tcPr>
          <w:p w14:paraId="44BE25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701" w:type="dxa"/>
            <w:tcBorders>
              <w:top w:val="nil"/>
              <w:left w:val="nil"/>
              <w:bottom w:val="single" w:sz="4" w:space="0" w:color="auto"/>
              <w:right w:val="single" w:sz="4" w:space="0" w:color="auto"/>
            </w:tcBorders>
            <w:shd w:val="clear" w:color="000000" w:fill="F2F2F2"/>
            <w:vAlign w:val="center"/>
            <w:hideMark/>
          </w:tcPr>
          <w:p w14:paraId="4DB2A9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r w:rsidR="0057229C" w:rsidRPr="008D3008" w14:paraId="1F908BED" w14:textId="77777777" w:rsidTr="00DC02CE">
        <w:trPr>
          <w:trHeight w:val="300"/>
        </w:trPr>
        <w:tc>
          <w:tcPr>
            <w:tcW w:w="846" w:type="dxa"/>
            <w:gridSpan w:val="2"/>
            <w:tcBorders>
              <w:top w:val="nil"/>
              <w:left w:val="nil"/>
              <w:bottom w:val="nil"/>
              <w:right w:val="nil"/>
            </w:tcBorders>
            <w:shd w:val="clear" w:color="auto" w:fill="auto"/>
            <w:vAlign w:val="bottom"/>
            <w:hideMark/>
          </w:tcPr>
          <w:p w14:paraId="357C10D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252" w:type="dxa"/>
            <w:gridSpan w:val="3"/>
            <w:tcBorders>
              <w:top w:val="nil"/>
              <w:left w:val="nil"/>
              <w:bottom w:val="nil"/>
              <w:right w:val="nil"/>
            </w:tcBorders>
            <w:shd w:val="clear" w:color="auto" w:fill="auto"/>
            <w:vAlign w:val="bottom"/>
            <w:hideMark/>
          </w:tcPr>
          <w:p w14:paraId="739ECA57" w14:textId="77777777" w:rsidR="0057229C" w:rsidRDefault="0057229C" w:rsidP="001B44E4">
            <w:pPr>
              <w:spacing w:after="0" w:line="240" w:lineRule="auto"/>
              <w:rPr>
                <w:rFonts w:ascii="Calibri" w:eastAsia="Times New Roman" w:hAnsi="Calibri" w:cs="Calibri"/>
                <w:sz w:val="20"/>
                <w:szCs w:val="20"/>
                <w:lang w:eastAsia="pt-BR"/>
              </w:rPr>
            </w:pPr>
          </w:p>
          <w:p w14:paraId="2DC55B53"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694" w:type="dxa"/>
            <w:gridSpan w:val="2"/>
            <w:tcBorders>
              <w:top w:val="nil"/>
              <w:left w:val="nil"/>
              <w:bottom w:val="nil"/>
              <w:right w:val="nil"/>
            </w:tcBorders>
            <w:shd w:val="clear" w:color="auto" w:fill="auto"/>
            <w:vAlign w:val="bottom"/>
            <w:hideMark/>
          </w:tcPr>
          <w:p w14:paraId="074D5267"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701" w:type="dxa"/>
            <w:tcBorders>
              <w:top w:val="nil"/>
              <w:left w:val="nil"/>
              <w:bottom w:val="nil"/>
              <w:right w:val="nil"/>
            </w:tcBorders>
            <w:shd w:val="clear" w:color="auto" w:fill="auto"/>
            <w:vAlign w:val="bottom"/>
            <w:hideMark/>
          </w:tcPr>
          <w:p w14:paraId="3C5EE554"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DC02CE" w:rsidRPr="008D3008" w14:paraId="5CBE1F98"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493" w:type="dxa"/>
            <w:gridSpan w:val="8"/>
            <w:shd w:val="clear" w:color="auto" w:fill="FFC000"/>
          </w:tcPr>
          <w:p w14:paraId="0754D6B9" w14:textId="2751A477" w:rsidR="00DC02CE" w:rsidRPr="008D3008" w:rsidRDefault="00DC02CE"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13</w:t>
            </w:r>
            <w:r w:rsidRPr="008D3008">
              <w:rPr>
                <w:rFonts w:ascii="Calibri" w:eastAsia="Times New Roman" w:hAnsi="Calibri" w:cs="Calibri"/>
                <w:b/>
                <w:bCs/>
                <w:color w:val="000000"/>
                <w:sz w:val="20"/>
                <w:szCs w:val="20"/>
                <w:lang w:eastAsia="pt-BR"/>
              </w:rPr>
              <w:t xml:space="preserve"> - SESC CASCAVEL E SESC CASCAVEL - HOTEL FAZENDA</w:t>
            </w:r>
          </w:p>
        </w:tc>
      </w:tr>
      <w:tr w:rsidR="00DC02CE" w:rsidRPr="008D3008" w14:paraId="0F830B76"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493" w:type="dxa"/>
            <w:gridSpan w:val="8"/>
            <w:shd w:val="clear" w:color="auto" w:fill="FFC000"/>
          </w:tcPr>
          <w:p w14:paraId="04CEE064" w14:textId="00748838" w:rsidR="00DC02CE" w:rsidRPr="008D3008" w:rsidRDefault="00DC02CE" w:rsidP="001B44E4">
            <w:pPr>
              <w:spacing w:after="0" w:line="240" w:lineRule="auto"/>
              <w:jc w:val="center"/>
              <w:rPr>
                <w:rFonts w:ascii="Calibri" w:eastAsia="Times New Roman" w:hAnsi="Calibri" w:cs="Calibri"/>
                <w:b/>
                <w:bCs/>
                <w:color w:val="000000"/>
                <w:sz w:val="20"/>
                <w:szCs w:val="20"/>
                <w:lang w:eastAsia="pt-BR"/>
              </w:rPr>
            </w:pPr>
            <w:r w:rsidRPr="00007C8D">
              <w:rPr>
                <w:rFonts w:ascii="Calibri" w:eastAsia="Times New Roman" w:hAnsi="Calibri" w:cs="Calibri"/>
                <w:b/>
                <w:bCs/>
                <w:color w:val="000000"/>
                <w:sz w:val="20"/>
                <w:szCs w:val="20"/>
                <w:lang w:eastAsia="pt-BR"/>
              </w:rPr>
              <w:t>EXAMES LABORATORIAIS</w:t>
            </w:r>
          </w:p>
        </w:tc>
      </w:tr>
      <w:tr w:rsidR="00EA1A3D" w:rsidRPr="008D3008" w14:paraId="1E25B638" w14:textId="77777777" w:rsidTr="00750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755" w:type="dxa"/>
            <w:shd w:val="clear" w:color="000000" w:fill="D9D9D9"/>
            <w:vAlign w:val="center"/>
            <w:hideMark/>
          </w:tcPr>
          <w:p w14:paraId="315B6B03" w14:textId="77777777"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11" w:type="dxa"/>
            <w:gridSpan w:val="2"/>
            <w:shd w:val="clear" w:color="000000" w:fill="D9D9D9"/>
            <w:vAlign w:val="center"/>
            <w:hideMark/>
          </w:tcPr>
          <w:p w14:paraId="1B250DF6" w14:textId="77777777"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202" w:type="dxa"/>
            <w:shd w:val="clear" w:color="000000" w:fill="D9D9D9"/>
            <w:vAlign w:val="center"/>
          </w:tcPr>
          <w:p w14:paraId="68F4DE63" w14:textId="755B88A6"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w:t>
            </w:r>
          </w:p>
        </w:tc>
        <w:tc>
          <w:tcPr>
            <w:tcW w:w="1202" w:type="dxa"/>
            <w:gridSpan w:val="2"/>
            <w:shd w:val="clear" w:color="000000" w:fill="D9D9D9"/>
            <w:vAlign w:val="center"/>
          </w:tcPr>
          <w:p w14:paraId="0BE3C8CB" w14:textId="3ACE69C8"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 – HOTEL FAZENDA</w:t>
            </w:r>
          </w:p>
        </w:tc>
        <w:tc>
          <w:tcPr>
            <w:tcW w:w="2422" w:type="dxa"/>
            <w:shd w:val="clear" w:color="000000" w:fill="D9D9D9"/>
            <w:vAlign w:val="center"/>
            <w:hideMark/>
          </w:tcPr>
          <w:p w14:paraId="77954EDC" w14:textId="7148AB62"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shd w:val="clear" w:color="000000" w:fill="D9D9D9"/>
            <w:vAlign w:val="center"/>
            <w:hideMark/>
          </w:tcPr>
          <w:p w14:paraId="35FF4C7A" w14:textId="77777777" w:rsidR="00EA1A3D" w:rsidRPr="008D3008" w:rsidRDefault="00EA1A3D"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EA1A3D" w:rsidRPr="008D3008" w14:paraId="2C7968E1"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27CC4A47"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11" w:type="dxa"/>
            <w:gridSpan w:val="2"/>
            <w:shd w:val="clear" w:color="000000" w:fill="F2F2F2"/>
            <w:vAlign w:val="center"/>
            <w:hideMark/>
          </w:tcPr>
          <w:p w14:paraId="634A47A7"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202" w:type="dxa"/>
            <w:shd w:val="clear" w:color="auto" w:fill="FFFFFF" w:themeFill="background1"/>
            <w:vAlign w:val="center"/>
          </w:tcPr>
          <w:p w14:paraId="6855CCB4" w14:textId="3CF7F666"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202" w:type="dxa"/>
            <w:gridSpan w:val="2"/>
            <w:shd w:val="clear" w:color="auto" w:fill="FFFFFF" w:themeFill="background1"/>
            <w:vAlign w:val="center"/>
          </w:tcPr>
          <w:p w14:paraId="1B8008DC" w14:textId="2710803E"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33ABC4E9" w14:textId="3C9AD8E8"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54</w:t>
            </w:r>
          </w:p>
        </w:tc>
        <w:tc>
          <w:tcPr>
            <w:tcW w:w="1701" w:type="dxa"/>
            <w:shd w:val="clear" w:color="000000" w:fill="F2F2F2"/>
            <w:vAlign w:val="center"/>
            <w:hideMark/>
          </w:tcPr>
          <w:p w14:paraId="5FADE00E" w14:textId="762C6153"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               32,88</w:t>
            </w:r>
          </w:p>
        </w:tc>
      </w:tr>
      <w:tr w:rsidR="00EA1A3D" w:rsidRPr="008D3008" w14:paraId="09B45A01"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48B959E0"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211" w:type="dxa"/>
            <w:gridSpan w:val="2"/>
            <w:shd w:val="clear" w:color="000000" w:fill="F2F2F2"/>
            <w:vAlign w:val="center"/>
            <w:hideMark/>
          </w:tcPr>
          <w:p w14:paraId="09B9D3EC"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202" w:type="dxa"/>
            <w:shd w:val="clear" w:color="auto" w:fill="FFFFFF" w:themeFill="background1"/>
            <w:vAlign w:val="center"/>
          </w:tcPr>
          <w:p w14:paraId="5DAC847E" w14:textId="18B39A88"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02" w:type="dxa"/>
            <w:gridSpan w:val="2"/>
            <w:shd w:val="clear" w:color="auto" w:fill="FFFFFF" w:themeFill="background1"/>
            <w:vAlign w:val="center"/>
          </w:tcPr>
          <w:p w14:paraId="5B2C9791" w14:textId="695216AC"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200</w:t>
            </w:r>
          </w:p>
        </w:tc>
        <w:tc>
          <w:tcPr>
            <w:tcW w:w="2422" w:type="dxa"/>
            <w:shd w:val="clear" w:color="000000" w:fill="F2F2F2"/>
            <w:vAlign w:val="center"/>
            <w:hideMark/>
          </w:tcPr>
          <w:p w14:paraId="3903CDA4" w14:textId="19E0ABD4"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210</w:t>
            </w:r>
          </w:p>
        </w:tc>
        <w:tc>
          <w:tcPr>
            <w:tcW w:w="1701" w:type="dxa"/>
            <w:shd w:val="clear" w:color="000000" w:fill="F2F2F2"/>
            <w:vAlign w:val="center"/>
            <w:hideMark/>
          </w:tcPr>
          <w:p w14:paraId="61F4DC4D" w14:textId="7D5CC494"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30,80 </w:t>
            </w:r>
          </w:p>
        </w:tc>
      </w:tr>
      <w:tr w:rsidR="00EA1A3D" w:rsidRPr="008D3008" w14:paraId="499A23D8"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66ED9EA5"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11" w:type="dxa"/>
            <w:gridSpan w:val="2"/>
            <w:shd w:val="clear" w:color="000000" w:fill="F2F2F2"/>
            <w:vAlign w:val="center"/>
            <w:hideMark/>
          </w:tcPr>
          <w:p w14:paraId="44EC0851"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202" w:type="dxa"/>
            <w:shd w:val="clear" w:color="auto" w:fill="FFFFFF" w:themeFill="background1"/>
            <w:vAlign w:val="center"/>
          </w:tcPr>
          <w:p w14:paraId="15E9B6F2" w14:textId="3D3C1FAF"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gridSpan w:val="2"/>
            <w:shd w:val="clear" w:color="auto" w:fill="FFFFFF" w:themeFill="background1"/>
            <w:vAlign w:val="center"/>
          </w:tcPr>
          <w:p w14:paraId="42F7EEB2" w14:textId="6DB1985C"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2E07E63E" w14:textId="58BF6E51"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56</w:t>
            </w:r>
          </w:p>
        </w:tc>
        <w:tc>
          <w:tcPr>
            <w:tcW w:w="1701" w:type="dxa"/>
            <w:shd w:val="clear" w:color="000000" w:fill="F2F2F2"/>
            <w:vAlign w:val="center"/>
            <w:hideMark/>
          </w:tcPr>
          <w:p w14:paraId="001891B3" w14:textId="5EB880D2"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19,63 </w:t>
            </w:r>
          </w:p>
        </w:tc>
      </w:tr>
      <w:tr w:rsidR="00EA1A3D" w:rsidRPr="008D3008" w14:paraId="3E62C4E3"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395DE891"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211" w:type="dxa"/>
            <w:gridSpan w:val="2"/>
            <w:shd w:val="clear" w:color="000000" w:fill="F2F2F2"/>
            <w:vAlign w:val="center"/>
            <w:hideMark/>
          </w:tcPr>
          <w:p w14:paraId="62AFD4A5"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202" w:type="dxa"/>
            <w:shd w:val="clear" w:color="auto" w:fill="FFFFFF" w:themeFill="background1"/>
            <w:vAlign w:val="center"/>
          </w:tcPr>
          <w:p w14:paraId="4B592465" w14:textId="5CB3B821"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202" w:type="dxa"/>
            <w:gridSpan w:val="2"/>
            <w:shd w:val="clear" w:color="auto" w:fill="FFFFFF" w:themeFill="background1"/>
            <w:vAlign w:val="center"/>
          </w:tcPr>
          <w:p w14:paraId="061085F0" w14:textId="0EF9B5E2"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250</w:t>
            </w:r>
          </w:p>
        </w:tc>
        <w:tc>
          <w:tcPr>
            <w:tcW w:w="2422" w:type="dxa"/>
            <w:shd w:val="clear" w:color="000000" w:fill="F2F2F2"/>
            <w:vAlign w:val="center"/>
            <w:hideMark/>
          </w:tcPr>
          <w:p w14:paraId="0E7DB335" w14:textId="3C8CF144"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270</w:t>
            </w:r>
          </w:p>
        </w:tc>
        <w:tc>
          <w:tcPr>
            <w:tcW w:w="1701" w:type="dxa"/>
            <w:shd w:val="clear" w:color="000000" w:fill="F2F2F2"/>
            <w:vAlign w:val="center"/>
            <w:hideMark/>
          </w:tcPr>
          <w:p w14:paraId="0750B600" w14:textId="2210D1FE"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21,27 </w:t>
            </w:r>
          </w:p>
        </w:tc>
      </w:tr>
      <w:tr w:rsidR="00EA1A3D" w:rsidRPr="008D3008" w14:paraId="76C3FC8E"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6E281CB7"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11" w:type="dxa"/>
            <w:gridSpan w:val="2"/>
            <w:shd w:val="clear" w:color="000000" w:fill="F2F2F2"/>
            <w:vAlign w:val="center"/>
            <w:hideMark/>
          </w:tcPr>
          <w:p w14:paraId="13E29A09"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202" w:type="dxa"/>
            <w:shd w:val="clear" w:color="auto" w:fill="FFFFFF" w:themeFill="background1"/>
            <w:vAlign w:val="center"/>
          </w:tcPr>
          <w:p w14:paraId="714D772D" w14:textId="75ABA120"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gridSpan w:val="2"/>
            <w:shd w:val="clear" w:color="auto" w:fill="FFFFFF" w:themeFill="background1"/>
            <w:vAlign w:val="center"/>
          </w:tcPr>
          <w:p w14:paraId="65CEF3B4" w14:textId="0F40670A"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422" w:type="dxa"/>
            <w:shd w:val="clear" w:color="000000" w:fill="F2F2F2"/>
            <w:vAlign w:val="center"/>
            <w:hideMark/>
          </w:tcPr>
          <w:p w14:paraId="773C00FD" w14:textId="42EEFF8F"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shd w:val="clear" w:color="000000" w:fill="F2F2F2"/>
            <w:vAlign w:val="center"/>
            <w:hideMark/>
          </w:tcPr>
          <w:p w14:paraId="53FEF32E" w14:textId="6A529398"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50,63 </w:t>
            </w:r>
          </w:p>
        </w:tc>
      </w:tr>
      <w:tr w:rsidR="00EA1A3D" w:rsidRPr="008D3008" w14:paraId="6E67FF2C"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57BCD36A"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211" w:type="dxa"/>
            <w:gridSpan w:val="2"/>
            <w:shd w:val="clear" w:color="000000" w:fill="F2F2F2"/>
            <w:vAlign w:val="center"/>
            <w:hideMark/>
          </w:tcPr>
          <w:p w14:paraId="02075EDB"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202" w:type="dxa"/>
            <w:shd w:val="clear" w:color="auto" w:fill="FFFFFF" w:themeFill="background1"/>
            <w:vAlign w:val="center"/>
          </w:tcPr>
          <w:p w14:paraId="4FCAA0FC" w14:textId="54515258"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02" w:type="dxa"/>
            <w:gridSpan w:val="2"/>
            <w:shd w:val="clear" w:color="auto" w:fill="FFFFFF" w:themeFill="background1"/>
            <w:vAlign w:val="center"/>
          </w:tcPr>
          <w:p w14:paraId="6A134076" w14:textId="6BC8CE6D"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422" w:type="dxa"/>
            <w:shd w:val="clear" w:color="000000" w:fill="F2F2F2"/>
            <w:vAlign w:val="center"/>
            <w:hideMark/>
          </w:tcPr>
          <w:p w14:paraId="6FCEA6C3" w14:textId="4F6829AA"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701" w:type="dxa"/>
            <w:shd w:val="clear" w:color="000000" w:fill="F2F2F2"/>
            <w:vAlign w:val="center"/>
            <w:hideMark/>
          </w:tcPr>
          <w:p w14:paraId="65E07150" w14:textId="4E01568A"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36,58 </w:t>
            </w:r>
          </w:p>
        </w:tc>
      </w:tr>
      <w:tr w:rsidR="00EA1A3D" w:rsidRPr="008D3008" w14:paraId="64E95835"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26B53784"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11" w:type="dxa"/>
            <w:gridSpan w:val="2"/>
            <w:shd w:val="clear" w:color="000000" w:fill="F2F2F2"/>
            <w:vAlign w:val="center"/>
            <w:hideMark/>
          </w:tcPr>
          <w:p w14:paraId="111F9899"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202" w:type="dxa"/>
            <w:shd w:val="clear" w:color="auto" w:fill="FFFFFF" w:themeFill="background1"/>
            <w:vAlign w:val="center"/>
          </w:tcPr>
          <w:p w14:paraId="20239832" w14:textId="4ED0CE6A"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1202" w:type="dxa"/>
            <w:gridSpan w:val="2"/>
            <w:shd w:val="clear" w:color="auto" w:fill="FFFFFF" w:themeFill="background1"/>
            <w:vAlign w:val="center"/>
          </w:tcPr>
          <w:p w14:paraId="41BD6086" w14:textId="6AE4D4C4"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422" w:type="dxa"/>
            <w:shd w:val="clear" w:color="000000" w:fill="F2F2F2"/>
            <w:vAlign w:val="center"/>
            <w:hideMark/>
          </w:tcPr>
          <w:p w14:paraId="042DF0AA" w14:textId="7F9CE9AC"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701" w:type="dxa"/>
            <w:shd w:val="clear" w:color="000000" w:fill="F2F2F2"/>
            <w:vAlign w:val="center"/>
            <w:hideMark/>
          </w:tcPr>
          <w:p w14:paraId="71765D61" w14:textId="0066FB24"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58,16 </w:t>
            </w:r>
          </w:p>
        </w:tc>
      </w:tr>
      <w:tr w:rsidR="00EA1A3D" w:rsidRPr="008D3008" w14:paraId="2278636A"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66E9E0C3"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11" w:type="dxa"/>
            <w:gridSpan w:val="2"/>
            <w:shd w:val="clear" w:color="000000" w:fill="F2F2F2"/>
            <w:vAlign w:val="center"/>
            <w:hideMark/>
          </w:tcPr>
          <w:p w14:paraId="35608E2E"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202" w:type="dxa"/>
            <w:shd w:val="clear" w:color="auto" w:fill="FFFFFF" w:themeFill="background1"/>
            <w:vAlign w:val="center"/>
          </w:tcPr>
          <w:p w14:paraId="5FDC7CDB" w14:textId="72CDE545"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02" w:type="dxa"/>
            <w:gridSpan w:val="2"/>
            <w:shd w:val="clear" w:color="auto" w:fill="FFFFFF" w:themeFill="background1"/>
            <w:vAlign w:val="center"/>
          </w:tcPr>
          <w:p w14:paraId="65692818" w14:textId="6874E1A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200</w:t>
            </w:r>
          </w:p>
        </w:tc>
        <w:tc>
          <w:tcPr>
            <w:tcW w:w="2422" w:type="dxa"/>
            <w:shd w:val="clear" w:color="000000" w:fill="F2F2F2"/>
            <w:vAlign w:val="center"/>
            <w:hideMark/>
          </w:tcPr>
          <w:p w14:paraId="543B3F6B" w14:textId="192CC408"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210</w:t>
            </w:r>
          </w:p>
        </w:tc>
        <w:tc>
          <w:tcPr>
            <w:tcW w:w="1701" w:type="dxa"/>
            <w:shd w:val="clear" w:color="000000" w:fill="F2F2F2"/>
            <w:vAlign w:val="center"/>
            <w:hideMark/>
          </w:tcPr>
          <w:p w14:paraId="7FFCDB5C" w14:textId="7393DE8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18,97 </w:t>
            </w:r>
          </w:p>
        </w:tc>
      </w:tr>
      <w:tr w:rsidR="00EA1A3D" w:rsidRPr="008D3008" w14:paraId="214ECECF" w14:textId="77777777" w:rsidTr="00EA1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5" w:type="dxa"/>
            <w:shd w:val="clear" w:color="000000" w:fill="F2F2F2"/>
            <w:vAlign w:val="center"/>
          </w:tcPr>
          <w:p w14:paraId="7F8AB13F" w14:textId="77777777"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211" w:type="dxa"/>
            <w:gridSpan w:val="2"/>
            <w:shd w:val="clear" w:color="000000" w:fill="F2F2F2"/>
            <w:vAlign w:val="center"/>
            <w:hideMark/>
          </w:tcPr>
          <w:p w14:paraId="06BEB2A1" w14:textId="77777777" w:rsidR="00EA1A3D" w:rsidRPr="008D3008" w:rsidRDefault="00EA1A3D" w:rsidP="00EA1A3D">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202" w:type="dxa"/>
            <w:shd w:val="clear" w:color="auto" w:fill="FFFFFF" w:themeFill="background1"/>
            <w:vAlign w:val="center"/>
          </w:tcPr>
          <w:p w14:paraId="535F62F9" w14:textId="5FE1880B"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202" w:type="dxa"/>
            <w:gridSpan w:val="2"/>
            <w:shd w:val="clear" w:color="auto" w:fill="FFFFFF" w:themeFill="background1"/>
            <w:vAlign w:val="center"/>
          </w:tcPr>
          <w:p w14:paraId="7B484FCF" w14:textId="47D5A9ED"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2422" w:type="dxa"/>
            <w:shd w:val="clear" w:color="000000" w:fill="F2F2F2"/>
            <w:vAlign w:val="center"/>
            <w:hideMark/>
          </w:tcPr>
          <w:p w14:paraId="5CD77DF6" w14:textId="0E33FB9C"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54</w:t>
            </w:r>
          </w:p>
        </w:tc>
        <w:tc>
          <w:tcPr>
            <w:tcW w:w="1701" w:type="dxa"/>
            <w:shd w:val="clear" w:color="000000" w:fill="F2F2F2"/>
            <w:vAlign w:val="center"/>
            <w:hideMark/>
          </w:tcPr>
          <w:p w14:paraId="52083E67" w14:textId="6FA42440" w:rsidR="00EA1A3D" w:rsidRPr="008D3008" w:rsidRDefault="00EA1A3D" w:rsidP="00EA1A3D">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205,11 </w:t>
            </w:r>
          </w:p>
        </w:tc>
      </w:tr>
    </w:tbl>
    <w:p w14:paraId="6760A96C" w14:textId="77777777" w:rsidR="0057229C" w:rsidRDefault="0057229C" w:rsidP="0057229C">
      <w:pPr>
        <w:spacing w:after="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8"/>
        <w:gridCol w:w="2251"/>
        <w:gridCol w:w="1197"/>
        <w:gridCol w:w="1197"/>
        <w:gridCol w:w="2399"/>
        <w:gridCol w:w="1701"/>
      </w:tblGrid>
      <w:tr w:rsidR="00DC02CE" w:rsidRPr="008D3008" w14:paraId="663EF6AC" w14:textId="77777777" w:rsidTr="00EA1A3D">
        <w:trPr>
          <w:trHeight w:val="315"/>
        </w:trPr>
        <w:tc>
          <w:tcPr>
            <w:tcW w:w="9493" w:type="dxa"/>
            <w:gridSpan w:val="6"/>
            <w:shd w:val="clear" w:color="auto" w:fill="FFC000"/>
          </w:tcPr>
          <w:p w14:paraId="0250865B" w14:textId="5E8233EE" w:rsidR="00DC02CE" w:rsidRPr="008D3008" w:rsidRDefault="00DC02CE"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14</w:t>
            </w:r>
            <w:r w:rsidRPr="008D3008">
              <w:rPr>
                <w:rFonts w:ascii="Calibri" w:eastAsia="Times New Roman" w:hAnsi="Calibri" w:cs="Calibri"/>
                <w:b/>
                <w:bCs/>
                <w:color w:val="000000"/>
                <w:sz w:val="20"/>
                <w:szCs w:val="20"/>
                <w:lang w:eastAsia="pt-BR"/>
              </w:rPr>
              <w:t xml:space="preserve"> - SESC CASCAVEL E SESC CASCAVEL - HOTEL FAZENDA</w:t>
            </w:r>
          </w:p>
        </w:tc>
      </w:tr>
      <w:tr w:rsidR="00DC02CE" w:rsidRPr="008D3008" w14:paraId="01FCD2AD" w14:textId="77777777" w:rsidTr="00EA1A3D">
        <w:trPr>
          <w:trHeight w:val="315"/>
        </w:trPr>
        <w:tc>
          <w:tcPr>
            <w:tcW w:w="9493" w:type="dxa"/>
            <w:gridSpan w:val="6"/>
            <w:shd w:val="clear" w:color="auto" w:fill="FFC000"/>
          </w:tcPr>
          <w:p w14:paraId="188A055F" w14:textId="10FC017E" w:rsidR="00DC02CE" w:rsidRPr="008D3008" w:rsidRDefault="00DC02CE" w:rsidP="001B44E4">
            <w:pPr>
              <w:spacing w:after="0" w:line="240" w:lineRule="auto"/>
              <w:jc w:val="center"/>
              <w:rPr>
                <w:rFonts w:ascii="Calibri" w:eastAsia="Times New Roman" w:hAnsi="Calibri" w:cs="Calibri"/>
                <w:b/>
                <w:bCs/>
                <w:color w:val="000000"/>
                <w:sz w:val="20"/>
                <w:szCs w:val="20"/>
                <w:lang w:eastAsia="pt-BR"/>
              </w:rPr>
            </w:pPr>
            <w:r w:rsidRPr="00A960FC">
              <w:rPr>
                <w:rFonts w:ascii="Calibri" w:eastAsia="Times New Roman" w:hAnsi="Calibri" w:cs="Calibri"/>
                <w:b/>
                <w:bCs/>
                <w:color w:val="000000"/>
                <w:sz w:val="20"/>
                <w:szCs w:val="20"/>
                <w:lang w:eastAsia="pt-BR"/>
              </w:rPr>
              <w:t>EXAMES COMPLEMENTARES</w:t>
            </w:r>
          </w:p>
        </w:tc>
      </w:tr>
      <w:tr w:rsidR="00DC02CE" w:rsidRPr="008D3008" w14:paraId="37C11595" w14:textId="77777777" w:rsidTr="00EA1A3D">
        <w:trPr>
          <w:trHeight w:val="945"/>
        </w:trPr>
        <w:tc>
          <w:tcPr>
            <w:tcW w:w="748" w:type="dxa"/>
            <w:shd w:val="clear" w:color="000000" w:fill="D9D9D9"/>
            <w:vAlign w:val="center"/>
            <w:hideMark/>
          </w:tcPr>
          <w:p w14:paraId="5B2ADD0F" w14:textId="77777777" w:rsidR="00DC02CE" w:rsidRPr="008D3008" w:rsidRDefault="00DC02CE"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51" w:type="dxa"/>
            <w:shd w:val="clear" w:color="000000" w:fill="D9D9D9"/>
            <w:vAlign w:val="center"/>
            <w:hideMark/>
          </w:tcPr>
          <w:p w14:paraId="166F7AB8" w14:textId="77777777" w:rsidR="00DC02CE" w:rsidRPr="008D3008" w:rsidRDefault="00DC02CE"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97" w:type="dxa"/>
            <w:shd w:val="clear" w:color="000000" w:fill="D9D9D9"/>
            <w:vAlign w:val="center"/>
          </w:tcPr>
          <w:p w14:paraId="31BE4E4E" w14:textId="0B33460C" w:rsidR="00DC02CE" w:rsidRPr="008D3008" w:rsidRDefault="00EA1A3D" w:rsidP="00EA1A3D">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w:t>
            </w:r>
          </w:p>
        </w:tc>
        <w:tc>
          <w:tcPr>
            <w:tcW w:w="1197" w:type="dxa"/>
            <w:shd w:val="clear" w:color="000000" w:fill="D9D9D9"/>
            <w:vAlign w:val="center"/>
          </w:tcPr>
          <w:p w14:paraId="17EDAAFA" w14:textId="3A3922C7" w:rsidR="00DC02CE" w:rsidRPr="008D3008" w:rsidRDefault="00EA1A3D" w:rsidP="00EA1A3D">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CASCAVEL – HOTEL FAZENDA</w:t>
            </w:r>
          </w:p>
        </w:tc>
        <w:tc>
          <w:tcPr>
            <w:tcW w:w="2399" w:type="dxa"/>
            <w:shd w:val="clear" w:color="000000" w:fill="D9D9D9"/>
            <w:vAlign w:val="center"/>
            <w:hideMark/>
          </w:tcPr>
          <w:p w14:paraId="4DC3AF66" w14:textId="49247D74" w:rsidR="00DC02CE" w:rsidRPr="008D3008" w:rsidRDefault="00DC02CE"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701" w:type="dxa"/>
            <w:shd w:val="clear" w:color="000000" w:fill="D9D9D9"/>
            <w:vAlign w:val="center"/>
            <w:hideMark/>
          </w:tcPr>
          <w:p w14:paraId="672CABA0" w14:textId="77777777" w:rsidR="00DC02CE" w:rsidRPr="008D3008" w:rsidRDefault="00DC02CE" w:rsidP="00EA1A3D">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DC02CE" w:rsidRPr="008D3008" w14:paraId="30D90686" w14:textId="77777777" w:rsidTr="00EA1A3D">
        <w:trPr>
          <w:trHeight w:val="300"/>
        </w:trPr>
        <w:tc>
          <w:tcPr>
            <w:tcW w:w="748" w:type="dxa"/>
            <w:shd w:val="clear" w:color="000000" w:fill="F2F2F2"/>
            <w:vAlign w:val="center"/>
          </w:tcPr>
          <w:p w14:paraId="0565C3A8"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51" w:type="dxa"/>
            <w:shd w:val="clear" w:color="000000" w:fill="F2F2F2"/>
            <w:vAlign w:val="center"/>
            <w:hideMark/>
          </w:tcPr>
          <w:p w14:paraId="2C0FC54C"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197" w:type="dxa"/>
            <w:shd w:val="clear" w:color="auto" w:fill="FFFFFF" w:themeFill="background1"/>
            <w:vAlign w:val="center"/>
          </w:tcPr>
          <w:p w14:paraId="56E576BE" w14:textId="6A2CF120"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067E7C34" w14:textId="4DE33D4A"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7410B019" w14:textId="13C4F883"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42</w:t>
            </w:r>
          </w:p>
        </w:tc>
        <w:tc>
          <w:tcPr>
            <w:tcW w:w="1701" w:type="dxa"/>
            <w:shd w:val="clear" w:color="000000" w:fill="F2F2F2"/>
            <w:vAlign w:val="center"/>
            <w:hideMark/>
          </w:tcPr>
          <w:p w14:paraId="3F40B7D4" w14:textId="3A114872"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36,84 </w:t>
            </w:r>
          </w:p>
        </w:tc>
      </w:tr>
      <w:tr w:rsidR="00DC02CE" w:rsidRPr="008D3008" w14:paraId="3C204AE4" w14:textId="77777777" w:rsidTr="00EA1A3D">
        <w:trPr>
          <w:trHeight w:val="300"/>
        </w:trPr>
        <w:tc>
          <w:tcPr>
            <w:tcW w:w="748" w:type="dxa"/>
            <w:shd w:val="clear" w:color="000000" w:fill="F2F2F2"/>
            <w:vAlign w:val="center"/>
          </w:tcPr>
          <w:p w14:paraId="10DC199A"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251" w:type="dxa"/>
            <w:shd w:val="clear" w:color="000000" w:fill="F2F2F2"/>
            <w:vAlign w:val="center"/>
            <w:hideMark/>
          </w:tcPr>
          <w:p w14:paraId="66CED108"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197" w:type="dxa"/>
            <w:shd w:val="clear" w:color="auto" w:fill="FFFFFF" w:themeFill="background1"/>
            <w:vAlign w:val="center"/>
          </w:tcPr>
          <w:p w14:paraId="4AF739AD" w14:textId="592B3E60"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7DDC4A22" w14:textId="6F0E3E74"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54</w:t>
            </w:r>
          </w:p>
        </w:tc>
        <w:tc>
          <w:tcPr>
            <w:tcW w:w="2399" w:type="dxa"/>
            <w:shd w:val="clear" w:color="000000" w:fill="F2F2F2"/>
            <w:vAlign w:val="center"/>
            <w:hideMark/>
          </w:tcPr>
          <w:p w14:paraId="27360091" w14:textId="3D6F9CB9"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701" w:type="dxa"/>
            <w:shd w:val="clear" w:color="000000" w:fill="F2F2F2"/>
            <w:vAlign w:val="center"/>
            <w:hideMark/>
          </w:tcPr>
          <w:p w14:paraId="5DC07A4A" w14:textId="65A58AC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46,56 </w:t>
            </w:r>
          </w:p>
        </w:tc>
      </w:tr>
      <w:tr w:rsidR="00DC02CE" w:rsidRPr="008D3008" w14:paraId="5E821313" w14:textId="77777777" w:rsidTr="00EA1A3D">
        <w:trPr>
          <w:trHeight w:val="300"/>
        </w:trPr>
        <w:tc>
          <w:tcPr>
            <w:tcW w:w="748" w:type="dxa"/>
            <w:shd w:val="clear" w:color="000000" w:fill="F2F2F2"/>
            <w:vAlign w:val="center"/>
          </w:tcPr>
          <w:p w14:paraId="3DE5D6C8"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51" w:type="dxa"/>
            <w:shd w:val="clear" w:color="000000" w:fill="F2F2F2"/>
            <w:vAlign w:val="center"/>
            <w:hideMark/>
          </w:tcPr>
          <w:p w14:paraId="356D9B36"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197" w:type="dxa"/>
            <w:shd w:val="clear" w:color="auto" w:fill="FFFFFF" w:themeFill="background1"/>
            <w:vAlign w:val="center"/>
          </w:tcPr>
          <w:p w14:paraId="22EB93F0" w14:textId="6B04DC56"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197" w:type="dxa"/>
            <w:shd w:val="clear" w:color="auto" w:fill="FFFFFF" w:themeFill="background1"/>
            <w:vAlign w:val="center"/>
          </w:tcPr>
          <w:p w14:paraId="48F72143" w14:textId="6E87B671"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24</w:t>
            </w:r>
          </w:p>
        </w:tc>
        <w:tc>
          <w:tcPr>
            <w:tcW w:w="2399" w:type="dxa"/>
            <w:shd w:val="clear" w:color="000000" w:fill="F2F2F2"/>
            <w:vAlign w:val="center"/>
            <w:hideMark/>
          </w:tcPr>
          <w:p w14:paraId="48E83751" w14:textId="0714EDE5"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30</w:t>
            </w:r>
          </w:p>
        </w:tc>
        <w:tc>
          <w:tcPr>
            <w:tcW w:w="1701" w:type="dxa"/>
            <w:shd w:val="clear" w:color="000000" w:fill="F2F2F2"/>
            <w:vAlign w:val="center"/>
            <w:hideMark/>
          </w:tcPr>
          <w:p w14:paraId="0F9EE9F5" w14:textId="291716CC"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146,35 </w:t>
            </w:r>
          </w:p>
        </w:tc>
      </w:tr>
      <w:tr w:rsidR="00DC02CE" w:rsidRPr="008D3008" w14:paraId="32E92976" w14:textId="77777777" w:rsidTr="00EA1A3D">
        <w:trPr>
          <w:trHeight w:val="300"/>
        </w:trPr>
        <w:tc>
          <w:tcPr>
            <w:tcW w:w="748" w:type="dxa"/>
            <w:shd w:val="clear" w:color="000000" w:fill="F2F2F2"/>
            <w:vAlign w:val="center"/>
          </w:tcPr>
          <w:p w14:paraId="3F22AD26"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251" w:type="dxa"/>
            <w:shd w:val="clear" w:color="000000" w:fill="F2F2F2"/>
            <w:vAlign w:val="center"/>
            <w:hideMark/>
          </w:tcPr>
          <w:p w14:paraId="30595E33"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197" w:type="dxa"/>
            <w:shd w:val="clear" w:color="auto" w:fill="FFFFFF" w:themeFill="background1"/>
            <w:vAlign w:val="center"/>
          </w:tcPr>
          <w:p w14:paraId="3B33D9E9" w14:textId="0BED002B"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70</w:t>
            </w:r>
          </w:p>
        </w:tc>
        <w:tc>
          <w:tcPr>
            <w:tcW w:w="1197" w:type="dxa"/>
            <w:shd w:val="clear" w:color="auto" w:fill="FFFFFF" w:themeFill="background1"/>
            <w:vAlign w:val="center"/>
          </w:tcPr>
          <w:p w14:paraId="378AF1E3" w14:textId="0E3DDCC1"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250</w:t>
            </w:r>
          </w:p>
        </w:tc>
        <w:tc>
          <w:tcPr>
            <w:tcW w:w="2399" w:type="dxa"/>
            <w:shd w:val="clear" w:color="000000" w:fill="F2F2F2"/>
            <w:vAlign w:val="center"/>
            <w:hideMark/>
          </w:tcPr>
          <w:p w14:paraId="6F7FAABC" w14:textId="4BC3F496"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320</w:t>
            </w:r>
          </w:p>
        </w:tc>
        <w:tc>
          <w:tcPr>
            <w:tcW w:w="1701" w:type="dxa"/>
            <w:shd w:val="clear" w:color="000000" w:fill="F2F2F2"/>
            <w:vAlign w:val="center"/>
            <w:hideMark/>
          </w:tcPr>
          <w:p w14:paraId="0FC5D0D5" w14:textId="56926AC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63,40 </w:t>
            </w:r>
          </w:p>
        </w:tc>
      </w:tr>
      <w:tr w:rsidR="00DC02CE" w:rsidRPr="008D3008" w14:paraId="54BC5890" w14:textId="77777777" w:rsidTr="00EA1A3D">
        <w:trPr>
          <w:trHeight w:val="300"/>
        </w:trPr>
        <w:tc>
          <w:tcPr>
            <w:tcW w:w="748" w:type="dxa"/>
            <w:shd w:val="clear" w:color="000000" w:fill="F2F2F2"/>
            <w:vAlign w:val="center"/>
          </w:tcPr>
          <w:p w14:paraId="35E8628B"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51" w:type="dxa"/>
            <w:shd w:val="clear" w:color="000000" w:fill="F2F2F2"/>
            <w:vAlign w:val="center"/>
            <w:hideMark/>
          </w:tcPr>
          <w:p w14:paraId="2F193DB2"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197" w:type="dxa"/>
            <w:shd w:val="clear" w:color="auto" w:fill="FFFFFF" w:themeFill="background1"/>
            <w:vAlign w:val="center"/>
          </w:tcPr>
          <w:p w14:paraId="3A6553C6" w14:textId="1E2C2686"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197" w:type="dxa"/>
            <w:shd w:val="clear" w:color="auto" w:fill="FFFFFF" w:themeFill="background1"/>
            <w:vAlign w:val="center"/>
          </w:tcPr>
          <w:p w14:paraId="700BB603" w14:textId="284989F5"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7660AF46" w14:textId="686E71AC"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40</w:t>
            </w:r>
          </w:p>
        </w:tc>
        <w:tc>
          <w:tcPr>
            <w:tcW w:w="1701" w:type="dxa"/>
            <w:shd w:val="clear" w:color="000000" w:fill="F2F2F2"/>
            <w:vAlign w:val="center"/>
            <w:hideMark/>
          </w:tcPr>
          <w:p w14:paraId="763119EC" w14:textId="6CF2F598"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71,97 </w:t>
            </w:r>
          </w:p>
        </w:tc>
      </w:tr>
      <w:tr w:rsidR="00DC02CE" w:rsidRPr="008D3008" w14:paraId="3D5F757F" w14:textId="77777777" w:rsidTr="00EA1A3D">
        <w:trPr>
          <w:trHeight w:val="300"/>
        </w:trPr>
        <w:tc>
          <w:tcPr>
            <w:tcW w:w="748" w:type="dxa"/>
            <w:shd w:val="clear" w:color="000000" w:fill="F2F2F2"/>
            <w:vAlign w:val="center"/>
          </w:tcPr>
          <w:p w14:paraId="589E6075"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6</w:t>
            </w:r>
          </w:p>
        </w:tc>
        <w:tc>
          <w:tcPr>
            <w:tcW w:w="2251" w:type="dxa"/>
            <w:shd w:val="clear" w:color="000000" w:fill="F2F2F2"/>
            <w:vAlign w:val="center"/>
            <w:hideMark/>
          </w:tcPr>
          <w:p w14:paraId="4EE741AB"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197" w:type="dxa"/>
            <w:shd w:val="clear" w:color="auto" w:fill="FFFFFF" w:themeFill="background1"/>
            <w:vAlign w:val="center"/>
          </w:tcPr>
          <w:p w14:paraId="5E01D54E" w14:textId="1ECE9F4D"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197" w:type="dxa"/>
            <w:shd w:val="clear" w:color="auto" w:fill="FFFFFF" w:themeFill="background1"/>
            <w:vAlign w:val="center"/>
          </w:tcPr>
          <w:p w14:paraId="55CAE582" w14:textId="755CCB98"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36</w:t>
            </w:r>
          </w:p>
        </w:tc>
        <w:tc>
          <w:tcPr>
            <w:tcW w:w="2399" w:type="dxa"/>
            <w:shd w:val="clear" w:color="000000" w:fill="F2F2F2"/>
            <w:vAlign w:val="center"/>
            <w:hideMark/>
          </w:tcPr>
          <w:p w14:paraId="18CF1CCF" w14:textId="0C528BD3"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701" w:type="dxa"/>
            <w:shd w:val="clear" w:color="000000" w:fill="F2F2F2"/>
            <w:vAlign w:val="center"/>
            <w:hideMark/>
          </w:tcPr>
          <w:p w14:paraId="5C90E2F3" w14:textId="5FCA525A"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108,74 </w:t>
            </w:r>
          </w:p>
        </w:tc>
      </w:tr>
      <w:tr w:rsidR="00DC02CE" w:rsidRPr="008D3008" w14:paraId="0AC9A997" w14:textId="77777777" w:rsidTr="00EA1A3D">
        <w:trPr>
          <w:trHeight w:val="300"/>
        </w:trPr>
        <w:tc>
          <w:tcPr>
            <w:tcW w:w="748" w:type="dxa"/>
            <w:shd w:val="clear" w:color="000000" w:fill="F2F2F2"/>
            <w:vAlign w:val="center"/>
          </w:tcPr>
          <w:p w14:paraId="122B4E39"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51" w:type="dxa"/>
            <w:shd w:val="clear" w:color="000000" w:fill="F2F2F2"/>
            <w:vAlign w:val="center"/>
            <w:hideMark/>
          </w:tcPr>
          <w:p w14:paraId="2264A651"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1197" w:type="dxa"/>
            <w:shd w:val="clear" w:color="auto" w:fill="FFFFFF" w:themeFill="background1"/>
            <w:vAlign w:val="center"/>
          </w:tcPr>
          <w:p w14:paraId="303B8034" w14:textId="77C1FE6C"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197" w:type="dxa"/>
            <w:shd w:val="clear" w:color="auto" w:fill="FFFFFF" w:themeFill="background1"/>
            <w:vAlign w:val="center"/>
          </w:tcPr>
          <w:p w14:paraId="45E79F0B" w14:textId="60C00D3E"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9" w:type="dxa"/>
            <w:shd w:val="clear" w:color="000000" w:fill="F2F2F2"/>
            <w:vAlign w:val="center"/>
            <w:hideMark/>
          </w:tcPr>
          <w:p w14:paraId="0A4D4174" w14:textId="63D38D7B"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shd w:val="clear" w:color="000000" w:fill="F2F2F2"/>
            <w:vAlign w:val="center"/>
            <w:hideMark/>
          </w:tcPr>
          <w:p w14:paraId="50D4B251" w14:textId="00BAFC69"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52,32 </w:t>
            </w:r>
          </w:p>
        </w:tc>
      </w:tr>
      <w:tr w:rsidR="00DC02CE" w:rsidRPr="008D3008" w14:paraId="297BD90F" w14:textId="77777777" w:rsidTr="00EA1A3D">
        <w:trPr>
          <w:trHeight w:val="300"/>
        </w:trPr>
        <w:tc>
          <w:tcPr>
            <w:tcW w:w="748" w:type="dxa"/>
            <w:shd w:val="clear" w:color="000000" w:fill="F2F2F2"/>
            <w:vAlign w:val="center"/>
          </w:tcPr>
          <w:p w14:paraId="757BC95D" w14:textId="77777777"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51" w:type="dxa"/>
            <w:shd w:val="clear" w:color="000000" w:fill="F2F2F2"/>
            <w:vAlign w:val="center"/>
            <w:hideMark/>
          </w:tcPr>
          <w:p w14:paraId="28E8E7E0" w14:textId="77777777" w:rsidR="00DC02CE" w:rsidRPr="008D3008" w:rsidRDefault="00DC02CE"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1197" w:type="dxa"/>
            <w:shd w:val="clear" w:color="auto" w:fill="FFFFFF" w:themeFill="background1"/>
            <w:vAlign w:val="center"/>
          </w:tcPr>
          <w:p w14:paraId="4ECD64E1" w14:textId="684A70F0"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197" w:type="dxa"/>
            <w:shd w:val="clear" w:color="auto" w:fill="FFFFFF" w:themeFill="background1"/>
            <w:vAlign w:val="center"/>
          </w:tcPr>
          <w:p w14:paraId="1C922602" w14:textId="667E6640" w:rsidR="00DC02CE" w:rsidRPr="008D3008" w:rsidRDefault="00EA1A3D" w:rsidP="00EA1A3D">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9" w:type="dxa"/>
            <w:shd w:val="clear" w:color="000000" w:fill="F2F2F2"/>
            <w:vAlign w:val="center"/>
            <w:hideMark/>
          </w:tcPr>
          <w:p w14:paraId="0A145638" w14:textId="61CD5065"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701" w:type="dxa"/>
            <w:shd w:val="clear" w:color="000000" w:fill="F2F2F2"/>
            <w:vAlign w:val="center"/>
            <w:hideMark/>
          </w:tcPr>
          <w:p w14:paraId="493C4DA7" w14:textId="05F14FE3" w:rsidR="00DC02CE" w:rsidRPr="008D3008" w:rsidRDefault="00DC02CE"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113,74 </w:t>
            </w:r>
          </w:p>
        </w:tc>
      </w:tr>
    </w:tbl>
    <w:p w14:paraId="13FED29A"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4C6F239E"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1E229E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15</w:t>
            </w:r>
            <w:r w:rsidRPr="008D3008">
              <w:rPr>
                <w:rFonts w:ascii="Calibri" w:eastAsia="Times New Roman" w:hAnsi="Calibri" w:cs="Calibri"/>
                <w:b/>
                <w:bCs/>
                <w:color w:val="000000"/>
                <w:sz w:val="20"/>
                <w:szCs w:val="20"/>
                <w:lang w:eastAsia="pt-BR"/>
              </w:rPr>
              <w:t xml:space="preserve"> - SESC CORNÉLIO PROCÓPIO</w:t>
            </w:r>
          </w:p>
        </w:tc>
      </w:tr>
      <w:tr w:rsidR="0057229C" w:rsidRPr="008D3008" w14:paraId="0FB26504"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EB638E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196FE0">
              <w:rPr>
                <w:rFonts w:ascii="Calibri" w:eastAsia="Times New Roman" w:hAnsi="Calibri" w:cs="Calibri"/>
                <w:b/>
                <w:bCs/>
                <w:color w:val="000000"/>
                <w:sz w:val="20"/>
                <w:szCs w:val="20"/>
                <w:lang w:eastAsia="pt-BR"/>
              </w:rPr>
              <w:t>EXAMES LABORATORIAIS</w:t>
            </w:r>
          </w:p>
        </w:tc>
      </w:tr>
      <w:tr w:rsidR="0057229C" w:rsidRPr="008D3008" w14:paraId="4D20613C"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9DA158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E78DC6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DABEE4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7E1D11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5833BA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3F25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79CA52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ÁCIDO METIL-HIPÚRICO </w:t>
            </w:r>
          </w:p>
        </w:tc>
        <w:tc>
          <w:tcPr>
            <w:tcW w:w="2552" w:type="dxa"/>
            <w:tcBorders>
              <w:top w:val="nil"/>
              <w:left w:val="nil"/>
              <w:bottom w:val="single" w:sz="4" w:space="0" w:color="auto"/>
              <w:right w:val="single" w:sz="4" w:space="0" w:color="auto"/>
            </w:tcBorders>
            <w:shd w:val="clear" w:color="000000" w:fill="F2F2F2"/>
            <w:vAlign w:val="center"/>
            <w:hideMark/>
          </w:tcPr>
          <w:p w14:paraId="1F783AB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6271096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30,16 </w:t>
            </w:r>
          </w:p>
        </w:tc>
      </w:tr>
      <w:tr w:rsidR="0057229C" w:rsidRPr="008D3008" w14:paraId="56E6E59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93E0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2141FB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COPROCULTURA </w:t>
            </w:r>
          </w:p>
        </w:tc>
        <w:tc>
          <w:tcPr>
            <w:tcW w:w="2552" w:type="dxa"/>
            <w:tcBorders>
              <w:top w:val="nil"/>
              <w:left w:val="nil"/>
              <w:bottom w:val="single" w:sz="4" w:space="0" w:color="auto"/>
              <w:right w:val="single" w:sz="4" w:space="0" w:color="auto"/>
            </w:tcBorders>
            <w:shd w:val="clear" w:color="000000" w:fill="F2F2F2"/>
            <w:vAlign w:val="center"/>
            <w:hideMark/>
          </w:tcPr>
          <w:p w14:paraId="3910881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4A41BC7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23,37 </w:t>
            </w:r>
          </w:p>
        </w:tc>
      </w:tr>
      <w:tr w:rsidR="0057229C" w:rsidRPr="008D3008" w14:paraId="0417A5E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03721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63D46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GLICEMIA </w:t>
            </w:r>
          </w:p>
        </w:tc>
        <w:tc>
          <w:tcPr>
            <w:tcW w:w="2552" w:type="dxa"/>
            <w:tcBorders>
              <w:top w:val="nil"/>
              <w:left w:val="nil"/>
              <w:bottom w:val="single" w:sz="4" w:space="0" w:color="auto"/>
              <w:right w:val="single" w:sz="4" w:space="0" w:color="auto"/>
            </w:tcBorders>
            <w:shd w:val="clear" w:color="000000" w:fill="F2F2F2"/>
            <w:vAlign w:val="center"/>
            <w:hideMark/>
          </w:tcPr>
          <w:p w14:paraId="57D514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476FEB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13,31 </w:t>
            </w:r>
          </w:p>
        </w:tc>
      </w:tr>
      <w:tr w:rsidR="0057229C" w:rsidRPr="008D3008" w14:paraId="342E3F6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A44517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49F5B45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HEMOGRAMA COMPLETO </w:t>
            </w:r>
          </w:p>
        </w:tc>
        <w:tc>
          <w:tcPr>
            <w:tcW w:w="2552" w:type="dxa"/>
            <w:tcBorders>
              <w:top w:val="nil"/>
              <w:left w:val="nil"/>
              <w:bottom w:val="single" w:sz="4" w:space="0" w:color="auto"/>
              <w:right w:val="single" w:sz="4" w:space="0" w:color="auto"/>
            </w:tcBorders>
            <w:shd w:val="clear" w:color="000000" w:fill="F2F2F2"/>
            <w:vAlign w:val="center"/>
            <w:hideMark/>
          </w:tcPr>
          <w:p w14:paraId="721563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24</w:t>
            </w:r>
          </w:p>
        </w:tc>
        <w:tc>
          <w:tcPr>
            <w:tcW w:w="1843" w:type="dxa"/>
            <w:tcBorders>
              <w:top w:val="nil"/>
              <w:left w:val="nil"/>
              <w:bottom w:val="single" w:sz="4" w:space="0" w:color="auto"/>
              <w:right w:val="single" w:sz="4" w:space="0" w:color="auto"/>
            </w:tcBorders>
            <w:shd w:val="clear" w:color="000000" w:fill="F2F2F2"/>
            <w:vAlign w:val="center"/>
            <w:hideMark/>
          </w:tcPr>
          <w:p w14:paraId="398B68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15,12 </w:t>
            </w:r>
          </w:p>
        </w:tc>
      </w:tr>
      <w:tr w:rsidR="0057229C" w:rsidRPr="008D3008" w14:paraId="0A35F05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D43009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E79DD0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HEPATITE ANTI HCV </w:t>
            </w:r>
          </w:p>
        </w:tc>
        <w:tc>
          <w:tcPr>
            <w:tcW w:w="2552" w:type="dxa"/>
            <w:tcBorders>
              <w:top w:val="nil"/>
              <w:left w:val="nil"/>
              <w:bottom w:val="single" w:sz="4" w:space="0" w:color="auto"/>
              <w:right w:val="single" w:sz="4" w:space="0" w:color="auto"/>
            </w:tcBorders>
            <w:shd w:val="clear" w:color="000000" w:fill="F2F2F2"/>
            <w:vAlign w:val="center"/>
            <w:hideMark/>
          </w:tcPr>
          <w:p w14:paraId="6421E08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02AEE2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51,00 </w:t>
            </w:r>
          </w:p>
        </w:tc>
      </w:tr>
      <w:tr w:rsidR="0057229C" w:rsidRPr="008D3008" w14:paraId="50C9612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5257D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C014F0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HEPATITE HBSAG </w:t>
            </w:r>
          </w:p>
        </w:tc>
        <w:tc>
          <w:tcPr>
            <w:tcW w:w="2552" w:type="dxa"/>
            <w:tcBorders>
              <w:top w:val="nil"/>
              <w:left w:val="nil"/>
              <w:bottom w:val="single" w:sz="4" w:space="0" w:color="auto"/>
              <w:right w:val="single" w:sz="4" w:space="0" w:color="auto"/>
            </w:tcBorders>
            <w:shd w:val="clear" w:color="000000" w:fill="F2F2F2"/>
            <w:vAlign w:val="center"/>
            <w:hideMark/>
          </w:tcPr>
          <w:p w14:paraId="1940BDD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3BFD1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38,03 </w:t>
            </w:r>
          </w:p>
        </w:tc>
      </w:tr>
      <w:tr w:rsidR="0057229C" w:rsidRPr="008D3008" w14:paraId="743DD7D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8A1D8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53F7FE8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MERCÚRIO URINÁRIO </w:t>
            </w:r>
          </w:p>
        </w:tc>
        <w:tc>
          <w:tcPr>
            <w:tcW w:w="2552" w:type="dxa"/>
            <w:tcBorders>
              <w:top w:val="nil"/>
              <w:left w:val="nil"/>
              <w:bottom w:val="single" w:sz="4" w:space="0" w:color="auto"/>
              <w:right w:val="single" w:sz="4" w:space="0" w:color="auto"/>
            </w:tcBorders>
            <w:shd w:val="clear" w:color="000000" w:fill="F2F2F2"/>
            <w:vAlign w:val="center"/>
            <w:hideMark/>
          </w:tcPr>
          <w:p w14:paraId="6BED28D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4455E4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43,53 </w:t>
            </w:r>
          </w:p>
        </w:tc>
      </w:tr>
      <w:tr w:rsidR="0057229C" w:rsidRPr="008D3008" w14:paraId="1DB7E8B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8DAF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6D8A8A9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MICOLÓGICO DIRETO </w:t>
            </w:r>
          </w:p>
        </w:tc>
        <w:tc>
          <w:tcPr>
            <w:tcW w:w="2552" w:type="dxa"/>
            <w:tcBorders>
              <w:top w:val="nil"/>
              <w:left w:val="nil"/>
              <w:bottom w:val="single" w:sz="4" w:space="0" w:color="auto"/>
              <w:right w:val="single" w:sz="4" w:space="0" w:color="auto"/>
            </w:tcBorders>
            <w:shd w:val="clear" w:color="000000" w:fill="F2F2F2"/>
            <w:vAlign w:val="center"/>
            <w:hideMark/>
          </w:tcPr>
          <w:p w14:paraId="76F495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202A9C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26,00 </w:t>
            </w:r>
          </w:p>
        </w:tc>
      </w:tr>
      <w:tr w:rsidR="0057229C" w:rsidRPr="008D3008" w14:paraId="638F0C6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66615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79B0D8F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TOLUENO SANGUÍNEO </w:t>
            </w:r>
          </w:p>
        </w:tc>
        <w:tc>
          <w:tcPr>
            <w:tcW w:w="2552" w:type="dxa"/>
            <w:tcBorders>
              <w:top w:val="nil"/>
              <w:left w:val="nil"/>
              <w:bottom w:val="single" w:sz="4" w:space="0" w:color="auto"/>
              <w:right w:val="single" w:sz="4" w:space="0" w:color="auto"/>
            </w:tcBorders>
            <w:shd w:val="clear" w:color="000000" w:fill="F2F2F2"/>
            <w:vAlign w:val="center"/>
            <w:hideMark/>
          </w:tcPr>
          <w:p w14:paraId="1080427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38294B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115,01 </w:t>
            </w:r>
          </w:p>
        </w:tc>
      </w:tr>
    </w:tbl>
    <w:p w14:paraId="01DB13C0"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111"/>
        <w:gridCol w:w="2693"/>
        <w:gridCol w:w="1843"/>
      </w:tblGrid>
      <w:tr w:rsidR="0057229C" w:rsidRPr="008D3008" w14:paraId="4110B31F"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061C00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16</w:t>
            </w:r>
            <w:r w:rsidRPr="008D3008">
              <w:rPr>
                <w:rFonts w:ascii="Calibri" w:eastAsia="Times New Roman" w:hAnsi="Calibri" w:cs="Calibri"/>
                <w:b/>
                <w:bCs/>
                <w:color w:val="000000"/>
                <w:sz w:val="20"/>
                <w:szCs w:val="20"/>
                <w:lang w:eastAsia="pt-BR"/>
              </w:rPr>
              <w:t xml:space="preserve"> - SESC CORNÉLIO PROCÓPIO</w:t>
            </w:r>
          </w:p>
        </w:tc>
      </w:tr>
      <w:tr w:rsidR="0057229C" w:rsidRPr="008D3008" w14:paraId="7E9DE99D"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8B4794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151BF0">
              <w:rPr>
                <w:rFonts w:ascii="Calibri" w:eastAsia="Times New Roman" w:hAnsi="Calibri" w:cs="Calibri"/>
                <w:b/>
                <w:bCs/>
                <w:color w:val="000000"/>
                <w:sz w:val="20"/>
                <w:szCs w:val="20"/>
                <w:lang w:eastAsia="pt-BR"/>
              </w:rPr>
              <w:t>EXAMES COMPLEMENTARES</w:t>
            </w:r>
          </w:p>
        </w:tc>
      </w:tr>
      <w:tr w:rsidR="0057229C" w:rsidRPr="008D3008" w14:paraId="6259B4D0"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B18352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111" w:type="dxa"/>
            <w:tcBorders>
              <w:top w:val="nil"/>
              <w:left w:val="nil"/>
              <w:bottom w:val="single" w:sz="4" w:space="0" w:color="auto"/>
              <w:right w:val="single" w:sz="4" w:space="0" w:color="auto"/>
            </w:tcBorders>
            <w:shd w:val="clear" w:color="000000" w:fill="D9D9D9"/>
            <w:vAlign w:val="center"/>
            <w:hideMark/>
          </w:tcPr>
          <w:p w14:paraId="3ABC029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693" w:type="dxa"/>
            <w:tcBorders>
              <w:top w:val="nil"/>
              <w:left w:val="nil"/>
              <w:bottom w:val="single" w:sz="4" w:space="0" w:color="auto"/>
              <w:right w:val="single" w:sz="4" w:space="0" w:color="auto"/>
            </w:tcBorders>
            <w:shd w:val="clear" w:color="000000" w:fill="D9D9D9"/>
            <w:vAlign w:val="center"/>
            <w:hideMark/>
          </w:tcPr>
          <w:p w14:paraId="59BC4A7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782DCB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874FEA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7A7E1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111" w:type="dxa"/>
            <w:tcBorders>
              <w:top w:val="nil"/>
              <w:left w:val="nil"/>
              <w:bottom w:val="single" w:sz="4" w:space="0" w:color="auto"/>
              <w:right w:val="single" w:sz="4" w:space="0" w:color="auto"/>
            </w:tcBorders>
            <w:shd w:val="clear" w:color="000000" w:fill="F2F2F2"/>
            <w:vAlign w:val="center"/>
            <w:hideMark/>
          </w:tcPr>
          <w:p w14:paraId="4443C26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ACUIDADE VISUAL </w:t>
            </w:r>
          </w:p>
        </w:tc>
        <w:tc>
          <w:tcPr>
            <w:tcW w:w="2693" w:type="dxa"/>
            <w:tcBorders>
              <w:top w:val="nil"/>
              <w:left w:val="nil"/>
              <w:bottom w:val="single" w:sz="4" w:space="0" w:color="auto"/>
              <w:right w:val="single" w:sz="4" w:space="0" w:color="auto"/>
            </w:tcBorders>
            <w:shd w:val="clear" w:color="000000" w:fill="F2F2F2"/>
            <w:vAlign w:val="center"/>
            <w:hideMark/>
          </w:tcPr>
          <w:p w14:paraId="768583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B153A9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41,07 </w:t>
            </w:r>
          </w:p>
        </w:tc>
      </w:tr>
      <w:tr w:rsidR="0057229C" w:rsidRPr="008D3008" w14:paraId="5D114E7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B594F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111" w:type="dxa"/>
            <w:tcBorders>
              <w:top w:val="nil"/>
              <w:left w:val="nil"/>
              <w:bottom w:val="single" w:sz="4" w:space="0" w:color="auto"/>
              <w:right w:val="single" w:sz="4" w:space="0" w:color="auto"/>
            </w:tcBorders>
            <w:shd w:val="clear" w:color="000000" w:fill="F2F2F2"/>
            <w:vAlign w:val="center"/>
            <w:hideMark/>
          </w:tcPr>
          <w:p w14:paraId="6C500D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AUDIOMETRIA </w:t>
            </w:r>
          </w:p>
        </w:tc>
        <w:tc>
          <w:tcPr>
            <w:tcW w:w="2693" w:type="dxa"/>
            <w:tcBorders>
              <w:top w:val="nil"/>
              <w:left w:val="nil"/>
              <w:bottom w:val="single" w:sz="4" w:space="0" w:color="auto"/>
              <w:right w:val="single" w:sz="4" w:space="0" w:color="auto"/>
            </w:tcBorders>
            <w:shd w:val="clear" w:color="000000" w:fill="F2F2F2"/>
            <w:vAlign w:val="center"/>
            <w:hideMark/>
          </w:tcPr>
          <w:p w14:paraId="563154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D7F70A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47,24 </w:t>
            </w:r>
          </w:p>
        </w:tc>
      </w:tr>
      <w:tr w:rsidR="0057229C" w:rsidRPr="008D3008" w14:paraId="7F2DF4C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FD2ED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111" w:type="dxa"/>
            <w:tcBorders>
              <w:top w:val="nil"/>
              <w:left w:val="nil"/>
              <w:bottom w:val="single" w:sz="4" w:space="0" w:color="auto"/>
              <w:right w:val="single" w:sz="4" w:space="0" w:color="auto"/>
            </w:tcBorders>
            <w:shd w:val="clear" w:color="000000" w:fill="F2F2F2"/>
            <w:vAlign w:val="center"/>
            <w:hideMark/>
          </w:tcPr>
          <w:p w14:paraId="3AFA934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AVALIAÇÃO PSICOSSOCIAL </w:t>
            </w:r>
          </w:p>
        </w:tc>
        <w:tc>
          <w:tcPr>
            <w:tcW w:w="2693" w:type="dxa"/>
            <w:tcBorders>
              <w:top w:val="nil"/>
              <w:left w:val="nil"/>
              <w:bottom w:val="single" w:sz="4" w:space="0" w:color="auto"/>
              <w:right w:val="single" w:sz="4" w:space="0" w:color="auto"/>
            </w:tcBorders>
            <w:shd w:val="clear" w:color="000000" w:fill="F2F2F2"/>
            <w:vAlign w:val="center"/>
            <w:hideMark/>
          </w:tcPr>
          <w:p w14:paraId="39F09B8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5E8A6A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91,85 </w:t>
            </w:r>
          </w:p>
        </w:tc>
      </w:tr>
      <w:tr w:rsidR="0057229C" w:rsidRPr="008D3008" w14:paraId="087DA7D3" w14:textId="77777777" w:rsidTr="00DC02CE">
        <w:trPr>
          <w:trHeight w:val="600"/>
        </w:trPr>
        <w:tc>
          <w:tcPr>
            <w:tcW w:w="846" w:type="dxa"/>
            <w:tcBorders>
              <w:top w:val="nil"/>
              <w:left w:val="single" w:sz="4" w:space="0" w:color="auto"/>
              <w:bottom w:val="single" w:sz="4" w:space="0" w:color="auto"/>
              <w:right w:val="single" w:sz="4" w:space="0" w:color="auto"/>
            </w:tcBorders>
            <w:shd w:val="clear" w:color="000000" w:fill="F2F2F2"/>
            <w:vAlign w:val="center"/>
          </w:tcPr>
          <w:p w14:paraId="21147C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111" w:type="dxa"/>
            <w:tcBorders>
              <w:top w:val="nil"/>
              <w:left w:val="nil"/>
              <w:bottom w:val="single" w:sz="4" w:space="0" w:color="auto"/>
              <w:right w:val="single" w:sz="4" w:space="0" w:color="auto"/>
            </w:tcBorders>
            <w:shd w:val="clear" w:color="000000" w:fill="F2F2F2"/>
            <w:vAlign w:val="center"/>
            <w:hideMark/>
          </w:tcPr>
          <w:p w14:paraId="2A070CD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CONSULTA CLÍNICA OCUPACIONAL </w:t>
            </w:r>
          </w:p>
        </w:tc>
        <w:tc>
          <w:tcPr>
            <w:tcW w:w="2693" w:type="dxa"/>
            <w:tcBorders>
              <w:top w:val="nil"/>
              <w:left w:val="nil"/>
              <w:bottom w:val="single" w:sz="4" w:space="0" w:color="auto"/>
              <w:right w:val="single" w:sz="4" w:space="0" w:color="auto"/>
            </w:tcBorders>
            <w:shd w:val="clear" w:color="000000" w:fill="F2F2F2"/>
            <w:vAlign w:val="center"/>
            <w:hideMark/>
          </w:tcPr>
          <w:p w14:paraId="6B8382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82</w:t>
            </w:r>
          </w:p>
        </w:tc>
        <w:tc>
          <w:tcPr>
            <w:tcW w:w="1843" w:type="dxa"/>
            <w:tcBorders>
              <w:top w:val="nil"/>
              <w:left w:val="nil"/>
              <w:bottom w:val="single" w:sz="4" w:space="0" w:color="auto"/>
              <w:right w:val="single" w:sz="4" w:space="0" w:color="auto"/>
            </w:tcBorders>
            <w:shd w:val="clear" w:color="000000" w:fill="F2F2F2"/>
            <w:vAlign w:val="center"/>
            <w:hideMark/>
          </w:tcPr>
          <w:p w14:paraId="2F2A655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71,40 </w:t>
            </w:r>
          </w:p>
        </w:tc>
      </w:tr>
      <w:tr w:rsidR="0057229C" w:rsidRPr="008D3008" w14:paraId="698DC00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9C037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111" w:type="dxa"/>
            <w:tcBorders>
              <w:top w:val="nil"/>
              <w:left w:val="nil"/>
              <w:bottom w:val="single" w:sz="4" w:space="0" w:color="auto"/>
              <w:right w:val="single" w:sz="4" w:space="0" w:color="auto"/>
            </w:tcBorders>
            <w:shd w:val="clear" w:color="000000" w:fill="F2F2F2"/>
            <w:vAlign w:val="center"/>
            <w:hideMark/>
          </w:tcPr>
          <w:p w14:paraId="173F01A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ELETROCARDIOGRAMA </w:t>
            </w:r>
          </w:p>
        </w:tc>
        <w:tc>
          <w:tcPr>
            <w:tcW w:w="2693" w:type="dxa"/>
            <w:tcBorders>
              <w:top w:val="nil"/>
              <w:left w:val="nil"/>
              <w:bottom w:val="single" w:sz="4" w:space="0" w:color="auto"/>
              <w:right w:val="single" w:sz="4" w:space="0" w:color="auto"/>
            </w:tcBorders>
            <w:shd w:val="clear" w:color="000000" w:fill="F2F2F2"/>
            <w:vAlign w:val="center"/>
            <w:hideMark/>
          </w:tcPr>
          <w:p w14:paraId="672FD17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084967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62,46 </w:t>
            </w:r>
          </w:p>
        </w:tc>
      </w:tr>
      <w:tr w:rsidR="0057229C" w:rsidRPr="008D3008" w14:paraId="6A473E2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0BBF9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111" w:type="dxa"/>
            <w:tcBorders>
              <w:top w:val="nil"/>
              <w:left w:val="nil"/>
              <w:bottom w:val="single" w:sz="4" w:space="0" w:color="auto"/>
              <w:right w:val="single" w:sz="4" w:space="0" w:color="auto"/>
            </w:tcBorders>
            <w:shd w:val="clear" w:color="000000" w:fill="F2F2F2"/>
            <w:vAlign w:val="center"/>
            <w:hideMark/>
          </w:tcPr>
          <w:p w14:paraId="23C25D9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ELETROENCEFALOGRAMA </w:t>
            </w:r>
          </w:p>
        </w:tc>
        <w:tc>
          <w:tcPr>
            <w:tcW w:w="2693" w:type="dxa"/>
            <w:tcBorders>
              <w:top w:val="nil"/>
              <w:left w:val="nil"/>
              <w:bottom w:val="single" w:sz="4" w:space="0" w:color="auto"/>
              <w:right w:val="single" w:sz="4" w:space="0" w:color="auto"/>
            </w:tcBorders>
            <w:shd w:val="clear" w:color="000000" w:fill="F2F2F2"/>
            <w:vAlign w:val="center"/>
            <w:hideMark/>
          </w:tcPr>
          <w:p w14:paraId="728D8AB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3B0FDA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74,57 </w:t>
            </w:r>
          </w:p>
        </w:tc>
      </w:tr>
    </w:tbl>
    <w:p w14:paraId="634F8E9B"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704"/>
        <w:gridCol w:w="2268"/>
        <w:gridCol w:w="1148"/>
        <w:gridCol w:w="1291"/>
        <w:gridCol w:w="2392"/>
        <w:gridCol w:w="1690"/>
      </w:tblGrid>
      <w:tr w:rsidR="0057229C" w:rsidRPr="008D3008" w14:paraId="7C3285CA" w14:textId="77777777" w:rsidTr="00B03C02">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7E1EBC8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17</w:t>
            </w:r>
            <w:r w:rsidRPr="008D3008">
              <w:rPr>
                <w:rFonts w:ascii="Calibri" w:eastAsia="Times New Roman" w:hAnsi="Calibri" w:cs="Calibri"/>
                <w:b/>
                <w:bCs/>
                <w:color w:val="000000"/>
                <w:sz w:val="20"/>
                <w:szCs w:val="20"/>
                <w:lang w:eastAsia="pt-BR"/>
              </w:rPr>
              <w:t xml:space="preserve"> - SESC PONTA GROSSA E ESTAÇÃO SAUDADE</w:t>
            </w:r>
          </w:p>
        </w:tc>
      </w:tr>
      <w:tr w:rsidR="0057229C" w:rsidRPr="008D3008" w14:paraId="6F11DFF7" w14:textId="77777777" w:rsidTr="00B03C02">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tcPr>
          <w:p w14:paraId="394389F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9424E">
              <w:rPr>
                <w:rFonts w:ascii="Calibri" w:eastAsia="Times New Roman" w:hAnsi="Calibri" w:cs="Calibri"/>
                <w:b/>
                <w:bCs/>
                <w:color w:val="000000"/>
                <w:sz w:val="20"/>
                <w:szCs w:val="20"/>
                <w:lang w:eastAsia="pt-BR"/>
              </w:rPr>
              <w:t>EXAMES LABORATORIAIS</w:t>
            </w:r>
          </w:p>
        </w:tc>
      </w:tr>
      <w:tr w:rsidR="00D61272" w:rsidRPr="008D3008" w14:paraId="7B156641" w14:textId="77777777" w:rsidTr="004458E5">
        <w:trPr>
          <w:trHeight w:val="945"/>
        </w:trPr>
        <w:tc>
          <w:tcPr>
            <w:tcW w:w="704" w:type="dxa"/>
            <w:tcBorders>
              <w:top w:val="nil"/>
              <w:left w:val="single" w:sz="4" w:space="0" w:color="auto"/>
              <w:bottom w:val="single" w:sz="4" w:space="0" w:color="auto"/>
              <w:right w:val="single" w:sz="4" w:space="0" w:color="auto"/>
            </w:tcBorders>
            <w:shd w:val="clear" w:color="000000" w:fill="D9D9D9"/>
            <w:vAlign w:val="center"/>
            <w:hideMark/>
          </w:tcPr>
          <w:p w14:paraId="1BC9E8E4" w14:textId="77777777" w:rsidR="00D61272" w:rsidRPr="008D3008" w:rsidRDefault="00D61272"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268" w:type="dxa"/>
            <w:tcBorders>
              <w:top w:val="nil"/>
              <w:left w:val="nil"/>
              <w:bottom w:val="single" w:sz="4" w:space="0" w:color="auto"/>
              <w:right w:val="single" w:sz="4" w:space="0" w:color="auto"/>
            </w:tcBorders>
            <w:shd w:val="clear" w:color="000000" w:fill="D9D9D9"/>
            <w:vAlign w:val="center"/>
            <w:hideMark/>
          </w:tcPr>
          <w:p w14:paraId="04798E8B" w14:textId="77777777" w:rsidR="00D61272" w:rsidRPr="008D3008" w:rsidRDefault="00D61272"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48" w:type="dxa"/>
            <w:tcBorders>
              <w:top w:val="nil"/>
              <w:left w:val="nil"/>
              <w:bottom w:val="single" w:sz="4" w:space="0" w:color="auto"/>
              <w:right w:val="single" w:sz="4" w:space="0" w:color="auto"/>
            </w:tcBorders>
            <w:shd w:val="clear" w:color="000000" w:fill="D9D9D9"/>
            <w:vAlign w:val="center"/>
          </w:tcPr>
          <w:p w14:paraId="465E2D42" w14:textId="3738EBAC" w:rsidR="00D61272" w:rsidRPr="008D3008" w:rsidRDefault="004458E5" w:rsidP="001B44E4">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PONTA GROSSA</w:t>
            </w:r>
          </w:p>
        </w:tc>
        <w:tc>
          <w:tcPr>
            <w:tcW w:w="1291" w:type="dxa"/>
            <w:tcBorders>
              <w:top w:val="nil"/>
              <w:left w:val="nil"/>
              <w:bottom w:val="single" w:sz="4" w:space="0" w:color="auto"/>
              <w:right w:val="single" w:sz="4" w:space="0" w:color="auto"/>
            </w:tcBorders>
            <w:shd w:val="clear" w:color="000000" w:fill="D9D9D9"/>
            <w:vAlign w:val="center"/>
          </w:tcPr>
          <w:p w14:paraId="2BF82482" w14:textId="3223B390" w:rsidR="00D61272" w:rsidRPr="008D3008" w:rsidRDefault="004458E5" w:rsidP="001B44E4">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ESTAÇÃO SAUDADE</w:t>
            </w:r>
          </w:p>
        </w:tc>
        <w:tc>
          <w:tcPr>
            <w:tcW w:w="2392" w:type="dxa"/>
            <w:tcBorders>
              <w:top w:val="nil"/>
              <w:left w:val="nil"/>
              <w:bottom w:val="single" w:sz="4" w:space="0" w:color="auto"/>
              <w:right w:val="single" w:sz="4" w:space="0" w:color="auto"/>
            </w:tcBorders>
            <w:shd w:val="clear" w:color="000000" w:fill="D9D9D9"/>
            <w:vAlign w:val="center"/>
            <w:hideMark/>
          </w:tcPr>
          <w:p w14:paraId="699D531C" w14:textId="77777777" w:rsidR="00D61272" w:rsidRPr="008D3008" w:rsidRDefault="00D61272"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690" w:type="dxa"/>
            <w:tcBorders>
              <w:top w:val="nil"/>
              <w:left w:val="nil"/>
              <w:bottom w:val="single" w:sz="4" w:space="0" w:color="auto"/>
              <w:right w:val="single" w:sz="4" w:space="0" w:color="auto"/>
            </w:tcBorders>
            <w:shd w:val="clear" w:color="000000" w:fill="D9D9D9"/>
            <w:vAlign w:val="center"/>
            <w:hideMark/>
          </w:tcPr>
          <w:p w14:paraId="538A48BD" w14:textId="77777777" w:rsidR="00D61272" w:rsidRPr="008D3008" w:rsidRDefault="00D61272"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D61272" w:rsidRPr="008D3008" w14:paraId="6167DA6C"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7F00C585"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268" w:type="dxa"/>
            <w:tcBorders>
              <w:top w:val="nil"/>
              <w:left w:val="nil"/>
              <w:bottom w:val="single" w:sz="4" w:space="0" w:color="auto"/>
              <w:right w:val="single" w:sz="4" w:space="0" w:color="auto"/>
            </w:tcBorders>
            <w:shd w:val="clear" w:color="000000" w:fill="F2F2F2"/>
            <w:vAlign w:val="center"/>
            <w:hideMark/>
          </w:tcPr>
          <w:p w14:paraId="263084DD"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148" w:type="dxa"/>
            <w:tcBorders>
              <w:top w:val="nil"/>
              <w:left w:val="nil"/>
              <w:bottom w:val="single" w:sz="4" w:space="0" w:color="auto"/>
              <w:right w:val="single" w:sz="4" w:space="0" w:color="auto"/>
            </w:tcBorders>
            <w:shd w:val="clear" w:color="auto" w:fill="FFFFFF" w:themeFill="background1"/>
            <w:vAlign w:val="center"/>
          </w:tcPr>
          <w:p w14:paraId="2E65E229" w14:textId="7FC3D85A"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5BA66D89" w14:textId="450643E8"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1AC5021B"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12EE776A"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24,61 </w:t>
            </w:r>
          </w:p>
        </w:tc>
      </w:tr>
      <w:tr w:rsidR="00D61272" w:rsidRPr="008D3008" w14:paraId="718E6C83"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683354E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268" w:type="dxa"/>
            <w:tcBorders>
              <w:top w:val="nil"/>
              <w:left w:val="nil"/>
              <w:bottom w:val="single" w:sz="4" w:space="0" w:color="auto"/>
              <w:right w:val="single" w:sz="4" w:space="0" w:color="auto"/>
            </w:tcBorders>
            <w:shd w:val="clear" w:color="000000" w:fill="F2F2F2"/>
            <w:vAlign w:val="center"/>
            <w:hideMark/>
          </w:tcPr>
          <w:p w14:paraId="52E5074B"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148" w:type="dxa"/>
            <w:tcBorders>
              <w:top w:val="nil"/>
              <w:left w:val="nil"/>
              <w:bottom w:val="single" w:sz="4" w:space="0" w:color="auto"/>
              <w:right w:val="single" w:sz="4" w:space="0" w:color="auto"/>
            </w:tcBorders>
            <w:shd w:val="clear" w:color="auto" w:fill="FFFFFF" w:themeFill="background1"/>
            <w:vAlign w:val="center"/>
          </w:tcPr>
          <w:p w14:paraId="37559ABE" w14:textId="12999FEE"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91" w:type="dxa"/>
            <w:tcBorders>
              <w:top w:val="nil"/>
              <w:left w:val="nil"/>
              <w:bottom w:val="single" w:sz="4" w:space="0" w:color="auto"/>
              <w:right w:val="single" w:sz="4" w:space="0" w:color="auto"/>
            </w:tcBorders>
            <w:shd w:val="clear" w:color="auto" w:fill="FFFFFF" w:themeFill="background1"/>
            <w:vAlign w:val="center"/>
          </w:tcPr>
          <w:p w14:paraId="144DCCF6" w14:textId="5CEB4425"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07BCAA13"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690" w:type="dxa"/>
            <w:tcBorders>
              <w:top w:val="nil"/>
              <w:left w:val="nil"/>
              <w:bottom w:val="single" w:sz="4" w:space="0" w:color="auto"/>
              <w:right w:val="single" w:sz="4" w:space="0" w:color="auto"/>
            </w:tcBorders>
            <w:shd w:val="clear" w:color="000000" w:fill="F2F2F2"/>
            <w:vAlign w:val="center"/>
            <w:hideMark/>
          </w:tcPr>
          <w:p w14:paraId="6BD550E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12,62 </w:t>
            </w:r>
          </w:p>
        </w:tc>
      </w:tr>
      <w:tr w:rsidR="00D61272" w:rsidRPr="008D3008" w14:paraId="520FBF36"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7FE5C450"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268" w:type="dxa"/>
            <w:tcBorders>
              <w:top w:val="nil"/>
              <w:left w:val="nil"/>
              <w:bottom w:val="single" w:sz="4" w:space="0" w:color="auto"/>
              <w:right w:val="single" w:sz="4" w:space="0" w:color="auto"/>
            </w:tcBorders>
            <w:shd w:val="clear" w:color="000000" w:fill="F2F2F2"/>
            <w:vAlign w:val="center"/>
            <w:hideMark/>
          </w:tcPr>
          <w:p w14:paraId="30CA3055"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148" w:type="dxa"/>
            <w:tcBorders>
              <w:top w:val="nil"/>
              <w:left w:val="nil"/>
              <w:bottom w:val="single" w:sz="4" w:space="0" w:color="auto"/>
              <w:right w:val="single" w:sz="4" w:space="0" w:color="auto"/>
            </w:tcBorders>
            <w:shd w:val="clear" w:color="auto" w:fill="FFFFFF" w:themeFill="background1"/>
            <w:vAlign w:val="center"/>
          </w:tcPr>
          <w:p w14:paraId="57ACFFE6" w14:textId="6D10EEDF"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38</w:t>
            </w:r>
          </w:p>
        </w:tc>
        <w:tc>
          <w:tcPr>
            <w:tcW w:w="1291" w:type="dxa"/>
            <w:tcBorders>
              <w:top w:val="nil"/>
              <w:left w:val="nil"/>
              <w:bottom w:val="single" w:sz="4" w:space="0" w:color="auto"/>
              <w:right w:val="single" w:sz="4" w:space="0" w:color="auto"/>
            </w:tcBorders>
            <w:shd w:val="clear" w:color="auto" w:fill="FFFFFF" w:themeFill="background1"/>
            <w:vAlign w:val="center"/>
          </w:tcPr>
          <w:p w14:paraId="2CA93277" w14:textId="10DE2C3B"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7201CD61"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48</w:t>
            </w:r>
          </w:p>
        </w:tc>
        <w:tc>
          <w:tcPr>
            <w:tcW w:w="1690" w:type="dxa"/>
            <w:tcBorders>
              <w:top w:val="nil"/>
              <w:left w:val="nil"/>
              <w:bottom w:val="single" w:sz="4" w:space="0" w:color="auto"/>
              <w:right w:val="single" w:sz="4" w:space="0" w:color="auto"/>
            </w:tcBorders>
            <w:shd w:val="clear" w:color="000000" w:fill="F2F2F2"/>
            <w:vAlign w:val="center"/>
            <w:hideMark/>
          </w:tcPr>
          <w:p w14:paraId="4A30ED63"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14,12 </w:t>
            </w:r>
          </w:p>
        </w:tc>
      </w:tr>
      <w:tr w:rsidR="00D61272" w:rsidRPr="008D3008" w14:paraId="0452AFB2"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41276910"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2268" w:type="dxa"/>
            <w:tcBorders>
              <w:top w:val="nil"/>
              <w:left w:val="nil"/>
              <w:bottom w:val="single" w:sz="4" w:space="0" w:color="auto"/>
              <w:right w:val="single" w:sz="4" w:space="0" w:color="auto"/>
            </w:tcBorders>
            <w:shd w:val="clear" w:color="000000" w:fill="F2F2F2"/>
            <w:vAlign w:val="center"/>
            <w:hideMark/>
          </w:tcPr>
          <w:p w14:paraId="49C49B88"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148" w:type="dxa"/>
            <w:tcBorders>
              <w:top w:val="nil"/>
              <w:left w:val="nil"/>
              <w:bottom w:val="single" w:sz="4" w:space="0" w:color="auto"/>
              <w:right w:val="single" w:sz="4" w:space="0" w:color="auto"/>
            </w:tcBorders>
            <w:shd w:val="clear" w:color="auto" w:fill="FFFFFF" w:themeFill="background1"/>
            <w:vAlign w:val="center"/>
          </w:tcPr>
          <w:p w14:paraId="168F7BDD" w14:textId="11ACB9FA"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1FF65A9D" w14:textId="40CCA364"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392" w:type="dxa"/>
            <w:tcBorders>
              <w:top w:val="nil"/>
              <w:left w:val="nil"/>
              <w:bottom w:val="single" w:sz="4" w:space="0" w:color="auto"/>
              <w:right w:val="single" w:sz="4" w:space="0" w:color="auto"/>
            </w:tcBorders>
            <w:shd w:val="clear" w:color="000000" w:fill="F2F2F2"/>
            <w:vAlign w:val="center"/>
            <w:hideMark/>
          </w:tcPr>
          <w:p w14:paraId="48FEFDAB"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795671A5"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153,48 </w:t>
            </w:r>
          </w:p>
        </w:tc>
      </w:tr>
      <w:tr w:rsidR="00D61272" w:rsidRPr="008D3008" w14:paraId="4D2A3310"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732AF0BD"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268" w:type="dxa"/>
            <w:tcBorders>
              <w:top w:val="nil"/>
              <w:left w:val="nil"/>
              <w:bottom w:val="single" w:sz="4" w:space="0" w:color="auto"/>
              <w:right w:val="single" w:sz="4" w:space="0" w:color="auto"/>
            </w:tcBorders>
            <w:shd w:val="clear" w:color="000000" w:fill="F2F2F2"/>
            <w:vAlign w:val="center"/>
            <w:hideMark/>
          </w:tcPr>
          <w:p w14:paraId="615F860C"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148" w:type="dxa"/>
            <w:tcBorders>
              <w:top w:val="nil"/>
              <w:left w:val="nil"/>
              <w:bottom w:val="single" w:sz="4" w:space="0" w:color="auto"/>
              <w:right w:val="single" w:sz="4" w:space="0" w:color="auto"/>
            </w:tcBorders>
            <w:shd w:val="clear" w:color="auto" w:fill="FFFFFF" w:themeFill="background1"/>
            <w:vAlign w:val="center"/>
          </w:tcPr>
          <w:p w14:paraId="28A65B51" w14:textId="5B0D54CA"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22</w:t>
            </w:r>
          </w:p>
        </w:tc>
        <w:tc>
          <w:tcPr>
            <w:tcW w:w="1291" w:type="dxa"/>
            <w:tcBorders>
              <w:top w:val="nil"/>
              <w:left w:val="nil"/>
              <w:bottom w:val="single" w:sz="4" w:space="0" w:color="auto"/>
              <w:right w:val="single" w:sz="4" w:space="0" w:color="auto"/>
            </w:tcBorders>
            <w:shd w:val="clear" w:color="auto" w:fill="FFFFFF" w:themeFill="background1"/>
            <w:vAlign w:val="center"/>
          </w:tcPr>
          <w:p w14:paraId="516281E3" w14:textId="7314CEE4"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4B1DCBCA"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22</w:t>
            </w:r>
          </w:p>
        </w:tc>
        <w:tc>
          <w:tcPr>
            <w:tcW w:w="1690" w:type="dxa"/>
            <w:tcBorders>
              <w:top w:val="nil"/>
              <w:left w:val="nil"/>
              <w:bottom w:val="single" w:sz="4" w:space="0" w:color="auto"/>
              <w:right w:val="single" w:sz="4" w:space="0" w:color="auto"/>
            </w:tcBorders>
            <w:shd w:val="clear" w:color="000000" w:fill="F2F2F2"/>
            <w:vAlign w:val="center"/>
            <w:hideMark/>
          </w:tcPr>
          <w:p w14:paraId="511FD48E"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29,25 </w:t>
            </w:r>
          </w:p>
        </w:tc>
      </w:tr>
      <w:tr w:rsidR="00D61272" w:rsidRPr="008D3008" w14:paraId="56ABF7A1"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66F5C0BB"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268" w:type="dxa"/>
            <w:tcBorders>
              <w:top w:val="nil"/>
              <w:left w:val="nil"/>
              <w:bottom w:val="single" w:sz="4" w:space="0" w:color="auto"/>
              <w:right w:val="single" w:sz="4" w:space="0" w:color="auto"/>
            </w:tcBorders>
            <w:shd w:val="clear" w:color="000000" w:fill="F2F2F2"/>
            <w:vAlign w:val="center"/>
            <w:hideMark/>
          </w:tcPr>
          <w:p w14:paraId="0D753F92"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148" w:type="dxa"/>
            <w:tcBorders>
              <w:top w:val="nil"/>
              <w:left w:val="nil"/>
              <w:bottom w:val="single" w:sz="4" w:space="0" w:color="auto"/>
              <w:right w:val="single" w:sz="4" w:space="0" w:color="auto"/>
            </w:tcBorders>
            <w:shd w:val="clear" w:color="auto" w:fill="FFFFFF" w:themeFill="background1"/>
            <w:vAlign w:val="center"/>
          </w:tcPr>
          <w:p w14:paraId="66147B42" w14:textId="6155ED8F"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7CEFB08E" w14:textId="0051E8FC"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125523A3"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690" w:type="dxa"/>
            <w:tcBorders>
              <w:top w:val="nil"/>
              <w:left w:val="nil"/>
              <w:bottom w:val="single" w:sz="4" w:space="0" w:color="auto"/>
              <w:right w:val="single" w:sz="4" w:space="0" w:color="auto"/>
            </w:tcBorders>
            <w:shd w:val="clear" w:color="000000" w:fill="F2F2F2"/>
            <w:vAlign w:val="center"/>
            <w:hideMark/>
          </w:tcPr>
          <w:p w14:paraId="6744D4FE"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51,77 </w:t>
            </w:r>
          </w:p>
        </w:tc>
      </w:tr>
      <w:tr w:rsidR="00D61272" w:rsidRPr="008D3008" w14:paraId="7CD5E2F8"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1E47AFC9"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268" w:type="dxa"/>
            <w:tcBorders>
              <w:top w:val="nil"/>
              <w:left w:val="nil"/>
              <w:bottom w:val="single" w:sz="4" w:space="0" w:color="auto"/>
              <w:right w:val="single" w:sz="4" w:space="0" w:color="auto"/>
            </w:tcBorders>
            <w:shd w:val="clear" w:color="000000" w:fill="F2F2F2"/>
            <w:vAlign w:val="center"/>
            <w:hideMark/>
          </w:tcPr>
          <w:p w14:paraId="40CDDB46"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148" w:type="dxa"/>
            <w:tcBorders>
              <w:top w:val="nil"/>
              <w:left w:val="nil"/>
              <w:bottom w:val="single" w:sz="4" w:space="0" w:color="auto"/>
              <w:right w:val="single" w:sz="4" w:space="0" w:color="auto"/>
            </w:tcBorders>
            <w:shd w:val="clear" w:color="auto" w:fill="FFFFFF" w:themeFill="background1"/>
            <w:vAlign w:val="center"/>
          </w:tcPr>
          <w:p w14:paraId="3461E958" w14:textId="3D7C0CD7"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291" w:type="dxa"/>
            <w:tcBorders>
              <w:top w:val="nil"/>
              <w:left w:val="nil"/>
              <w:bottom w:val="single" w:sz="4" w:space="0" w:color="auto"/>
              <w:right w:val="single" w:sz="4" w:space="0" w:color="auto"/>
            </w:tcBorders>
            <w:shd w:val="clear" w:color="auto" w:fill="FFFFFF" w:themeFill="background1"/>
            <w:vAlign w:val="center"/>
          </w:tcPr>
          <w:p w14:paraId="3F2F72C2" w14:textId="6163AB3D"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1A5253E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690" w:type="dxa"/>
            <w:tcBorders>
              <w:top w:val="nil"/>
              <w:left w:val="nil"/>
              <w:bottom w:val="single" w:sz="4" w:space="0" w:color="auto"/>
              <w:right w:val="single" w:sz="4" w:space="0" w:color="auto"/>
            </w:tcBorders>
            <w:shd w:val="clear" w:color="000000" w:fill="F2F2F2"/>
            <w:vAlign w:val="center"/>
            <w:hideMark/>
          </w:tcPr>
          <w:p w14:paraId="636A373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46,77 </w:t>
            </w:r>
          </w:p>
        </w:tc>
      </w:tr>
      <w:tr w:rsidR="00D61272" w:rsidRPr="008D3008" w14:paraId="2AE46341"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34712CB2"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268" w:type="dxa"/>
            <w:tcBorders>
              <w:top w:val="nil"/>
              <w:left w:val="nil"/>
              <w:bottom w:val="single" w:sz="4" w:space="0" w:color="auto"/>
              <w:right w:val="single" w:sz="4" w:space="0" w:color="auto"/>
            </w:tcBorders>
            <w:shd w:val="clear" w:color="000000" w:fill="F2F2F2"/>
            <w:vAlign w:val="center"/>
            <w:hideMark/>
          </w:tcPr>
          <w:p w14:paraId="3426D46F"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148" w:type="dxa"/>
            <w:tcBorders>
              <w:top w:val="nil"/>
              <w:left w:val="nil"/>
              <w:bottom w:val="single" w:sz="4" w:space="0" w:color="auto"/>
              <w:right w:val="single" w:sz="4" w:space="0" w:color="auto"/>
            </w:tcBorders>
            <w:shd w:val="clear" w:color="auto" w:fill="FFFFFF" w:themeFill="background1"/>
            <w:vAlign w:val="center"/>
          </w:tcPr>
          <w:p w14:paraId="50B064BC" w14:textId="777AAF90"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291" w:type="dxa"/>
            <w:tcBorders>
              <w:top w:val="nil"/>
              <w:left w:val="nil"/>
              <w:bottom w:val="single" w:sz="4" w:space="0" w:color="auto"/>
              <w:right w:val="single" w:sz="4" w:space="0" w:color="auto"/>
            </w:tcBorders>
            <w:shd w:val="clear" w:color="auto" w:fill="FFFFFF" w:themeFill="background1"/>
            <w:vAlign w:val="center"/>
          </w:tcPr>
          <w:p w14:paraId="74CC7204" w14:textId="47AD3CFF"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623EFCF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690" w:type="dxa"/>
            <w:tcBorders>
              <w:top w:val="nil"/>
              <w:left w:val="nil"/>
              <w:bottom w:val="single" w:sz="4" w:space="0" w:color="auto"/>
              <w:right w:val="single" w:sz="4" w:space="0" w:color="auto"/>
            </w:tcBorders>
            <w:shd w:val="clear" w:color="000000" w:fill="F2F2F2"/>
            <w:vAlign w:val="center"/>
            <w:hideMark/>
          </w:tcPr>
          <w:p w14:paraId="257C415D"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68,96 </w:t>
            </w:r>
          </w:p>
        </w:tc>
      </w:tr>
      <w:tr w:rsidR="00D61272" w:rsidRPr="008D3008" w14:paraId="74F59435" w14:textId="77777777" w:rsidTr="004458E5">
        <w:trPr>
          <w:trHeight w:val="300"/>
        </w:trPr>
        <w:tc>
          <w:tcPr>
            <w:tcW w:w="704" w:type="dxa"/>
            <w:tcBorders>
              <w:top w:val="nil"/>
              <w:left w:val="single" w:sz="4" w:space="0" w:color="auto"/>
              <w:bottom w:val="single" w:sz="4" w:space="0" w:color="auto"/>
              <w:right w:val="single" w:sz="4" w:space="0" w:color="auto"/>
            </w:tcBorders>
            <w:shd w:val="clear" w:color="000000" w:fill="F2F2F2"/>
            <w:vAlign w:val="center"/>
          </w:tcPr>
          <w:p w14:paraId="16C07F9F"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268" w:type="dxa"/>
            <w:tcBorders>
              <w:top w:val="nil"/>
              <w:left w:val="nil"/>
              <w:bottom w:val="single" w:sz="4" w:space="0" w:color="auto"/>
              <w:right w:val="single" w:sz="4" w:space="0" w:color="auto"/>
            </w:tcBorders>
            <w:shd w:val="clear" w:color="000000" w:fill="F2F2F2"/>
            <w:vAlign w:val="center"/>
            <w:hideMark/>
          </w:tcPr>
          <w:p w14:paraId="1FD329A5" w14:textId="77777777" w:rsidR="00D61272" w:rsidRPr="008D3008" w:rsidRDefault="00D61272"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148" w:type="dxa"/>
            <w:tcBorders>
              <w:top w:val="nil"/>
              <w:left w:val="nil"/>
              <w:bottom w:val="single" w:sz="4" w:space="0" w:color="auto"/>
              <w:right w:val="single" w:sz="4" w:space="0" w:color="auto"/>
            </w:tcBorders>
            <w:shd w:val="clear" w:color="auto" w:fill="FFFFFF" w:themeFill="background1"/>
            <w:vAlign w:val="center"/>
          </w:tcPr>
          <w:p w14:paraId="02F16959" w14:textId="089F8DC6"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291" w:type="dxa"/>
            <w:tcBorders>
              <w:top w:val="nil"/>
              <w:left w:val="nil"/>
              <w:bottom w:val="single" w:sz="4" w:space="0" w:color="auto"/>
              <w:right w:val="single" w:sz="4" w:space="0" w:color="auto"/>
            </w:tcBorders>
            <w:shd w:val="clear" w:color="auto" w:fill="FFFFFF" w:themeFill="background1"/>
            <w:vAlign w:val="center"/>
          </w:tcPr>
          <w:p w14:paraId="71ECA36B" w14:textId="2FFBF26A" w:rsidR="00D61272"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2392" w:type="dxa"/>
            <w:tcBorders>
              <w:top w:val="nil"/>
              <w:left w:val="nil"/>
              <w:bottom w:val="single" w:sz="4" w:space="0" w:color="auto"/>
              <w:right w:val="single" w:sz="4" w:space="0" w:color="auto"/>
            </w:tcBorders>
            <w:shd w:val="clear" w:color="000000" w:fill="F2F2F2"/>
            <w:vAlign w:val="center"/>
            <w:hideMark/>
          </w:tcPr>
          <w:p w14:paraId="1E46239A"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26</w:t>
            </w:r>
          </w:p>
        </w:tc>
        <w:tc>
          <w:tcPr>
            <w:tcW w:w="1690" w:type="dxa"/>
            <w:tcBorders>
              <w:top w:val="nil"/>
              <w:left w:val="nil"/>
              <w:bottom w:val="single" w:sz="4" w:space="0" w:color="auto"/>
              <w:right w:val="single" w:sz="4" w:space="0" w:color="auto"/>
            </w:tcBorders>
            <w:shd w:val="clear" w:color="000000" w:fill="F2F2F2"/>
            <w:vAlign w:val="center"/>
            <w:hideMark/>
          </w:tcPr>
          <w:p w14:paraId="03D09BCC" w14:textId="77777777" w:rsidR="00D61272" w:rsidRPr="008D3008" w:rsidRDefault="00D61272"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23,59 </w:t>
            </w:r>
          </w:p>
        </w:tc>
      </w:tr>
    </w:tbl>
    <w:p w14:paraId="4732B8F9" w14:textId="77777777" w:rsidR="009339BF" w:rsidRDefault="009339BF"/>
    <w:tbl>
      <w:tblPr>
        <w:tblW w:w="9493" w:type="dxa"/>
        <w:tblCellMar>
          <w:left w:w="70" w:type="dxa"/>
          <w:right w:w="70" w:type="dxa"/>
        </w:tblCellMar>
        <w:tblLook w:val="04A0" w:firstRow="1" w:lastRow="0" w:firstColumn="1" w:lastColumn="0" w:noHBand="0" w:noVBand="1"/>
      </w:tblPr>
      <w:tblGrid>
        <w:gridCol w:w="685"/>
        <w:gridCol w:w="2571"/>
        <w:gridCol w:w="1134"/>
        <w:gridCol w:w="1263"/>
        <w:gridCol w:w="2242"/>
        <w:gridCol w:w="1598"/>
      </w:tblGrid>
      <w:tr w:rsidR="0057229C" w:rsidRPr="008D3008" w14:paraId="267D2C35" w14:textId="77777777" w:rsidTr="00B03C02">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vAlign w:val="center"/>
            <w:hideMark/>
          </w:tcPr>
          <w:p w14:paraId="6A35A16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18</w:t>
            </w:r>
            <w:r w:rsidRPr="008D3008">
              <w:rPr>
                <w:rFonts w:ascii="Calibri" w:eastAsia="Times New Roman" w:hAnsi="Calibri" w:cs="Calibri"/>
                <w:b/>
                <w:bCs/>
                <w:color w:val="000000"/>
                <w:sz w:val="20"/>
                <w:szCs w:val="20"/>
                <w:lang w:eastAsia="pt-BR"/>
              </w:rPr>
              <w:t xml:space="preserve"> - SESC PONTA GROSSA E ESTAÇÃO SAUDADE</w:t>
            </w:r>
          </w:p>
        </w:tc>
      </w:tr>
      <w:tr w:rsidR="0057229C" w:rsidRPr="008D3008" w14:paraId="79AF817D" w14:textId="77777777" w:rsidTr="00B03C02">
        <w:trPr>
          <w:trHeight w:val="315"/>
        </w:trPr>
        <w:tc>
          <w:tcPr>
            <w:tcW w:w="9493" w:type="dxa"/>
            <w:gridSpan w:val="6"/>
            <w:tcBorders>
              <w:top w:val="single" w:sz="4" w:space="0" w:color="auto"/>
              <w:left w:val="single" w:sz="4" w:space="0" w:color="auto"/>
              <w:bottom w:val="single" w:sz="4" w:space="0" w:color="auto"/>
              <w:right w:val="single" w:sz="4" w:space="0" w:color="auto"/>
            </w:tcBorders>
            <w:shd w:val="clear" w:color="auto" w:fill="FFC000"/>
          </w:tcPr>
          <w:p w14:paraId="2B15AD8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80381">
              <w:rPr>
                <w:rFonts w:ascii="Calibri" w:eastAsia="Times New Roman" w:hAnsi="Calibri" w:cs="Calibri"/>
                <w:b/>
                <w:bCs/>
                <w:color w:val="000000"/>
                <w:sz w:val="20"/>
                <w:szCs w:val="20"/>
                <w:lang w:eastAsia="pt-BR"/>
              </w:rPr>
              <w:t>EXAMES COMPLEMENTARES</w:t>
            </w:r>
          </w:p>
        </w:tc>
      </w:tr>
      <w:tr w:rsidR="004458E5" w:rsidRPr="008D3008" w14:paraId="2F8B04FF" w14:textId="77777777" w:rsidTr="004458E5">
        <w:trPr>
          <w:trHeight w:val="945"/>
        </w:trPr>
        <w:tc>
          <w:tcPr>
            <w:tcW w:w="685" w:type="dxa"/>
            <w:tcBorders>
              <w:top w:val="nil"/>
              <w:left w:val="single" w:sz="4" w:space="0" w:color="auto"/>
              <w:bottom w:val="single" w:sz="4" w:space="0" w:color="auto"/>
              <w:right w:val="single" w:sz="4" w:space="0" w:color="auto"/>
            </w:tcBorders>
            <w:shd w:val="clear" w:color="000000" w:fill="D9D9D9"/>
            <w:vAlign w:val="center"/>
            <w:hideMark/>
          </w:tcPr>
          <w:p w14:paraId="5D078A00" w14:textId="77777777"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571" w:type="dxa"/>
            <w:tcBorders>
              <w:top w:val="nil"/>
              <w:left w:val="nil"/>
              <w:bottom w:val="single" w:sz="4" w:space="0" w:color="auto"/>
              <w:right w:val="single" w:sz="4" w:space="0" w:color="auto"/>
            </w:tcBorders>
            <w:shd w:val="clear" w:color="000000" w:fill="D9D9D9"/>
            <w:vAlign w:val="center"/>
            <w:hideMark/>
          </w:tcPr>
          <w:p w14:paraId="6EA2BD7D" w14:textId="77777777"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134" w:type="dxa"/>
            <w:tcBorders>
              <w:top w:val="nil"/>
              <w:left w:val="nil"/>
              <w:bottom w:val="single" w:sz="4" w:space="0" w:color="auto"/>
              <w:right w:val="single" w:sz="4" w:space="0" w:color="auto"/>
            </w:tcBorders>
            <w:shd w:val="clear" w:color="000000" w:fill="D9D9D9"/>
            <w:vAlign w:val="center"/>
          </w:tcPr>
          <w:p w14:paraId="744C6356" w14:textId="3794051D"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PONTA GROSSA</w:t>
            </w:r>
          </w:p>
        </w:tc>
        <w:tc>
          <w:tcPr>
            <w:tcW w:w="1263" w:type="dxa"/>
            <w:tcBorders>
              <w:top w:val="nil"/>
              <w:left w:val="nil"/>
              <w:bottom w:val="single" w:sz="4" w:space="0" w:color="auto"/>
              <w:right w:val="single" w:sz="4" w:space="0" w:color="auto"/>
            </w:tcBorders>
            <w:shd w:val="clear" w:color="000000" w:fill="D9D9D9"/>
            <w:vAlign w:val="center"/>
          </w:tcPr>
          <w:p w14:paraId="054609EE" w14:textId="4494F763"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ESTAÇÃO SAUDADE</w:t>
            </w:r>
          </w:p>
        </w:tc>
        <w:tc>
          <w:tcPr>
            <w:tcW w:w="2242" w:type="dxa"/>
            <w:tcBorders>
              <w:top w:val="nil"/>
              <w:left w:val="nil"/>
              <w:bottom w:val="single" w:sz="4" w:space="0" w:color="auto"/>
              <w:right w:val="single" w:sz="4" w:space="0" w:color="auto"/>
            </w:tcBorders>
            <w:shd w:val="clear" w:color="000000" w:fill="D9D9D9"/>
            <w:vAlign w:val="center"/>
            <w:hideMark/>
          </w:tcPr>
          <w:p w14:paraId="6AF7A076" w14:textId="77777777"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598" w:type="dxa"/>
            <w:tcBorders>
              <w:top w:val="nil"/>
              <w:left w:val="nil"/>
              <w:bottom w:val="single" w:sz="4" w:space="0" w:color="auto"/>
              <w:right w:val="single" w:sz="4" w:space="0" w:color="auto"/>
            </w:tcBorders>
            <w:shd w:val="clear" w:color="000000" w:fill="D9D9D9"/>
            <w:vAlign w:val="center"/>
            <w:hideMark/>
          </w:tcPr>
          <w:p w14:paraId="38D3C721" w14:textId="77777777" w:rsidR="004458E5" w:rsidRPr="008D3008" w:rsidRDefault="004458E5" w:rsidP="004458E5">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458E5" w:rsidRPr="008D3008" w14:paraId="125BD254"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034B7379"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571" w:type="dxa"/>
            <w:tcBorders>
              <w:top w:val="nil"/>
              <w:left w:val="nil"/>
              <w:bottom w:val="single" w:sz="4" w:space="0" w:color="auto"/>
              <w:right w:val="single" w:sz="4" w:space="0" w:color="auto"/>
            </w:tcBorders>
            <w:shd w:val="clear" w:color="000000" w:fill="F2F2F2"/>
            <w:vAlign w:val="center"/>
            <w:hideMark/>
          </w:tcPr>
          <w:p w14:paraId="167F8ACF"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134" w:type="dxa"/>
            <w:tcBorders>
              <w:top w:val="nil"/>
              <w:left w:val="nil"/>
              <w:bottom w:val="single" w:sz="4" w:space="0" w:color="auto"/>
              <w:right w:val="single" w:sz="4" w:space="0" w:color="auto"/>
            </w:tcBorders>
            <w:shd w:val="clear" w:color="auto" w:fill="FFFFFF" w:themeFill="background1"/>
            <w:vAlign w:val="center"/>
          </w:tcPr>
          <w:p w14:paraId="35FCE46B" w14:textId="6F8F9AF5"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00998B5A" w14:textId="25FA332F"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1D83BD7D"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62091AF3" w14:textId="770B8715"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35,57 </w:t>
            </w:r>
          </w:p>
        </w:tc>
      </w:tr>
      <w:tr w:rsidR="004458E5" w:rsidRPr="008D3008" w14:paraId="137A915F"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67A0ADD7"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571" w:type="dxa"/>
            <w:tcBorders>
              <w:top w:val="nil"/>
              <w:left w:val="nil"/>
              <w:bottom w:val="single" w:sz="4" w:space="0" w:color="auto"/>
              <w:right w:val="single" w:sz="4" w:space="0" w:color="auto"/>
            </w:tcBorders>
            <w:shd w:val="clear" w:color="000000" w:fill="F2F2F2"/>
            <w:vAlign w:val="center"/>
            <w:hideMark/>
          </w:tcPr>
          <w:p w14:paraId="429FF4FD"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134" w:type="dxa"/>
            <w:tcBorders>
              <w:top w:val="nil"/>
              <w:left w:val="nil"/>
              <w:bottom w:val="single" w:sz="4" w:space="0" w:color="auto"/>
              <w:right w:val="single" w:sz="4" w:space="0" w:color="auto"/>
            </w:tcBorders>
            <w:shd w:val="clear" w:color="auto" w:fill="FFFFFF" w:themeFill="background1"/>
            <w:vAlign w:val="center"/>
          </w:tcPr>
          <w:p w14:paraId="0D865CAA" w14:textId="733889A9"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1A39FC55" w14:textId="7B5DA18C"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3D91F995"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2420A584" w14:textId="06466F7A"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33,06 </w:t>
            </w:r>
          </w:p>
        </w:tc>
      </w:tr>
      <w:tr w:rsidR="004458E5" w:rsidRPr="008D3008" w14:paraId="5B08D796"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6027A9E0"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571" w:type="dxa"/>
            <w:tcBorders>
              <w:top w:val="nil"/>
              <w:left w:val="nil"/>
              <w:bottom w:val="single" w:sz="4" w:space="0" w:color="auto"/>
              <w:right w:val="single" w:sz="4" w:space="0" w:color="auto"/>
            </w:tcBorders>
            <w:shd w:val="clear" w:color="000000" w:fill="F2F2F2"/>
            <w:vAlign w:val="center"/>
            <w:hideMark/>
          </w:tcPr>
          <w:p w14:paraId="054A21E3"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134" w:type="dxa"/>
            <w:tcBorders>
              <w:top w:val="nil"/>
              <w:left w:val="nil"/>
              <w:bottom w:val="single" w:sz="4" w:space="0" w:color="auto"/>
              <w:right w:val="single" w:sz="4" w:space="0" w:color="auto"/>
            </w:tcBorders>
            <w:shd w:val="clear" w:color="auto" w:fill="FFFFFF" w:themeFill="background1"/>
            <w:vAlign w:val="center"/>
          </w:tcPr>
          <w:p w14:paraId="0802B505" w14:textId="5B05FE85"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6CACD156" w14:textId="1C5A778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3CE7BDB7"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2165D77F" w14:textId="4BE365CF"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81,85 </w:t>
            </w:r>
          </w:p>
        </w:tc>
      </w:tr>
      <w:tr w:rsidR="004458E5" w:rsidRPr="008D3008" w14:paraId="679A2A11"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7D437506"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571" w:type="dxa"/>
            <w:tcBorders>
              <w:top w:val="nil"/>
              <w:left w:val="nil"/>
              <w:bottom w:val="single" w:sz="4" w:space="0" w:color="auto"/>
              <w:right w:val="single" w:sz="4" w:space="0" w:color="auto"/>
            </w:tcBorders>
            <w:shd w:val="clear" w:color="000000" w:fill="F2F2F2"/>
            <w:vAlign w:val="center"/>
            <w:hideMark/>
          </w:tcPr>
          <w:p w14:paraId="2B89CECE"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134" w:type="dxa"/>
            <w:tcBorders>
              <w:top w:val="nil"/>
              <w:left w:val="nil"/>
              <w:bottom w:val="single" w:sz="4" w:space="0" w:color="auto"/>
              <w:right w:val="single" w:sz="4" w:space="0" w:color="auto"/>
            </w:tcBorders>
            <w:shd w:val="clear" w:color="auto" w:fill="FFFFFF" w:themeFill="background1"/>
            <w:vAlign w:val="center"/>
          </w:tcPr>
          <w:p w14:paraId="60CF79FE" w14:textId="4527A1EB"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160</w:t>
            </w:r>
          </w:p>
        </w:tc>
        <w:tc>
          <w:tcPr>
            <w:tcW w:w="1263" w:type="dxa"/>
            <w:tcBorders>
              <w:top w:val="nil"/>
              <w:left w:val="nil"/>
              <w:bottom w:val="single" w:sz="4" w:space="0" w:color="auto"/>
              <w:right w:val="single" w:sz="4" w:space="0" w:color="auto"/>
            </w:tcBorders>
            <w:shd w:val="clear" w:color="auto" w:fill="FFFFFF" w:themeFill="background1"/>
            <w:vAlign w:val="center"/>
          </w:tcPr>
          <w:p w14:paraId="1FED57B9" w14:textId="2EC0CB54"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70</w:t>
            </w:r>
          </w:p>
        </w:tc>
        <w:tc>
          <w:tcPr>
            <w:tcW w:w="2242" w:type="dxa"/>
            <w:tcBorders>
              <w:top w:val="nil"/>
              <w:left w:val="nil"/>
              <w:bottom w:val="single" w:sz="4" w:space="0" w:color="auto"/>
              <w:right w:val="single" w:sz="4" w:space="0" w:color="auto"/>
            </w:tcBorders>
            <w:shd w:val="clear" w:color="000000" w:fill="F2F2F2"/>
            <w:vAlign w:val="center"/>
            <w:hideMark/>
          </w:tcPr>
          <w:p w14:paraId="6F4B2773"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230</w:t>
            </w:r>
          </w:p>
        </w:tc>
        <w:tc>
          <w:tcPr>
            <w:tcW w:w="1598" w:type="dxa"/>
            <w:tcBorders>
              <w:top w:val="nil"/>
              <w:left w:val="nil"/>
              <w:bottom w:val="single" w:sz="4" w:space="0" w:color="auto"/>
              <w:right w:val="single" w:sz="4" w:space="0" w:color="auto"/>
            </w:tcBorders>
            <w:shd w:val="clear" w:color="000000" w:fill="F2F2F2"/>
            <w:vAlign w:val="center"/>
            <w:hideMark/>
          </w:tcPr>
          <w:p w14:paraId="31355F6A" w14:textId="4F1402BA"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44,53 </w:t>
            </w:r>
          </w:p>
        </w:tc>
      </w:tr>
      <w:tr w:rsidR="004458E5" w:rsidRPr="008D3008" w14:paraId="63B9BCF8"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tcPr>
          <w:p w14:paraId="204CAFBC"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571" w:type="dxa"/>
            <w:tcBorders>
              <w:top w:val="nil"/>
              <w:left w:val="nil"/>
              <w:bottom w:val="single" w:sz="4" w:space="0" w:color="auto"/>
              <w:right w:val="single" w:sz="4" w:space="0" w:color="auto"/>
            </w:tcBorders>
            <w:shd w:val="clear" w:color="000000" w:fill="F2F2F2"/>
            <w:vAlign w:val="center"/>
            <w:hideMark/>
          </w:tcPr>
          <w:p w14:paraId="044041EF"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134" w:type="dxa"/>
            <w:tcBorders>
              <w:top w:val="nil"/>
              <w:left w:val="nil"/>
              <w:bottom w:val="single" w:sz="4" w:space="0" w:color="auto"/>
              <w:right w:val="single" w:sz="4" w:space="0" w:color="auto"/>
            </w:tcBorders>
            <w:shd w:val="clear" w:color="auto" w:fill="FFFFFF" w:themeFill="background1"/>
            <w:vAlign w:val="center"/>
          </w:tcPr>
          <w:p w14:paraId="302E2725" w14:textId="1C7B7E6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263" w:type="dxa"/>
            <w:tcBorders>
              <w:top w:val="nil"/>
              <w:left w:val="nil"/>
              <w:bottom w:val="single" w:sz="4" w:space="0" w:color="auto"/>
              <w:right w:val="single" w:sz="4" w:space="0" w:color="auto"/>
            </w:tcBorders>
            <w:shd w:val="clear" w:color="auto" w:fill="FFFFFF" w:themeFill="background1"/>
            <w:vAlign w:val="center"/>
          </w:tcPr>
          <w:p w14:paraId="38FE85CE" w14:textId="35E99943"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176006C1"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598" w:type="dxa"/>
            <w:tcBorders>
              <w:top w:val="nil"/>
              <w:left w:val="nil"/>
              <w:bottom w:val="single" w:sz="4" w:space="0" w:color="auto"/>
              <w:right w:val="single" w:sz="4" w:space="0" w:color="auto"/>
            </w:tcBorders>
            <w:shd w:val="clear" w:color="000000" w:fill="F2F2F2"/>
            <w:vAlign w:val="center"/>
            <w:hideMark/>
          </w:tcPr>
          <w:p w14:paraId="59EFE890" w14:textId="5F8A496F"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56,37 </w:t>
            </w:r>
          </w:p>
        </w:tc>
      </w:tr>
      <w:tr w:rsidR="004458E5" w:rsidRPr="008D3008" w14:paraId="03EA039A" w14:textId="77777777" w:rsidTr="004458E5">
        <w:trPr>
          <w:trHeight w:val="300"/>
        </w:trPr>
        <w:tc>
          <w:tcPr>
            <w:tcW w:w="685" w:type="dxa"/>
            <w:tcBorders>
              <w:top w:val="nil"/>
              <w:left w:val="single" w:sz="4" w:space="0" w:color="auto"/>
              <w:bottom w:val="single" w:sz="4" w:space="0" w:color="auto"/>
              <w:right w:val="single" w:sz="4" w:space="0" w:color="auto"/>
            </w:tcBorders>
            <w:shd w:val="clear" w:color="000000" w:fill="F2F2F2"/>
            <w:vAlign w:val="center"/>
            <w:hideMark/>
          </w:tcPr>
          <w:p w14:paraId="67935C12"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571" w:type="dxa"/>
            <w:tcBorders>
              <w:top w:val="nil"/>
              <w:left w:val="nil"/>
              <w:bottom w:val="single" w:sz="4" w:space="0" w:color="auto"/>
              <w:right w:val="single" w:sz="4" w:space="0" w:color="auto"/>
            </w:tcBorders>
            <w:shd w:val="clear" w:color="000000" w:fill="F2F2F2"/>
            <w:vAlign w:val="center"/>
            <w:hideMark/>
          </w:tcPr>
          <w:p w14:paraId="77AC9B93" w14:textId="77777777" w:rsidR="004458E5" w:rsidRPr="008D3008" w:rsidRDefault="004458E5" w:rsidP="004458E5">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134" w:type="dxa"/>
            <w:tcBorders>
              <w:top w:val="nil"/>
              <w:left w:val="nil"/>
              <w:bottom w:val="single" w:sz="4" w:space="0" w:color="auto"/>
              <w:right w:val="single" w:sz="4" w:space="0" w:color="auto"/>
            </w:tcBorders>
            <w:shd w:val="clear" w:color="auto" w:fill="FFFFFF" w:themeFill="background1"/>
            <w:vAlign w:val="center"/>
          </w:tcPr>
          <w:p w14:paraId="33D93C3B" w14:textId="48ACFA94"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263" w:type="dxa"/>
            <w:tcBorders>
              <w:top w:val="nil"/>
              <w:left w:val="nil"/>
              <w:bottom w:val="single" w:sz="4" w:space="0" w:color="auto"/>
              <w:right w:val="single" w:sz="4" w:space="0" w:color="auto"/>
            </w:tcBorders>
            <w:shd w:val="clear" w:color="auto" w:fill="FFFFFF" w:themeFill="background1"/>
            <w:vAlign w:val="center"/>
          </w:tcPr>
          <w:p w14:paraId="1B40008C" w14:textId="4A5B42B8"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2242" w:type="dxa"/>
            <w:tcBorders>
              <w:top w:val="nil"/>
              <w:left w:val="nil"/>
              <w:bottom w:val="single" w:sz="4" w:space="0" w:color="auto"/>
              <w:right w:val="single" w:sz="4" w:space="0" w:color="auto"/>
            </w:tcBorders>
            <w:shd w:val="clear" w:color="000000" w:fill="F2F2F2"/>
            <w:vAlign w:val="center"/>
            <w:hideMark/>
          </w:tcPr>
          <w:p w14:paraId="0161C4D1" w14:textId="77777777"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598" w:type="dxa"/>
            <w:tcBorders>
              <w:top w:val="nil"/>
              <w:left w:val="nil"/>
              <w:bottom w:val="single" w:sz="4" w:space="0" w:color="auto"/>
              <w:right w:val="single" w:sz="4" w:space="0" w:color="auto"/>
            </w:tcBorders>
            <w:shd w:val="clear" w:color="000000" w:fill="F2F2F2"/>
            <w:vAlign w:val="center"/>
            <w:hideMark/>
          </w:tcPr>
          <w:p w14:paraId="1EC8441E" w14:textId="6ABD167E" w:rsidR="004458E5" w:rsidRPr="008D3008" w:rsidRDefault="004458E5" w:rsidP="004458E5">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72,93 </w:t>
            </w:r>
          </w:p>
        </w:tc>
      </w:tr>
    </w:tbl>
    <w:p w14:paraId="5A2DDBC1" w14:textId="77777777" w:rsidR="0057229C" w:rsidRDefault="0057229C" w:rsidP="0057229C">
      <w:pPr>
        <w:spacing w:after="12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3D45A40B"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C5468C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LOTE 1</w:t>
            </w:r>
            <w:r>
              <w:rPr>
                <w:rFonts w:ascii="Calibri" w:eastAsia="Times New Roman" w:hAnsi="Calibri" w:cs="Calibri"/>
                <w:b/>
                <w:bCs/>
                <w:color w:val="000000"/>
                <w:sz w:val="20"/>
                <w:szCs w:val="20"/>
                <w:lang w:eastAsia="pt-BR"/>
              </w:rPr>
              <w:t>9</w:t>
            </w:r>
            <w:r w:rsidRPr="008D3008">
              <w:rPr>
                <w:rFonts w:ascii="Calibri" w:eastAsia="Times New Roman" w:hAnsi="Calibri" w:cs="Calibri"/>
                <w:b/>
                <w:bCs/>
                <w:color w:val="000000"/>
                <w:sz w:val="20"/>
                <w:szCs w:val="20"/>
                <w:lang w:eastAsia="pt-BR"/>
              </w:rPr>
              <w:t xml:space="preserve"> - SESC FOZ DO IGUAÇU</w:t>
            </w:r>
          </w:p>
        </w:tc>
      </w:tr>
      <w:tr w:rsidR="0057229C" w:rsidRPr="008D3008" w14:paraId="754C8A19"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3B3017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4C1696">
              <w:rPr>
                <w:rFonts w:ascii="Calibri" w:eastAsia="Times New Roman" w:hAnsi="Calibri" w:cs="Calibri"/>
                <w:b/>
                <w:bCs/>
                <w:color w:val="000000"/>
                <w:sz w:val="20"/>
                <w:szCs w:val="20"/>
                <w:lang w:eastAsia="pt-BR"/>
              </w:rPr>
              <w:t>EXAMES LABORATORIAIS</w:t>
            </w:r>
          </w:p>
        </w:tc>
      </w:tr>
      <w:tr w:rsidR="0057229C" w:rsidRPr="008D3008" w14:paraId="43C5B20B"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45AC6B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9850D1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0547D0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44C723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F2327B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24C3BF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1A5691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11BE7D7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53DF0D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31,61 </w:t>
            </w:r>
          </w:p>
        </w:tc>
      </w:tr>
      <w:tr w:rsidR="0057229C" w:rsidRPr="008D3008" w14:paraId="7CE866F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2B7177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50CA38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00EA1D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3077BF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34,25 </w:t>
            </w:r>
          </w:p>
        </w:tc>
      </w:tr>
      <w:tr w:rsidR="0057229C" w:rsidRPr="008D3008" w14:paraId="3B5B1E1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C37EB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8E023E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09CDC8B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36998A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16,22 </w:t>
            </w:r>
          </w:p>
        </w:tc>
      </w:tr>
      <w:tr w:rsidR="0057229C" w:rsidRPr="008D3008" w14:paraId="61E1E00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9F01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BFEB48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355FC00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843" w:type="dxa"/>
            <w:tcBorders>
              <w:top w:val="nil"/>
              <w:left w:val="nil"/>
              <w:bottom w:val="single" w:sz="4" w:space="0" w:color="auto"/>
              <w:right w:val="single" w:sz="4" w:space="0" w:color="auto"/>
            </w:tcBorders>
            <w:shd w:val="clear" w:color="000000" w:fill="F2F2F2"/>
            <w:vAlign w:val="center"/>
            <w:hideMark/>
          </w:tcPr>
          <w:p w14:paraId="3556E6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19,09 </w:t>
            </w:r>
          </w:p>
        </w:tc>
      </w:tr>
      <w:tr w:rsidR="0057229C" w:rsidRPr="008D3008" w14:paraId="4B186CC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5D43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1FE79E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7A97140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10E8B94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44,62 </w:t>
            </w:r>
          </w:p>
        </w:tc>
      </w:tr>
      <w:tr w:rsidR="0057229C" w:rsidRPr="008D3008" w14:paraId="01AAF71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12BB0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09EE5F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6AE94BC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130D560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40,44 </w:t>
            </w:r>
          </w:p>
        </w:tc>
      </w:tr>
      <w:tr w:rsidR="0057229C" w:rsidRPr="008D3008" w14:paraId="78EB851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D5A9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1DD89C5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19F392B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304F9A9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44,10 </w:t>
            </w:r>
          </w:p>
        </w:tc>
      </w:tr>
      <w:tr w:rsidR="0057229C" w:rsidRPr="008D3008" w14:paraId="3E3DB3B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5D166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5431217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7BDEC1E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2BC1A0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26,96 </w:t>
            </w:r>
          </w:p>
        </w:tc>
      </w:tr>
      <w:tr w:rsidR="0057229C" w:rsidRPr="008D3008" w14:paraId="1E120D9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02517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0A05576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09F7332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6B72617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146,98 </w:t>
            </w:r>
          </w:p>
        </w:tc>
      </w:tr>
    </w:tbl>
    <w:p w14:paraId="359F268E" w14:textId="77777777" w:rsidR="0057229C" w:rsidRDefault="0057229C" w:rsidP="0057229C">
      <w:pPr>
        <w:spacing w:after="0"/>
      </w:pPr>
    </w:p>
    <w:p w14:paraId="7D0657E6" w14:textId="77777777" w:rsidR="009339BF" w:rsidRDefault="009339BF" w:rsidP="0057229C">
      <w:pPr>
        <w:spacing w:after="0"/>
      </w:pPr>
    </w:p>
    <w:p w14:paraId="465064C8" w14:textId="77777777" w:rsidR="009339BF" w:rsidRDefault="009339BF" w:rsidP="0057229C">
      <w:pPr>
        <w:spacing w:after="0"/>
      </w:pPr>
    </w:p>
    <w:p w14:paraId="7E9635C6" w14:textId="77777777" w:rsidR="009339BF" w:rsidRDefault="009339BF" w:rsidP="0057229C">
      <w:pPr>
        <w:spacing w:after="0"/>
      </w:pPr>
    </w:p>
    <w:p w14:paraId="20CF5E42" w14:textId="77777777" w:rsidR="009339BF" w:rsidRDefault="009339BF"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37A1F5BE"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697C65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20</w:t>
            </w:r>
            <w:r w:rsidRPr="008D3008">
              <w:rPr>
                <w:rFonts w:ascii="Calibri" w:eastAsia="Times New Roman" w:hAnsi="Calibri" w:cs="Calibri"/>
                <w:b/>
                <w:bCs/>
                <w:color w:val="000000"/>
                <w:sz w:val="20"/>
                <w:szCs w:val="20"/>
                <w:lang w:eastAsia="pt-BR"/>
              </w:rPr>
              <w:t xml:space="preserve"> - SESC FOZ DO IGUAÇU</w:t>
            </w:r>
          </w:p>
        </w:tc>
      </w:tr>
      <w:tr w:rsidR="0057229C" w:rsidRPr="008D3008" w14:paraId="22C3C0DC"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B5D3B9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B055A3">
              <w:rPr>
                <w:rFonts w:ascii="Calibri" w:eastAsia="Times New Roman" w:hAnsi="Calibri" w:cs="Calibri"/>
                <w:b/>
                <w:bCs/>
                <w:color w:val="000000"/>
                <w:sz w:val="20"/>
                <w:szCs w:val="20"/>
                <w:lang w:eastAsia="pt-BR"/>
              </w:rPr>
              <w:t>EXAMES COMPLEMENTARES</w:t>
            </w:r>
          </w:p>
        </w:tc>
      </w:tr>
      <w:tr w:rsidR="0057229C" w:rsidRPr="008D3008" w14:paraId="53A196C9"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ACA89D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716053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2D31D9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782236E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0A0B88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9227D7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B339C3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45FCB22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A4ABF7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57229C" w:rsidRPr="008D3008" w14:paraId="70AC619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0D52E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D73200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74A1C87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7D95A37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46,56 </w:t>
            </w:r>
          </w:p>
        </w:tc>
      </w:tr>
      <w:tr w:rsidR="0057229C" w:rsidRPr="008D3008" w14:paraId="204D40A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028F6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E960C4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D612D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5410B71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132,60 </w:t>
            </w:r>
          </w:p>
        </w:tc>
      </w:tr>
      <w:tr w:rsidR="0057229C" w:rsidRPr="008D3008" w14:paraId="2C3ABDA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EB629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D575DE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5BBA08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125</w:t>
            </w:r>
          </w:p>
        </w:tc>
        <w:tc>
          <w:tcPr>
            <w:tcW w:w="1843" w:type="dxa"/>
            <w:tcBorders>
              <w:top w:val="nil"/>
              <w:left w:val="nil"/>
              <w:bottom w:val="single" w:sz="4" w:space="0" w:color="auto"/>
              <w:right w:val="single" w:sz="4" w:space="0" w:color="auto"/>
            </w:tcBorders>
            <w:shd w:val="clear" w:color="000000" w:fill="F2F2F2"/>
            <w:vAlign w:val="center"/>
            <w:hideMark/>
          </w:tcPr>
          <w:p w14:paraId="0ADBC5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84,65 </w:t>
            </w:r>
          </w:p>
        </w:tc>
      </w:tr>
      <w:tr w:rsidR="0057229C" w:rsidRPr="008D3008" w14:paraId="39080B4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489D6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6F6E6D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1903512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2F4D06B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64,94 </w:t>
            </w:r>
          </w:p>
        </w:tc>
      </w:tr>
      <w:tr w:rsidR="0057229C" w:rsidRPr="008D3008" w14:paraId="61565D5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4A65AE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CF8E4F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7373D9C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3E76743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r w:rsidR="0057229C" w:rsidRPr="008D3008" w14:paraId="53706CE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947C53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166D84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ESPIROMETRIA</w:t>
            </w:r>
          </w:p>
        </w:tc>
        <w:tc>
          <w:tcPr>
            <w:tcW w:w="2552" w:type="dxa"/>
            <w:tcBorders>
              <w:top w:val="nil"/>
              <w:left w:val="nil"/>
              <w:bottom w:val="single" w:sz="4" w:space="0" w:color="auto"/>
              <w:right w:val="single" w:sz="4" w:space="0" w:color="auto"/>
            </w:tcBorders>
            <w:shd w:val="clear" w:color="000000" w:fill="F2F2F2"/>
            <w:vAlign w:val="center"/>
            <w:hideMark/>
          </w:tcPr>
          <w:p w14:paraId="4184063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0EE5C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71,74 </w:t>
            </w:r>
          </w:p>
        </w:tc>
      </w:tr>
      <w:tr w:rsidR="0057229C" w:rsidRPr="008D3008" w14:paraId="7AB488B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B0ED49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22FDFDF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RAIO X DE TÓRAX</w:t>
            </w:r>
          </w:p>
        </w:tc>
        <w:tc>
          <w:tcPr>
            <w:tcW w:w="2552" w:type="dxa"/>
            <w:tcBorders>
              <w:top w:val="nil"/>
              <w:left w:val="nil"/>
              <w:bottom w:val="single" w:sz="4" w:space="0" w:color="auto"/>
              <w:right w:val="single" w:sz="4" w:space="0" w:color="auto"/>
            </w:tcBorders>
            <w:shd w:val="clear" w:color="000000" w:fill="F2F2F2"/>
            <w:vAlign w:val="center"/>
            <w:hideMark/>
          </w:tcPr>
          <w:p w14:paraId="0504E28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2772D07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82,99 </w:t>
            </w:r>
          </w:p>
        </w:tc>
      </w:tr>
    </w:tbl>
    <w:p w14:paraId="7AEE0815"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0AD95E38"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8B8F69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21</w:t>
            </w:r>
            <w:r w:rsidRPr="008D3008">
              <w:rPr>
                <w:rFonts w:ascii="Calibri" w:eastAsia="Times New Roman" w:hAnsi="Calibri" w:cs="Calibri"/>
                <w:b/>
                <w:bCs/>
                <w:color w:val="000000"/>
                <w:sz w:val="20"/>
                <w:szCs w:val="20"/>
                <w:lang w:eastAsia="pt-BR"/>
              </w:rPr>
              <w:t xml:space="preserve"> - SESC FRANCISCO BELTRÃO</w:t>
            </w:r>
          </w:p>
        </w:tc>
      </w:tr>
      <w:tr w:rsidR="0057229C" w:rsidRPr="008D3008" w14:paraId="370533CB"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0004FE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D3ACB">
              <w:rPr>
                <w:rFonts w:ascii="Calibri" w:eastAsia="Times New Roman" w:hAnsi="Calibri" w:cs="Calibri"/>
                <w:b/>
                <w:bCs/>
                <w:color w:val="000000"/>
                <w:sz w:val="20"/>
                <w:szCs w:val="20"/>
                <w:lang w:eastAsia="pt-BR"/>
              </w:rPr>
              <w:t>EXAMES LABORATORIAIS</w:t>
            </w:r>
          </w:p>
        </w:tc>
      </w:tr>
      <w:tr w:rsidR="0057229C" w:rsidRPr="008D3008" w14:paraId="02B696FB"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DA0D06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D68019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1A11051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9FC64E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34802A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CAD81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DD12AC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6C62C9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24E43EC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26,86 </w:t>
            </w:r>
          </w:p>
        </w:tc>
      </w:tr>
      <w:tr w:rsidR="0057229C" w:rsidRPr="008D3008" w14:paraId="5C3DDB6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C9B5FC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FB6CA6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327EF11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843" w:type="dxa"/>
            <w:tcBorders>
              <w:top w:val="nil"/>
              <w:left w:val="nil"/>
              <w:bottom w:val="single" w:sz="4" w:space="0" w:color="auto"/>
              <w:right w:val="single" w:sz="4" w:space="0" w:color="auto"/>
            </w:tcBorders>
            <w:shd w:val="clear" w:color="000000" w:fill="F2F2F2"/>
            <w:vAlign w:val="center"/>
            <w:hideMark/>
          </w:tcPr>
          <w:p w14:paraId="4AF2B6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41,40 </w:t>
            </w:r>
          </w:p>
        </w:tc>
      </w:tr>
      <w:tr w:rsidR="0057229C" w:rsidRPr="008D3008" w14:paraId="781905E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C169C0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A6C15A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3F86829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264D21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18,59 </w:t>
            </w:r>
          </w:p>
        </w:tc>
      </w:tr>
      <w:tr w:rsidR="0057229C" w:rsidRPr="008D3008" w14:paraId="6A93F8F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04815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EE24AA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1A56F27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14A0742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22,87 </w:t>
            </w:r>
          </w:p>
        </w:tc>
      </w:tr>
      <w:tr w:rsidR="0057229C" w:rsidRPr="008D3008" w14:paraId="03448ED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9C319E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CC5D4F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2C88C37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15C009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41,77 </w:t>
            </w:r>
          </w:p>
        </w:tc>
      </w:tr>
      <w:tr w:rsidR="0057229C" w:rsidRPr="008D3008" w14:paraId="4D06B5D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2946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28DAE6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7069132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0A11195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34,96 </w:t>
            </w:r>
          </w:p>
        </w:tc>
      </w:tr>
      <w:tr w:rsidR="0057229C" w:rsidRPr="008D3008" w14:paraId="4FA7620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57BB82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65473F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30F2266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54B8C69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55,16 </w:t>
            </w:r>
          </w:p>
        </w:tc>
      </w:tr>
      <w:tr w:rsidR="0057229C" w:rsidRPr="008D3008" w14:paraId="3BA9571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36871D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8E45A5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2B6B75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5475862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20,78 </w:t>
            </w:r>
          </w:p>
        </w:tc>
      </w:tr>
      <w:tr w:rsidR="0057229C" w:rsidRPr="008D3008" w14:paraId="3784404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A8013E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4E8793D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423FE85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28C20D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129,71 </w:t>
            </w:r>
          </w:p>
        </w:tc>
      </w:tr>
    </w:tbl>
    <w:p w14:paraId="075267F8"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518C9D8E"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F6B46E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22</w:t>
            </w:r>
            <w:r w:rsidRPr="008D3008">
              <w:rPr>
                <w:rFonts w:ascii="Calibri" w:eastAsia="Times New Roman" w:hAnsi="Calibri" w:cs="Calibri"/>
                <w:b/>
                <w:bCs/>
                <w:color w:val="000000"/>
                <w:sz w:val="20"/>
                <w:szCs w:val="20"/>
                <w:lang w:eastAsia="pt-BR"/>
              </w:rPr>
              <w:t xml:space="preserve"> - SESC FRANCISCO BELTRÃO</w:t>
            </w:r>
          </w:p>
        </w:tc>
      </w:tr>
      <w:tr w:rsidR="0057229C" w:rsidRPr="008D3008" w14:paraId="03BED1FF"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A8537E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931B9">
              <w:rPr>
                <w:rFonts w:ascii="Calibri" w:eastAsia="Times New Roman" w:hAnsi="Calibri" w:cs="Calibri"/>
                <w:b/>
                <w:bCs/>
                <w:color w:val="000000"/>
                <w:sz w:val="20"/>
                <w:szCs w:val="20"/>
                <w:lang w:eastAsia="pt-BR"/>
              </w:rPr>
              <w:t>EXAMES COMPLEMENTARES</w:t>
            </w:r>
          </w:p>
        </w:tc>
      </w:tr>
      <w:tr w:rsidR="0057229C" w:rsidRPr="008D3008" w14:paraId="6684D8B1"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A8AC9C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96B9C3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0553B1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0C9531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DCD693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179E18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BCCFE9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524F897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059BDA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31,45 </w:t>
            </w:r>
          </w:p>
        </w:tc>
      </w:tr>
      <w:tr w:rsidR="0057229C" w:rsidRPr="008D3008" w14:paraId="5660C95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C4A29A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42C371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5F4973E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1FF007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46,64 </w:t>
            </w:r>
          </w:p>
        </w:tc>
      </w:tr>
      <w:tr w:rsidR="0057229C" w:rsidRPr="008D3008" w14:paraId="546B376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A189D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D65702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78C69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20B82B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104,35 </w:t>
            </w:r>
          </w:p>
        </w:tc>
      </w:tr>
      <w:tr w:rsidR="0057229C" w:rsidRPr="008D3008" w14:paraId="5AE72D7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03873C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0BF917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503B22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65</w:t>
            </w:r>
          </w:p>
        </w:tc>
        <w:tc>
          <w:tcPr>
            <w:tcW w:w="1843" w:type="dxa"/>
            <w:tcBorders>
              <w:top w:val="nil"/>
              <w:left w:val="nil"/>
              <w:bottom w:val="single" w:sz="4" w:space="0" w:color="auto"/>
              <w:right w:val="single" w:sz="4" w:space="0" w:color="auto"/>
            </w:tcBorders>
            <w:shd w:val="clear" w:color="000000" w:fill="F2F2F2"/>
            <w:vAlign w:val="center"/>
            <w:hideMark/>
          </w:tcPr>
          <w:p w14:paraId="07B58C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67,15 </w:t>
            </w:r>
          </w:p>
        </w:tc>
      </w:tr>
      <w:tr w:rsidR="0057229C" w:rsidRPr="008D3008" w14:paraId="2377C32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1C9549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3BF6E4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71F5E3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012FD7D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63,71 </w:t>
            </w:r>
          </w:p>
        </w:tc>
      </w:tr>
      <w:tr w:rsidR="0057229C" w:rsidRPr="008D3008" w14:paraId="10778D3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48648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E8C7EC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1EE80A3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46DC676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82,18 </w:t>
            </w:r>
          </w:p>
        </w:tc>
      </w:tr>
    </w:tbl>
    <w:p w14:paraId="55717D07"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216E1740"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DD64DA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23</w:t>
            </w:r>
            <w:r w:rsidRPr="008D3008">
              <w:rPr>
                <w:rFonts w:ascii="Calibri" w:eastAsia="Times New Roman" w:hAnsi="Calibri" w:cs="Calibri"/>
                <w:b/>
                <w:bCs/>
                <w:color w:val="000000"/>
                <w:sz w:val="20"/>
                <w:szCs w:val="20"/>
                <w:lang w:eastAsia="pt-BR"/>
              </w:rPr>
              <w:t xml:space="preserve"> - SESC GUARAPUAVA</w:t>
            </w:r>
          </w:p>
        </w:tc>
      </w:tr>
      <w:tr w:rsidR="0057229C" w:rsidRPr="008D3008" w14:paraId="734F03B8"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77EB76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D01DA0">
              <w:rPr>
                <w:rFonts w:ascii="Calibri" w:eastAsia="Times New Roman" w:hAnsi="Calibri" w:cs="Calibri"/>
                <w:b/>
                <w:bCs/>
                <w:color w:val="000000"/>
                <w:sz w:val="20"/>
                <w:szCs w:val="20"/>
                <w:lang w:eastAsia="pt-BR"/>
              </w:rPr>
              <w:t>EXAMES LABORATORIAIS</w:t>
            </w:r>
          </w:p>
        </w:tc>
      </w:tr>
      <w:tr w:rsidR="0057229C" w:rsidRPr="008D3008" w14:paraId="29E7CC11"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94E9C1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7C7B82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63F0DC8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A48120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CAFB1C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3C8C6CE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23A099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378EF0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1BA8C9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27,51 </w:t>
            </w:r>
          </w:p>
        </w:tc>
      </w:tr>
      <w:tr w:rsidR="0057229C" w:rsidRPr="008D3008" w14:paraId="1891E0F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43F8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69B3B64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2E64E71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19</w:t>
            </w:r>
          </w:p>
        </w:tc>
        <w:tc>
          <w:tcPr>
            <w:tcW w:w="1843" w:type="dxa"/>
            <w:tcBorders>
              <w:top w:val="nil"/>
              <w:left w:val="nil"/>
              <w:bottom w:val="single" w:sz="4" w:space="0" w:color="auto"/>
              <w:right w:val="single" w:sz="4" w:space="0" w:color="auto"/>
            </w:tcBorders>
            <w:shd w:val="clear" w:color="000000" w:fill="F2F2F2"/>
            <w:vAlign w:val="center"/>
            <w:hideMark/>
          </w:tcPr>
          <w:p w14:paraId="7002054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28,40 </w:t>
            </w:r>
          </w:p>
        </w:tc>
      </w:tr>
      <w:tr w:rsidR="0057229C" w:rsidRPr="008D3008" w14:paraId="39E13C4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F7051F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304B88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72830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11</w:t>
            </w:r>
          </w:p>
        </w:tc>
        <w:tc>
          <w:tcPr>
            <w:tcW w:w="1843" w:type="dxa"/>
            <w:tcBorders>
              <w:top w:val="nil"/>
              <w:left w:val="nil"/>
              <w:bottom w:val="single" w:sz="4" w:space="0" w:color="auto"/>
              <w:right w:val="single" w:sz="4" w:space="0" w:color="auto"/>
            </w:tcBorders>
            <w:shd w:val="clear" w:color="000000" w:fill="F2F2F2"/>
            <w:vAlign w:val="center"/>
            <w:hideMark/>
          </w:tcPr>
          <w:p w14:paraId="0BE3B69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14,51 </w:t>
            </w:r>
          </w:p>
        </w:tc>
      </w:tr>
      <w:tr w:rsidR="0057229C" w:rsidRPr="008D3008" w14:paraId="3D6C928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0D1BC0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926D1F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415131B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35</w:t>
            </w:r>
          </w:p>
        </w:tc>
        <w:tc>
          <w:tcPr>
            <w:tcW w:w="1843" w:type="dxa"/>
            <w:tcBorders>
              <w:top w:val="nil"/>
              <w:left w:val="nil"/>
              <w:bottom w:val="single" w:sz="4" w:space="0" w:color="auto"/>
              <w:right w:val="single" w:sz="4" w:space="0" w:color="auto"/>
            </w:tcBorders>
            <w:shd w:val="clear" w:color="000000" w:fill="F2F2F2"/>
            <w:vAlign w:val="center"/>
            <w:hideMark/>
          </w:tcPr>
          <w:p w14:paraId="62ED1C8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19,39 </w:t>
            </w:r>
          </w:p>
        </w:tc>
      </w:tr>
      <w:tr w:rsidR="0057229C" w:rsidRPr="008D3008" w14:paraId="793EDE4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93F22D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627352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392E8D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49E5356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48,17 </w:t>
            </w:r>
          </w:p>
        </w:tc>
      </w:tr>
      <w:tr w:rsidR="0057229C" w:rsidRPr="008D3008" w14:paraId="3E04205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BE126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795843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0DFD922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53DC1A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32,63 </w:t>
            </w:r>
          </w:p>
        </w:tc>
      </w:tr>
      <w:tr w:rsidR="0057229C" w:rsidRPr="008D3008" w14:paraId="44FBF89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F58BD6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A6733E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743EAE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23B3D4E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52,25 </w:t>
            </w:r>
          </w:p>
        </w:tc>
      </w:tr>
      <w:tr w:rsidR="0057229C" w:rsidRPr="008D3008" w14:paraId="7271297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17C7B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6FA2100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374E28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4C68FA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19,53 </w:t>
            </w:r>
          </w:p>
        </w:tc>
      </w:tr>
      <w:tr w:rsidR="0057229C" w:rsidRPr="008D3008" w14:paraId="0B57AA0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5113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135E2CB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1EE5534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5EB9720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211,68 </w:t>
            </w:r>
          </w:p>
        </w:tc>
      </w:tr>
    </w:tbl>
    <w:p w14:paraId="0A03BE8D"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5E39B589"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CB1DB5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24</w:t>
            </w:r>
            <w:r w:rsidRPr="008D3008">
              <w:rPr>
                <w:rFonts w:ascii="Calibri" w:eastAsia="Times New Roman" w:hAnsi="Calibri" w:cs="Calibri"/>
                <w:b/>
                <w:bCs/>
                <w:color w:val="000000"/>
                <w:sz w:val="20"/>
                <w:szCs w:val="20"/>
                <w:lang w:eastAsia="pt-BR"/>
              </w:rPr>
              <w:t xml:space="preserve"> - SESC GUARAPUAVA</w:t>
            </w:r>
          </w:p>
        </w:tc>
      </w:tr>
      <w:tr w:rsidR="0057229C" w:rsidRPr="008D3008" w14:paraId="0BBA2AED"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66F6236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D426CC">
              <w:rPr>
                <w:rFonts w:ascii="Calibri" w:eastAsia="Times New Roman" w:hAnsi="Calibri" w:cs="Calibri"/>
                <w:b/>
                <w:bCs/>
                <w:color w:val="000000"/>
                <w:sz w:val="20"/>
                <w:szCs w:val="20"/>
                <w:lang w:eastAsia="pt-BR"/>
              </w:rPr>
              <w:t>EXAMES COMPLEMENTARES</w:t>
            </w:r>
          </w:p>
        </w:tc>
      </w:tr>
      <w:tr w:rsidR="0057229C" w:rsidRPr="008D3008" w14:paraId="4CF693A4"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00D722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EE13AE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19C951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F117D0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A33827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8ADE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2C850D3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0758C13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72F9F4D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35,27 </w:t>
            </w:r>
          </w:p>
        </w:tc>
      </w:tr>
      <w:tr w:rsidR="0057229C" w:rsidRPr="008D3008" w14:paraId="74DAC43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522359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C6F2B5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3FDE6C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52FAA6B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48,64 </w:t>
            </w:r>
          </w:p>
        </w:tc>
      </w:tr>
      <w:tr w:rsidR="0057229C" w:rsidRPr="008D3008" w14:paraId="6CECCE5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7A5AC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9E3DB7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56742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5574625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84,35 </w:t>
            </w:r>
          </w:p>
        </w:tc>
      </w:tr>
      <w:tr w:rsidR="0057229C" w:rsidRPr="008D3008" w14:paraId="6898576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3B49E5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32A8AF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222274D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92</w:t>
            </w:r>
          </w:p>
        </w:tc>
        <w:tc>
          <w:tcPr>
            <w:tcW w:w="1843" w:type="dxa"/>
            <w:tcBorders>
              <w:top w:val="nil"/>
              <w:left w:val="nil"/>
              <w:bottom w:val="single" w:sz="4" w:space="0" w:color="auto"/>
              <w:right w:val="single" w:sz="4" w:space="0" w:color="auto"/>
            </w:tcBorders>
            <w:shd w:val="clear" w:color="000000" w:fill="F2F2F2"/>
            <w:vAlign w:val="center"/>
            <w:hideMark/>
          </w:tcPr>
          <w:p w14:paraId="1EE8EB5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63,40 </w:t>
            </w:r>
          </w:p>
        </w:tc>
      </w:tr>
      <w:tr w:rsidR="0057229C" w:rsidRPr="008D3008" w14:paraId="2E6C530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5D96C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C6E4F6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4EE7CBB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2D804F3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62,97 </w:t>
            </w:r>
          </w:p>
        </w:tc>
      </w:tr>
      <w:tr w:rsidR="0057229C" w:rsidRPr="008D3008" w14:paraId="530C155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BA80D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9EDD2F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63C3D2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6A68D6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91,24 </w:t>
            </w:r>
          </w:p>
        </w:tc>
      </w:tr>
    </w:tbl>
    <w:p w14:paraId="119B0F8F"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07B06EF3"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4B0A4D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25</w:t>
            </w:r>
            <w:r w:rsidRPr="008D3008">
              <w:rPr>
                <w:rFonts w:ascii="Calibri" w:eastAsia="Times New Roman" w:hAnsi="Calibri" w:cs="Calibri"/>
                <w:b/>
                <w:bCs/>
                <w:color w:val="000000"/>
                <w:sz w:val="20"/>
                <w:szCs w:val="20"/>
                <w:lang w:eastAsia="pt-BR"/>
              </w:rPr>
              <w:t xml:space="preserve"> - SESC IVAIPORÃ</w:t>
            </w:r>
          </w:p>
        </w:tc>
      </w:tr>
      <w:tr w:rsidR="0057229C" w:rsidRPr="008D3008" w14:paraId="25B4E623" w14:textId="77777777" w:rsidTr="00B03C02">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69D258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E6DBE">
              <w:rPr>
                <w:rFonts w:ascii="Calibri" w:eastAsia="Times New Roman" w:hAnsi="Calibri" w:cs="Calibri"/>
                <w:b/>
                <w:bCs/>
                <w:color w:val="000000"/>
                <w:sz w:val="20"/>
                <w:szCs w:val="20"/>
                <w:lang w:eastAsia="pt-BR"/>
              </w:rPr>
              <w:t>EXAMES LABORATORIAIS</w:t>
            </w:r>
          </w:p>
        </w:tc>
      </w:tr>
      <w:tr w:rsidR="0057229C" w:rsidRPr="008D3008" w14:paraId="02B1AAB4"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7ED947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066A66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D0B78B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C22EB8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375BFA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4EE72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A98C6E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5212F5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C6756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31,09 </w:t>
            </w:r>
          </w:p>
        </w:tc>
      </w:tr>
      <w:tr w:rsidR="0057229C" w:rsidRPr="008D3008" w14:paraId="5C68AB0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4582F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0BD304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74F17C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6F52F40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15,19 </w:t>
            </w:r>
          </w:p>
        </w:tc>
      </w:tr>
      <w:tr w:rsidR="0057229C" w:rsidRPr="008D3008" w14:paraId="752AD44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76EAF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B20C60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035981D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843" w:type="dxa"/>
            <w:tcBorders>
              <w:top w:val="nil"/>
              <w:left w:val="nil"/>
              <w:bottom w:val="single" w:sz="4" w:space="0" w:color="auto"/>
              <w:right w:val="single" w:sz="4" w:space="0" w:color="auto"/>
            </w:tcBorders>
            <w:shd w:val="clear" w:color="000000" w:fill="F2F2F2"/>
            <w:vAlign w:val="center"/>
            <w:hideMark/>
          </w:tcPr>
          <w:p w14:paraId="1BD5D3C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18,69 </w:t>
            </w:r>
          </w:p>
        </w:tc>
      </w:tr>
      <w:tr w:rsidR="0057229C" w:rsidRPr="008D3008" w14:paraId="24F7169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71FB21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5FF083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03EB489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744C0F6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47,47 </w:t>
            </w:r>
          </w:p>
        </w:tc>
      </w:tr>
      <w:tr w:rsidR="0057229C" w:rsidRPr="008D3008" w14:paraId="709DDBF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2A7F9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76D8A7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6064C89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156F79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41,06 </w:t>
            </w:r>
          </w:p>
        </w:tc>
      </w:tr>
      <w:tr w:rsidR="0057229C" w:rsidRPr="008D3008" w14:paraId="078779A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0C752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FF87FF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3B52E6C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766B256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51,40 </w:t>
            </w:r>
          </w:p>
        </w:tc>
      </w:tr>
      <w:tr w:rsidR="0057229C" w:rsidRPr="008D3008" w14:paraId="7393328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51BD6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1DCD15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2F56FEA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773E1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144,46 </w:t>
            </w:r>
          </w:p>
        </w:tc>
      </w:tr>
    </w:tbl>
    <w:p w14:paraId="71062614" w14:textId="77777777" w:rsidR="0057229C" w:rsidRDefault="0057229C" w:rsidP="0057229C">
      <w:pPr>
        <w:spacing w:after="0"/>
      </w:pPr>
    </w:p>
    <w:p w14:paraId="13EFC095"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150A32C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FBBDC9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26</w:t>
            </w:r>
            <w:r w:rsidRPr="008D3008">
              <w:rPr>
                <w:rFonts w:ascii="Calibri" w:eastAsia="Times New Roman" w:hAnsi="Calibri" w:cs="Calibri"/>
                <w:b/>
                <w:bCs/>
                <w:color w:val="000000"/>
                <w:sz w:val="20"/>
                <w:szCs w:val="20"/>
                <w:lang w:eastAsia="pt-BR"/>
              </w:rPr>
              <w:t xml:space="preserve"> - SESC IVAIPORÃ</w:t>
            </w:r>
          </w:p>
        </w:tc>
      </w:tr>
      <w:tr w:rsidR="0057229C" w:rsidRPr="008D3008" w14:paraId="1D07B225"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34A861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564B01">
              <w:rPr>
                <w:rFonts w:ascii="Calibri" w:eastAsia="Times New Roman" w:hAnsi="Calibri" w:cs="Calibri"/>
                <w:b/>
                <w:bCs/>
                <w:color w:val="000000"/>
                <w:sz w:val="20"/>
                <w:szCs w:val="20"/>
                <w:lang w:eastAsia="pt-BR"/>
              </w:rPr>
              <w:t>EXAMES COMPLEMENTARES</w:t>
            </w:r>
          </w:p>
        </w:tc>
      </w:tr>
      <w:tr w:rsidR="0057229C" w:rsidRPr="008D3008" w14:paraId="6938CC79" w14:textId="77777777" w:rsidTr="007502B2">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B4A045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19561B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AD2505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1620A7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82CAD9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093C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457BFE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456ADEE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FF655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44,59 </w:t>
            </w:r>
          </w:p>
        </w:tc>
      </w:tr>
      <w:tr w:rsidR="0057229C" w:rsidRPr="008D3008" w14:paraId="2DBA425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0BD16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16CE63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39C95D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D1F1D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49,06 </w:t>
            </w:r>
          </w:p>
        </w:tc>
      </w:tr>
      <w:tr w:rsidR="0057229C" w:rsidRPr="008D3008" w14:paraId="60E7C3B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D8FAA7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B8C880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094B4F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93E95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85,80 </w:t>
            </w:r>
          </w:p>
        </w:tc>
      </w:tr>
      <w:tr w:rsidR="0057229C" w:rsidRPr="008D3008" w14:paraId="7F7CC23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64C610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B342F8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0C11096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70</w:t>
            </w:r>
          </w:p>
        </w:tc>
        <w:tc>
          <w:tcPr>
            <w:tcW w:w="1843" w:type="dxa"/>
            <w:tcBorders>
              <w:top w:val="nil"/>
              <w:left w:val="nil"/>
              <w:bottom w:val="single" w:sz="4" w:space="0" w:color="auto"/>
              <w:right w:val="single" w:sz="4" w:space="0" w:color="auto"/>
            </w:tcBorders>
            <w:shd w:val="clear" w:color="000000" w:fill="F2F2F2"/>
            <w:vAlign w:val="center"/>
            <w:hideMark/>
          </w:tcPr>
          <w:p w14:paraId="04A3158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72,86 </w:t>
            </w:r>
          </w:p>
        </w:tc>
      </w:tr>
      <w:tr w:rsidR="0057229C" w:rsidRPr="008D3008" w14:paraId="79C06DC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33955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5F5110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259B457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50C391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61,26 </w:t>
            </w:r>
          </w:p>
        </w:tc>
      </w:tr>
      <w:tr w:rsidR="0057229C" w:rsidRPr="008D3008" w14:paraId="0A8B3B1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64073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1AD8A3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099B743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2BC6F3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1A664602"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1869F67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6D0842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27</w:t>
            </w:r>
            <w:r w:rsidRPr="008D3008">
              <w:rPr>
                <w:rFonts w:ascii="Calibri" w:eastAsia="Times New Roman" w:hAnsi="Calibri" w:cs="Calibri"/>
                <w:b/>
                <w:bCs/>
                <w:color w:val="000000"/>
                <w:sz w:val="20"/>
                <w:szCs w:val="20"/>
                <w:lang w:eastAsia="pt-BR"/>
              </w:rPr>
              <w:t xml:space="preserve"> - SESC JACAREZINHO E NÚCLEO DE SERVIÇO SANTO ANTONIO DA PLATINA</w:t>
            </w:r>
          </w:p>
        </w:tc>
      </w:tr>
      <w:tr w:rsidR="0057229C" w:rsidRPr="008D3008" w14:paraId="5D2B389E"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4207B6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21242A">
              <w:rPr>
                <w:rFonts w:ascii="Calibri" w:eastAsia="Times New Roman" w:hAnsi="Calibri" w:cs="Calibri"/>
                <w:b/>
                <w:bCs/>
                <w:color w:val="000000"/>
                <w:sz w:val="20"/>
                <w:szCs w:val="20"/>
                <w:lang w:eastAsia="pt-BR"/>
              </w:rPr>
              <w:t>EXAMES LABORATORIAIS</w:t>
            </w:r>
          </w:p>
        </w:tc>
      </w:tr>
      <w:tr w:rsidR="0057229C" w:rsidRPr="008D3008" w14:paraId="1A72C2BE"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E27FE8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F5D82C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16EC31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13E348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BF9C45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FA5B6D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36561E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736A288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4AA1605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57229C" w:rsidRPr="008D3008" w14:paraId="2D64C06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EE3C8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995221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948DF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2BA9D5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16,24 </w:t>
            </w:r>
          </w:p>
        </w:tc>
      </w:tr>
      <w:tr w:rsidR="0057229C" w:rsidRPr="008D3008" w14:paraId="5AB1D6A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36C03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8797ED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3803A4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7ED2090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20,62 </w:t>
            </w:r>
          </w:p>
        </w:tc>
      </w:tr>
      <w:tr w:rsidR="0057229C" w:rsidRPr="008D3008" w14:paraId="55A3623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38538B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58DD68B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41083DE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743CA5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48,22 </w:t>
            </w:r>
          </w:p>
        </w:tc>
      </w:tr>
      <w:tr w:rsidR="0057229C" w:rsidRPr="008D3008" w14:paraId="42AD8BE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7FC08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AEDC0B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2E05D9B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317DD05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43,81 </w:t>
            </w:r>
          </w:p>
        </w:tc>
      </w:tr>
      <w:tr w:rsidR="0057229C" w:rsidRPr="008D3008" w14:paraId="3CCCF8A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DD7DB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A2C393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1D9C7A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170BDA9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66,20 </w:t>
            </w:r>
          </w:p>
        </w:tc>
      </w:tr>
      <w:tr w:rsidR="0057229C" w:rsidRPr="008D3008" w14:paraId="2DAD859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E6B911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1FAA975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6E7DD3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6C344E5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149,28 </w:t>
            </w:r>
          </w:p>
        </w:tc>
      </w:tr>
    </w:tbl>
    <w:p w14:paraId="74EBD28A"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7B5D0D1F"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B41EE3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28</w:t>
            </w:r>
            <w:r w:rsidRPr="008D3008">
              <w:rPr>
                <w:rFonts w:ascii="Calibri" w:eastAsia="Times New Roman" w:hAnsi="Calibri" w:cs="Calibri"/>
                <w:b/>
                <w:bCs/>
                <w:color w:val="000000"/>
                <w:sz w:val="20"/>
                <w:szCs w:val="20"/>
                <w:lang w:eastAsia="pt-BR"/>
              </w:rPr>
              <w:t xml:space="preserve"> - SESC JACAREZINHO E NÚCLEO DE SERVIÇO SANTO ANTONIO DA PLATINA</w:t>
            </w:r>
          </w:p>
        </w:tc>
      </w:tr>
      <w:tr w:rsidR="0057229C" w:rsidRPr="008D3008" w14:paraId="4D32B511"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BCD473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155620">
              <w:rPr>
                <w:rFonts w:ascii="Calibri" w:eastAsia="Times New Roman" w:hAnsi="Calibri" w:cs="Calibri"/>
                <w:b/>
                <w:bCs/>
                <w:color w:val="000000"/>
                <w:sz w:val="20"/>
                <w:szCs w:val="20"/>
                <w:lang w:eastAsia="pt-BR"/>
              </w:rPr>
              <w:t>EXAMES COMPLEMENTARES</w:t>
            </w:r>
          </w:p>
        </w:tc>
      </w:tr>
      <w:tr w:rsidR="0057229C" w:rsidRPr="008D3008" w14:paraId="04BA84E5"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D59391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2EF56F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2E7D2A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52899F8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B5AB88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89002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CD7FCD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650C673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27E01A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42,09 </w:t>
            </w:r>
          </w:p>
        </w:tc>
      </w:tr>
      <w:tr w:rsidR="0057229C" w:rsidRPr="008D3008" w14:paraId="1CFC972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64DE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2B47EA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516B2B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175E70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42,31 </w:t>
            </w:r>
          </w:p>
        </w:tc>
      </w:tr>
      <w:tr w:rsidR="0057229C" w:rsidRPr="008D3008" w14:paraId="1E43828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13EBDF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F0B1CB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6859DD8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5A94EC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118,47 </w:t>
            </w:r>
          </w:p>
        </w:tc>
      </w:tr>
      <w:tr w:rsidR="0057229C" w:rsidRPr="008D3008" w14:paraId="5956F98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EF3AD2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546231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6EBCB0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120</w:t>
            </w:r>
          </w:p>
        </w:tc>
        <w:tc>
          <w:tcPr>
            <w:tcW w:w="1843" w:type="dxa"/>
            <w:tcBorders>
              <w:top w:val="nil"/>
              <w:left w:val="nil"/>
              <w:bottom w:val="single" w:sz="4" w:space="0" w:color="auto"/>
              <w:right w:val="single" w:sz="4" w:space="0" w:color="auto"/>
            </w:tcBorders>
            <w:shd w:val="clear" w:color="000000" w:fill="F2F2F2"/>
            <w:vAlign w:val="center"/>
            <w:hideMark/>
          </w:tcPr>
          <w:p w14:paraId="57D6751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71,20 </w:t>
            </w:r>
          </w:p>
        </w:tc>
      </w:tr>
      <w:tr w:rsidR="0057229C" w:rsidRPr="008D3008" w14:paraId="5625C6C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B07C4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259C726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7DDDC5B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3FF5DCD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64,26 </w:t>
            </w:r>
          </w:p>
        </w:tc>
      </w:tr>
      <w:tr w:rsidR="0057229C" w:rsidRPr="008D3008" w14:paraId="6EF3E33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485DC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D422A5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5E5FAC1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1759E6B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1D5FFFA2" w14:textId="77777777" w:rsidR="0057229C" w:rsidRDefault="0057229C" w:rsidP="0057229C"/>
    <w:p w14:paraId="1291730A" w14:textId="77777777" w:rsidR="009339BF" w:rsidRDefault="009339BF" w:rsidP="0057229C"/>
    <w:p w14:paraId="4F9AC230" w14:textId="77777777" w:rsidR="009339BF" w:rsidRDefault="009339BF" w:rsidP="0057229C"/>
    <w:p w14:paraId="68CF5CB5" w14:textId="77777777" w:rsidR="009339BF" w:rsidRDefault="009339BF" w:rsidP="0057229C"/>
    <w:tbl>
      <w:tblPr>
        <w:tblW w:w="9493" w:type="dxa"/>
        <w:tblCellMar>
          <w:left w:w="70" w:type="dxa"/>
          <w:right w:w="70" w:type="dxa"/>
        </w:tblCellMar>
        <w:tblLook w:val="04A0" w:firstRow="1" w:lastRow="0" w:firstColumn="1" w:lastColumn="0" w:noHBand="0" w:noVBand="1"/>
      </w:tblPr>
      <w:tblGrid>
        <w:gridCol w:w="744"/>
        <w:gridCol w:w="2343"/>
        <w:gridCol w:w="1037"/>
        <w:gridCol w:w="1037"/>
        <w:gridCol w:w="1037"/>
        <w:gridCol w:w="1916"/>
        <w:gridCol w:w="1379"/>
      </w:tblGrid>
      <w:tr w:rsidR="0057229C" w:rsidRPr="008D3008" w14:paraId="292344B3" w14:textId="77777777" w:rsidTr="00CD2C90">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vAlign w:val="center"/>
            <w:hideMark/>
          </w:tcPr>
          <w:p w14:paraId="06DEB71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29</w:t>
            </w:r>
            <w:r w:rsidRPr="008D3008">
              <w:rPr>
                <w:rFonts w:ascii="Calibri" w:eastAsia="Times New Roman" w:hAnsi="Calibri" w:cs="Calibri"/>
                <w:b/>
                <w:bCs/>
                <w:color w:val="000000"/>
                <w:sz w:val="20"/>
                <w:szCs w:val="20"/>
                <w:lang w:eastAsia="pt-BR"/>
              </w:rPr>
              <w:t xml:space="preserve"> - UNIDADES SESC EM LONDRINA</w:t>
            </w:r>
          </w:p>
        </w:tc>
      </w:tr>
      <w:tr w:rsidR="0057229C" w:rsidRPr="008D3008" w14:paraId="6E37B3FD" w14:textId="77777777" w:rsidTr="00CD2C90">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tcPr>
          <w:p w14:paraId="490F623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1F4F83">
              <w:rPr>
                <w:rFonts w:ascii="Calibri" w:eastAsia="Times New Roman" w:hAnsi="Calibri" w:cs="Calibri"/>
                <w:b/>
                <w:bCs/>
                <w:color w:val="000000"/>
                <w:sz w:val="20"/>
                <w:szCs w:val="20"/>
                <w:lang w:eastAsia="pt-BR"/>
              </w:rPr>
              <w:t>EXAMES LABORATORIAIS</w:t>
            </w:r>
          </w:p>
        </w:tc>
      </w:tr>
      <w:tr w:rsidR="004458E5" w:rsidRPr="008D3008" w14:paraId="331FB0E9" w14:textId="77777777" w:rsidTr="00FD0A28">
        <w:trPr>
          <w:cantSplit/>
          <w:trHeight w:val="1134"/>
        </w:trPr>
        <w:tc>
          <w:tcPr>
            <w:tcW w:w="744" w:type="dxa"/>
            <w:tcBorders>
              <w:top w:val="nil"/>
              <w:left w:val="single" w:sz="4" w:space="0" w:color="auto"/>
              <w:bottom w:val="single" w:sz="4" w:space="0" w:color="auto"/>
              <w:right w:val="single" w:sz="4" w:space="0" w:color="auto"/>
            </w:tcBorders>
            <w:shd w:val="clear" w:color="000000" w:fill="D9D9D9"/>
            <w:vAlign w:val="center"/>
            <w:hideMark/>
          </w:tcPr>
          <w:p w14:paraId="6A00F335" w14:textId="77777777" w:rsidR="004458E5" w:rsidRPr="008D3008" w:rsidRDefault="004458E5"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343" w:type="dxa"/>
            <w:tcBorders>
              <w:top w:val="nil"/>
              <w:left w:val="nil"/>
              <w:bottom w:val="single" w:sz="4" w:space="0" w:color="auto"/>
              <w:right w:val="single" w:sz="4" w:space="0" w:color="auto"/>
            </w:tcBorders>
            <w:shd w:val="clear" w:color="000000" w:fill="D9D9D9"/>
            <w:vAlign w:val="center"/>
            <w:hideMark/>
          </w:tcPr>
          <w:p w14:paraId="1DCBB87E" w14:textId="77777777" w:rsidR="004458E5" w:rsidRPr="008D3008" w:rsidRDefault="004458E5"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037" w:type="dxa"/>
            <w:tcBorders>
              <w:top w:val="nil"/>
              <w:left w:val="nil"/>
              <w:bottom w:val="single" w:sz="4" w:space="0" w:color="auto"/>
              <w:right w:val="single" w:sz="4" w:space="0" w:color="auto"/>
            </w:tcBorders>
            <w:shd w:val="clear" w:color="000000" w:fill="D9D9D9"/>
            <w:vAlign w:val="center"/>
          </w:tcPr>
          <w:p w14:paraId="2B71744B" w14:textId="7E141DCB" w:rsidR="004458E5" w:rsidRPr="008D3008" w:rsidRDefault="004458E5"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CADEIÃO</w:t>
            </w:r>
          </w:p>
        </w:tc>
        <w:tc>
          <w:tcPr>
            <w:tcW w:w="1037" w:type="dxa"/>
            <w:tcBorders>
              <w:top w:val="nil"/>
              <w:left w:val="nil"/>
              <w:bottom w:val="single" w:sz="4" w:space="0" w:color="auto"/>
              <w:right w:val="single" w:sz="4" w:space="0" w:color="auto"/>
            </w:tcBorders>
            <w:shd w:val="clear" w:color="000000" w:fill="D9D9D9"/>
            <w:vAlign w:val="center"/>
          </w:tcPr>
          <w:p w14:paraId="3A8735C4" w14:textId="2061E912" w:rsidR="004458E5" w:rsidRPr="008D3008" w:rsidRDefault="004458E5"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CENTRO E N.A. LONDRINA</w:t>
            </w:r>
          </w:p>
        </w:tc>
        <w:tc>
          <w:tcPr>
            <w:tcW w:w="1037" w:type="dxa"/>
            <w:tcBorders>
              <w:top w:val="nil"/>
              <w:left w:val="nil"/>
              <w:bottom w:val="single" w:sz="4" w:space="0" w:color="auto"/>
              <w:right w:val="single" w:sz="4" w:space="0" w:color="auto"/>
            </w:tcBorders>
            <w:shd w:val="clear" w:color="000000" w:fill="D9D9D9"/>
            <w:vAlign w:val="center"/>
          </w:tcPr>
          <w:p w14:paraId="417F33A9" w14:textId="0FFD9783" w:rsidR="004458E5" w:rsidRPr="008D3008" w:rsidRDefault="004458E5"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NORTE</w:t>
            </w:r>
          </w:p>
        </w:tc>
        <w:tc>
          <w:tcPr>
            <w:tcW w:w="1916" w:type="dxa"/>
            <w:tcBorders>
              <w:top w:val="nil"/>
              <w:left w:val="nil"/>
              <w:bottom w:val="single" w:sz="4" w:space="0" w:color="auto"/>
              <w:right w:val="single" w:sz="4" w:space="0" w:color="auto"/>
            </w:tcBorders>
            <w:shd w:val="clear" w:color="000000" w:fill="D9D9D9"/>
            <w:vAlign w:val="center"/>
            <w:hideMark/>
          </w:tcPr>
          <w:p w14:paraId="47EDBA74" w14:textId="77777777" w:rsidR="004458E5" w:rsidRPr="008D3008" w:rsidRDefault="004458E5"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79" w:type="dxa"/>
            <w:tcBorders>
              <w:top w:val="nil"/>
              <w:left w:val="nil"/>
              <w:bottom w:val="single" w:sz="4" w:space="0" w:color="auto"/>
              <w:right w:val="single" w:sz="4" w:space="0" w:color="auto"/>
            </w:tcBorders>
            <w:shd w:val="clear" w:color="000000" w:fill="D9D9D9"/>
            <w:vAlign w:val="center"/>
            <w:hideMark/>
          </w:tcPr>
          <w:p w14:paraId="0616C8BD" w14:textId="77777777" w:rsidR="004458E5" w:rsidRPr="008D3008" w:rsidRDefault="004458E5"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4458E5" w:rsidRPr="008D3008" w14:paraId="2B238AF2"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1D2A19A"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343" w:type="dxa"/>
            <w:tcBorders>
              <w:top w:val="nil"/>
              <w:left w:val="nil"/>
              <w:bottom w:val="single" w:sz="4" w:space="0" w:color="auto"/>
              <w:right w:val="single" w:sz="4" w:space="0" w:color="auto"/>
            </w:tcBorders>
            <w:shd w:val="clear" w:color="000000" w:fill="F2F2F2"/>
            <w:vAlign w:val="center"/>
            <w:hideMark/>
          </w:tcPr>
          <w:p w14:paraId="62F85D7B"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1037" w:type="dxa"/>
            <w:tcBorders>
              <w:top w:val="nil"/>
              <w:left w:val="nil"/>
              <w:bottom w:val="single" w:sz="4" w:space="0" w:color="auto"/>
              <w:right w:val="single" w:sz="4" w:space="0" w:color="auto"/>
            </w:tcBorders>
            <w:shd w:val="clear" w:color="auto" w:fill="FFFFFF" w:themeFill="background1"/>
            <w:vAlign w:val="center"/>
          </w:tcPr>
          <w:p w14:paraId="6D27254D" w14:textId="48E462CB"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11CEF136" w14:textId="524EAAA6"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037" w:type="dxa"/>
            <w:tcBorders>
              <w:top w:val="nil"/>
              <w:left w:val="nil"/>
              <w:bottom w:val="single" w:sz="4" w:space="0" w:color="auto"/>
              <w:right w:val="single" w:sz="4" w:space="0" w:color="auto"/>
            </w:tcBorders>
            <w:shd w:val="clear" w:color="auto" w:fill="FFFFFF" w:themeFill="background1"/>
            <w:vAlign w:val="center"/>
          </w:tcPr>
          <w:p w14:paraId="688E6B4F" w14:textId="247EF560"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3AB791C9"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379" w:type="dxa"/>
            <w:tcBorders>
              <w:top w:val="nil"/>
              <w:left w:val="nil"/>
              <w:bottom w:val="single" w:sz="4" w:space="0" w:color="auto"/>
              <w:right w:val="single" w:sz="4" w:space="0" w:color="auto"/>
            </w:tcBorders>
            <w:shd w:val="clear" w:color="000000" w:fill="F2F2F2"/>
            <w:vAlign w:val="center"/>
            <w:hideMark/>
          </w:tcPr>
          <w:p w14:paraId="2F60AEED" w14:textId="69C42C5D"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31,29 </w:t>
            </w:r>
          </w:p>
        </w:tc>
      </w:tr>
      <w:tr w:rsidR="004458E5" w:rsidRPr="008D3008" w14:paraId="7B20CD6A"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0D963F62"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343" w:type="dxa"/>
            <w:tcBorders>
              <w:top w:val="nil"/>
              <w:left w:val="nil"/>
              <w:bottom w:val="single" w:sz="4" w:space="0" w:color="auto"/>
              <w:right w:val="single" w:sz="4" w:space="0" w:color="auto"/>
            </w:tcBorders>
            <w:shd w:val="clear" w:color="000000" w:fill="F2F2F2"/>
            <w:vAlign w:val="center"/>
            <w:hideMark/>
          </w:tcPr>
          <w:p w14:paraId="7A6AF433"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1037" w:type="dxa"/>
            <w:tcBorders>
              <w:top w:val="nil"/>
              <w:left w:val="nil"/>
              <w:bottom w:val="single" w:sz="4" w:space="0" w:color="auto"/>
              <w:right w:val="single" w:sz="4" w:space="0" w:color="auto"/>
            </w:tcBorders>
            <w:shd w:val="clear" w:color="auto" w:fill="FFFFFF" w:themeFill="background1"/>
            <w:vAlign w:val="center"/>
          </w:tcPr>
          <w:p w14:paraId="74274235" w14:textId="7CAEEB1F"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2123EADC" w14:textId="1FD6B77C"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580A416E" w14:textId="3598388C"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1C7D06F5"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w:t>
            </w:r>
          </w:p>
        </w:tc>
        <w:tc>
          <w:tcPr>
            <w:tcW w:w="1379" w:type="dxa"/>
            <w:tcBorders>
              <w:top w:val="nil"/>
              <w:left w:val="nil"/>
              <w:bottom w:val="single" w:sz="4" w:space="0" w:color="auto"/>
              <w:right w:val="single" w:sz="4" w:space="0" w:color="auto"/>
            </w:tcBorders>
            <w:shd w:val="clear" w:color="000000" w:fill="F2F2F2"/>
            <w:vAlign w:val="center"/>
            <w:hideMark/>
          </w:tcPr>
          <w:p w14:paraId="0380B15C" w14:textId="25E6E47F"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17,59 </w:t>
            </w:r>
          </w:p>
        </w:tc>
      </w:tr>
      <w:tr w:rsidR="004458E5" w:rsidRPr="008D3008" w14:paraId="5D625FBD"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34756826"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343" w:type="dxa"/>
            <w:tcBorders>
              <w:top w:val="nil"/>
              <w:left w:val="nil"/>
              <w:bottom w:val="single" w:sz="4" w:space="0" w:color="auto"/>
              <w:right w:val="single" w:sz="4" w:space="0" w:color="auto"/>
            </w:tcBorders>
            <w:shd w:val="clear" w:color="000000" w:fill="F2F2F2"/>
            <w:vAlign w:val="center"/>
            <w:hideMark/>
          </w:tcPr>
          <w:p w14:paraId="6368213B"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1037" w:type="dxa"/>
            <w:tcBorders>
              <w:top w:val="nil"/>
              <w:left w:val="nil"/>
              <w:bottom w:val="single" w:sz="4" w:space="0" w:color="auto"/>
              <w:right w:val="single" w:sz="4" w:space="0" w:color="auto"/>
            </w:tcBorders>
            <w:shd w:val="clear" w:color="auto" w:fill="FFFFFF" w:themeFill="background1"/>
            <w:vAlign w:val="center"/>
          </w:tcPr>
          <w:p w14:paraId="2CCFB4A5" w14:textId="5D7EFB3F"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3751DA1C" w14:textId="2A851ED5"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40</w:t>
            </w:r>
          </w:p>
        </w:tc>
        <w:tc>
          <w:tcPr>
            <w:tcW w:w="1037" w:type="dxa"/>
            <w:tcBorders>
              <w:top w:val="nil"/>
              <w:left w:val="nil"/>
              <w:bottom w:val="single" w:sz="4" w:space="0" w:color="auto"/>
              <w:right w:val="single" w:sz="4" w:space="0" w:color="auto"/>
            </w:tcBorders>
            <w:shd w:val="clear" w:color="auto" w:fill="FFFFFF" w:themeFill="background1"/>
            <w:vAlign w:val="center"/>
          </w:tcPr>
          <w:p w14:paraId="17295166" w14:textId="357B921A"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25</w:t>
            </w:r>
          </w:p>
        </w:tc>
        <w:tc>
          <w:tcPr>
            <w:tcW w:w="1916" w:type="dxa"/>
            <w:tcBorders>
              <w:top w:val="nil"/>
              <w:left w:val="nil"/>
              <w:bottom w:val="single" w:sz="4" w:space="0" w:color="auto"/>
              <w:right w:val="single" w:sz="4" w:space="0" w:color="auto"/>
            </w:tcBorders>
            <w:shd w:val="clear" w:color="000000" w:fill="F2F2F2"/>
            <w:vAlign w:val="center"/>
            <w:hideMark/>
          </w:tcPr>
          <w:p w14:paraId="2724767F"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70</w:t>
            </w:r>
          </w:p>
        </w:tc>
        <w:tc>
          <w:tcPr>
            <w:tcW w:w="1379" w:type="dxa"/>
            <w:tcBorders>
              <w:top w:val="nil"/>
              <w:left w:val="nil"/>
              <w:bottom w:val="single" w:sz="4" w:space="0" w:color="auto"/>
              <w:right w:val="single" w:sz="4" w:space="0" w:color="auto"/>
            </w:tcBorders>
            <w:shd w:val="clear" w:color="000000" w:fill="F2F2F2"/>
            <w:vAlign w:val="center"/>
            <w:hideMark/>
          </w:tcPr>
          <w:p w14:paraId="3CE2A1B5" w14:textId="25D8A784"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20,07 </w:t>
            </w:r>
          </w:p>
        </w:tc>
      </w:tr>
      <w:tr w:rsidR="004458E5" w:rsidRPr="008D3008" w14:paraId="12188922"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21FFBE56"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343" w:type="dxa"/>
            <w:tcBorders>
              <w:top w:val="nil"/>
              <w:left w:val="nil"/>
              <w:bottom w:val="single" w:sz="4" w:space="0" w:color="auto"/>
              <w:right w:val="single" w:sz="4" w:space="0" w:color="auto"/>
            </w:tcBorders>
            <w:shd w:val="clear" w:color="000000" w:fill="F2F2F2"/>
            <w:vAlign w:val="center"/>
            <w:hideMark/>
          </w:tcPr>
          <w:p w14:paraId="0D9AF2F7"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1037" w:type="dxa"/>
            <w:tcBorders>
              <w:top w:val="nil"/>
              <w:left w:val="nil"/>
              <w:bottom w:val="single" w:sz="4" w:space="0" w:color="auto"/>
              <w:right w:val="single" w:sz="4" w:space="0" w:color="auto"/>
            </w:tcBorders>
            <w:shd w:val="clear" w:color="auto" w:fill="FFFFFF" w:themeFill="background1"/>
            <w:vAlign w:val="center"/>
          </w:tcPr>
          <w:p w14:paraId="0C67A9E7" w14:textId="6B798ACF"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7FEDB0EC" w14:textId="4FFC9D48"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1037" w:type="dxa"/>
            <w:tcBorders>
              <w:top w:val="nil"/>
              <w:left w:val="nil"/>
              <w:bottom w:val="single" w:sz="4" w:space="0" w:color="auto"/>
              <w:right w:val="single" w:sz="4" w:space="0" w:color="auto"/>
            </w:tcBorders>
            <w:shd w:val="clear" w:color="auto" w:fill="FFFFFF" w:themeFill="background1"/>
            <w:vAlign w:val="center"/>
          </w:tcPr>
          <w:p w14:paraId="6B35B990" w14:textId="60A0CA2F"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071CBEBB"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379" w:type="dxa"/>
            <w:tcBorders>
              <w:top w:val="nil"/>
              <w:left w:val="nil"/>
              <w:bottom w:val="single" w:sz="4" w:space="0" w:color="auto"/>
              <w:right w:val="single" w:sz="4" w:space="0" w:color="auto"/>
            </w:tcBorders>
            <w:shd w:val="clear" w:color="000000" w:fill="F2F2F2"/>
            <w:vAlign w:val="center"/>
            <w:hideMark/>
          </w:tcPr>
          <w:p w14:paraId="74CDB152" w14:textId="039F4275"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160,11 </w:t>
            </w:r>
          </w:p>
        </w:tc>
      </w:tr>
      <w:tr w:rsidR="004458E5" w:rsidRPr="008D3008" w14:paraId="07019B34"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52519805"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343" w:type="dxa"/>
            <w:tcBorders>
              <w:top w:val="nil"/>
              <w:left w:val="nil"/>
              <w:bottom w:val="single" w:sz="4" w:space="0" w:color="auto"/>
              <w:right w:val="single" w:sz="4" w:space="0" w:color="auto"/>
            </w:tcBorders>
            <w:shd w:val="clear" w:color="000000" w:fill="F2F2F2"/>
            <w:vAlign w:val="center"/>
            <w:hideMark/>
          </w:tcPr>
          <w:p w14:paraId="0760170F"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1037" w:type="dxa"/>
            <w:tcBorders>
              <w:top w:val="nil"/>
              <w:left w:val="nil"/>
              <w:bottom w:val="single" w:sz="4" w:space="0" w:color="auto"/>
              <w:right w:val="single" w:sz="4" w:space="0" w:color="auto"/>
            </w:tcBorders>
            <w:shd w:val="clear" w:color="auto" w:fill="FFFFFF" w:themeFill="background1"/>
            <w:vAlign w:val="center"/>
          </w:tcPr>
          <w:p w14:paraId="0C615186" w14:textId="30CF08C2"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0C814891" w14:textId="653E642D"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037" w:type="dxa"/>
            <w:tcBorders>
              <w:top w:val="nil"/>
              <w:left w:val="nil"/>
              <w:bottom w:val="single" w:sz="4" w:space="0" w:color="auto"/>
              <w:right w:val="single" w:sz="4" w:space="0" w:color="auto"/>
            </w:tcBorders>
            <w:shd w:val="clear" w:color="auto" w:fill="FFFFFF" w:themeFill="background1"/>
            <w:vAlign w:val="center"/>
          </w:tcPr>
          <w:p w14:paraId="1F41DA46" w14:textId="2E7172E1"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w:t>
            </w:r>
          </w:p>
        </w:tc>
        <w:tc>
          <w:tcPr>
            <w:tcW w:w="1916" w:type="dxa"/>
            <w:tcBorders>
              <w:top w:val="nil"/>
              <w:left w:val="nil"/>
              <w:bottom w:val="single" w:sz="4" w:space="0" w:color="auto"/>
              <w:right w:val="single" w:sz="4" w:space="0" w:color="auto"/>
            </w:tcBorders>
            <w:shd w:val="clear" w:color="000000" w:fill="F2F2F2"/>
            <w:vAlign w:val="center"/>
            <w:hideMark/>
          </w:tcPr>
          <w:p w14:paraId="3C5F7CD5"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379" w:type="dxa"/>
            <w:tcBorders>
              <w:top w:val="nil"/>
              <w:left w:val="nil"/>
              <w:bottom w:val="single" w:sz="4" w:space="0" w:color="auto"/>
              <w:right w:val="single" w:sz="4" w:space="0" w:color="auto"/>
            </w:tcBorders>
            <w:shd w:val="clear" w:color="000000" w:fill="F2F2F2"/>
            <w:vAlign w:val="center"/>
            <w:hideMark/>
          </w:tcPr>
          <w:p w14:paraId="3644C335" w14:textId="0FC52B45"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28,00 </w:t>
            </w:r>
          </w:p>
        </w:tc>
      </w:tr>
      <w:tr w:rsidR="004458E5" w:rsidRPr="008D3008" w14:paraId="4C7899D5"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3ABD049"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343" w:type="dxa"/>
            <w:tcBorders>
              <w:top w:val="nil"/>
              <w:left w:val="nil"/>
              <w:bottom w:val="single" w:sz="4" w:space="0" w:color="auto"/>
              <w:right w:val="single" w:sz="4" w:space="0" w:color="auto"/>
            </w:tcBorders>
            <w:shd w:val="clear" w:color="000000" w:fill="F2F2F2"/>
            <w:vAlign w:val="center"/>
            <w:hideMark/>
          </w:tcPr>
          <w:p w14:paraId="68AD26DD"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1037" w:type="dxa"/>
            <w:tcBorders>
              <w:top w:val="nil"/>
              <w:left w:val="nil"/>
              <w:bottom w:val="single" w:sz="4" w:space="0" w:color="auto"/>
              <w:right w:val="single" w:sz="4" w:space="0" w:color="auto"/>
            </w:tcBorders>
            <w:shd w:val="clear" w:color="auto" w:fill="FFFFFF" w:themeFill="background1"/>
            <w:vAlign w:val="center"/>
          </w:tcPr>
          <w:p w14:paraId="55B8DC9A" w14:textId="52F11A34"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2FF3E480" w14:textId="08A324C9"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51627BC7" w14:textId="5150F475"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4A33536A"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14</w:t>
            </w:r>
          </w:p>
        </w:tc>
        <w:tc>
          <w:tcPr>
            <w:tcW w:w="1379" w:type="dxa"/>
            <w:tcBorders>
              <w:top w:val="nil"/>
              <w:left w:val="nil"/>
              <w:bottom w:val="single" w:sz="4" w:space="0" w:color="auto"/>
              <w:right w:val="single" w:sz="4" w:space="0" w:color="auto"/>
            </w:tcBorders>
            <w:shd w:val="clear" w:color="000000" w:fill="F2F2F2"/>
            <w:vAlign w:val="center"/>
            <w:hideMark/>
          </w:tcPr>
          <w:p w14:paraId="2E13E658" w14:textId="1A19A25A"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43,47 </w:t>
            </w:r>
          </w:p>
        </w:tc>
      </w:tr>
      <w:tr w:rsidR="004458E5" w:rsidRPr="008D3008" w14:paraId="18F7921E"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49B24E61"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2343" w:type="dxa"/>
            <w:tcBorders>
              <w:top w:val="nil"/>
              <w:left w:val="nil"/>
              <w:bottom w:val="single" w:sz="4" w:space="0" w:color="auto"/>
              <w:right w:val="single" w:sz="4" w:space="0" w:color="auto"/>
            </w:tcBorders>
            <w:shd w:val="clear" w:color="000000" w:fill="F2F2F2"/>
            <w:vAlign w:val="center"/>
            <w:hideMark/>
          </w:tcPr>
          <w:p w14:paraId="7BCCD00D"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1037" w:type="dxa"/>
            <w:tcBorders>
              <w:top w:val="nil"/>
              <w:left w:val="nil"/>
              <w:bottom w:val="single" w:sz="4" w:space="0" w:color="auto"/>
              <w:right w:val="single" w:sz="4" w:space="0" w:color="auto"/>
            </w:tcBorders>
            <w:shd w:val="clear" w:color="auto" w:fill="FFFFFF" w:themeFill="background1"/>
            <w:vAlign w:val="center"/>
          </w:tcPr>
          <w:p w14:paraId="7B566F4A" w14:textId="118FC123"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3DF871BA" w14:textId="6DA1A3FC"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5875BC73" w14:textId="29BF1ABA"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1916" w:type="dxa"/>
            <w:tcBorders>
              <w:top w:val="nil"/>
              <w:left w:val="nil"/>
              <w:bottom w:val="single" w:sz="4" w:space="0" w:color="auto"/>
              <w:right w:val="single" w:sz="4" w:space="0" w:color="auto"/>
            </w:tcBorders>
            <w:shd w:val="clear" w:color="000000" w:fill="F2F2F2"/>
            <w:vAlign w:val="center"/>
            <w:hideMark/>
          </w:tcPr>
          <w:p w14:paraId="37CB601E"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14</w:t>
            </w:r>
          </w:p>
        </w:tc>
        <w:tc>
          <w:tcPr>
            <w:tcW w:w="1379" w:type="dxa"/>
            <w:tcBorders>
              <w:top w:val="nil"/>
              <w:left w:val="nil"/>
              <w:bottom w:val="single" w:sz="4" w:space="0" w:color="auto"/>
              <w:right w:val="single" w:sz="4" w:space="0" w:color="auto"/>
            </w:tcBorders>
            <w:shd w:val="clear" w:color="000000" w:fill="F2F2F2"/>
            <w:vAlign w:val="center"/>
            <w:hideMark/>
          </w:tcPr>
          <w:p w14:paraId="10333EA9" w14:textId="64761795"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39,71 </w:t>
            </w:r>
          </w:p>
        </w:tc>
      </w:tr>
      <w:tr w:rsidR="004458E5" w:rsidRPr="008D3008" w14:paraId="5ECBD8CB"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6CAD4FA1"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2343" w:type="dxa"/>
            <w:tcBorders>
              <w:top w:val="nil"/>
              <w:left w:val="nil"/>
              <w:bottom w:val="single" w:sz="4" w:space="0" w:color="auto"/>
              <w:right w:val="single" w:sz="4" w:space="0" w:color="auto"/>
            </w:tcBorders>
            <w:shd w:val="clear" w:color="000000" w:fill="F2F2F2"/>
            <w:vAlign w:val="center"/>
            <w:hideMark/>
          </w:tcPr>
          <w:p w14:paraId="5F688DB5"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1037" w:type="dxa"/>
            <w:tcBorders>
              <w:top w:val="nil"/>
              <w:left w:val="nil"/>
              <w:bottom w:val="single" w:sz="4" w:space="0" w:color="auto"/>
              <w:right w:val="single" w:sz="4" w:space="0" w:color="auto"/>
            </w:tcBorders>
            <w:shd w:val="clear" w:color="auto" w:fill="FFFFFF" w:themeFill="background1"/>
            <w:vAlign w:val="center"/>
          </w:tcPr>
          <w:p w14:paraId="49112F72" w14:textId="06872977"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33560853" w14:textId="07659C32"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w:t>
            </w:r>
          </w:p>
        </w:tc>
        <w:tc>
          <w:tcPr>
            <w:tcW w:w="1037" w:type="dxa"/>
            <w:tcBorders>
              <w:top w:val="nil"/>
              <w:left w:val="nil"/>
              <w:bottom w:val="single" w:sz="4" w:space="0" w:color="auto"/>
              <w:right w:val="single" w:sz="4" w:space="0" w:color="auto"/>
            </w:tcBorders>
            <w:shd w:val="clear" w:color="auto" w:fill="FFFFFF" w:themeFill="background1"/>
            <w:vAlign w:val="center"/>
          </w:tcPr>
          <w:p w14:paraId="4FD4BF4F" w14:textId="23710C77"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1916" w:type="dxa"/>
            <w:tcBorders>
              <w:top w:val="nil"/>
              <w:left w:val="nil"/>
              <w:bottom w:val="single" w:sz="4" w:space="0" w:color="auto"/>
              <w:right w:val="single" w:sz="4" w:space="0" w:color="auto"/>
            </w:tcBorders>
            <w:shd w:val="clear" w:color="000000" w:fill="F2F2F2"/>
            <w:vAlign w:val="center"/>
            <w:hideMark/>
          </w:tcPr>
          <w:p w14:paraId="2FBC223A"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28</w:t>
            </w:r>
          </w:p>
        </w:tc>
        <w:tc>
          <w:tcPr>
            <w:tcW w:w="1379" w:type="dxa"/>
            <w:tcBorders>
              <w:top w:val="nil"/>
              <w:left w:val="nil"/>
              <w:bottom w:val="single" w:sz="4" w:space="0" w:color="auto"/>
              <w:right w:val="single" w:sz="4" w:space="0" w:color="auto"/>
            </w:tcBorders>
            <w:shd w:val="clear" w:color="000000" w:fill="F2F2F2"/>
            <w:vAlign w:val="center"/>
            <w:hideMark/>
          </w:tcPr>
          <w:p w14:paraId="5F79CD75" w14:textId="21739482"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53,95 </w:t>
            </w:r>
          </w:p>
        </w:tc>
      </w:tr>
      <w:tr w:rsidR="004458E5" w:rsidRPr="008D3008" w14:paraId="256B8279"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4D48D50A"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2343" w:type="dxa"/>
            <w:tcBorders>
              <w:top w:val="nil"/>
              <w:left w:val="nil"/>
              <w:bottom w:val="single" w:sz="4" w:space="0" w:color="auto"/>
              <w:right w:val="single" w:sz="4" w:space="0" w:color="auto"/>
            </w:tcBorders>
            <w:shd w:val="clear" w:color="000000" w:fill="F2F2F2"/>
            <w:vAlign w:val="center"/>
            <w:hideMark/>
          </w:tcPr>
          <w:p w14:paraId="559E1E8F" w14:textId="77777777" w:rsidR="004458E5" w:rsidRPr="008D3008" w:rsidRDefault="004458E5"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1037" w:type="dxa"/>
            <w:tcBorders>
              <w:top w:val="nil"/>
              <w:left w:val="nil"/>
              <w:bottom w:val="single" w:sz="4" w:space="0" w:color="auto"/>
              <w:right w:val="single" w:sz="4" w:space="0" w:color="auto"/>
            </w:tcBorders>
            <w:shd w:val="clear" w:color="auto" w:fill="FFFFFF" w:themeFill="background1"/>
            <w:vAlign w:val="center"/>
          </w:tcPr>
          <w:p w14:paraId="2E072CBE" w14:textId="0A4E7547"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FFFFFF" w:themeFill="background1"/>
            <w:vAlign w:val="center"/>
          </w:tcPr>
          <w:p w14:paraId="644C31DD" w14:textId="29529BA1"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26</w:t>
            </w:r>
          </w:p>
        </w:tc>
        <w:tc>
          <w:tcPr>
            <w:tcW w:w="1037" w:type="dxa"/>
            <w:tcBorders>
              <w:top w:val="nil"/>
              <w:left w:val="nil"/>
              <w:bottom w:val="single" w:sz="4" w:space="0" w:color="auto"/>
              <w:right w:val="single" w:sz="4" w:space="0" w:color="auto"/>
            </w:tcBorders>
            <w:shd w:val="clear" w:color="auto" w:fill="FFFFFF" w:themeFill="background1"/>
            <w:vAlign w:val="center"/>
          </w:tcPr>
          <w:p w14:paraId="7E21ACAE" w14:textId="3F7A5279" w:rsidR="004458E5"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w:t>
            </w:r>
          </w:p>
        </w:tc>
        <w:tc>
          <w:tcPr>
            <w:tcW w:w="1916" w:type="dxa"/>
            <w:tcBorders>
              <w:top w:val="nil"/>
              <w:left w:val="nil"/>
              <w:bottom w:val="single" w:sz="4" w:space="0" w:color="auto"/>
              <w:right w:val="single" w:sz="4" w:space="0" w:color="auto"/>
            </w:tcBorders>
            <w:shd w:val="clear" w:color="000000" w:fill="F2F2F2"/>
            <w:vAlign w:val="center"/>
            <w:hideMark/>
          </w:tcPr>
          <w:p w14:paraId="6CEA9D6C" w14:textId="77777777"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38</w:t>
            </w:r>
          </w:p>
        </w:tc>
        <w:tc>
          <w:tcPr>
            <w:tcW w:w="1379" w:type="dxa"/>
            <w:tcBorders>
              <w:top w:val="nil"/>
              <w:left w:val="nil"/>
              <w:bottom w:val="single" w:sz="4" w:space="0" w:color="auto"/>
              <w:right w:val="single" w:sz="4" w:space="0" w:color="auto"/>
            </w:tcBorders>
            <w:shd w:val="clear" w:color="000000" w:fill="F2F2F2"/>
            <w:vAlign w:val="center"/>
            <w:hideMark/>
          </w:tcPr>
          <w:p w14:paraId="7FA62F24" w14:textId="6A150FD9" w:rsidR="004458E5" w:rsidRPr="008D3008" w:rsidRDefault="004458E5"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25,03 </w:t>
            </w:r>
          </w:p>
        </w:tc>
      </w:tr>
    </w:tbl>
    <w:p w14:paraId="0B0B3B08" w14:textId="77777777" w:rsidR="00FD0A28" w:rsidRDefault="00FD0A28"/>
    <w:tbl>
      <w:tblPr>
        <w:tblW w:w="9493" w:type="dxa"/>
        <w:tblCellMar>
          <w:left w:w="70" w:type="dxa"/>
          <w:right w:w="70" w:type="dxa"/>
        </w:tblCellMar>
        <w:tblLook w:val="04A0" w:firstRow="1" w:lastRow="0" w:firstColumn="1" w:lastColumn="0" w:noHBand="0" w:noVBand="1"/>
      </w:tblPr>
      <w:tblGrid>
        <w:gridCol w:w="744"/>
        <w:gridCol w:w="2343"/>
        <w:gridCol w:w="1037"/>
        <w:gridCol w:w="1037"/>
        <w:gridCol w:w="1037"/>
        <w:gridCol w:w="1916"/>
        <w:gridCol w:w="1379"/>
      </w:tblGrid>
      <w:tr w:rsidR="0057229C" w:rsidRPr="008D3008" w14:paraId="603533DD" w14:textId="77777777" w:rsidTr="00CD2C90">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vAlign w:val="center"/>
            <w:hideMark/>
          </w:tcPr>
          <w:p w14:paraId="3967DA7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30</w:t>
            </w:r>
            <w:r w:rsidRPr="008D3008">
              <w:rPr>
                <w:rFonts w:ascii="Calibri" w:eastAsia="Times New Roman" w:hAnsi="Calibri" w:cs="Calibri"/>
                <w:b/>
                <w:bCs/>
                <w:color w:val="000000"/>
                <w:sz w:val="20"/>
                <w:szCs w:val="20"/>
                <w:lang w:eastAsia="pt-BR"/>
              </w:rPr>
              <w:t xml:space="preserve"> - UNIDADES SESC EM LONDRINA</w:t>
            </w:r>
          </w:p>
        </w:tc>
      </w:tr>
      <w:tr w:rsidR="0057229C" w:rsidRPr="008D3008" w14:paraId="2DE09F31" w14:textId="77777777" w:rsidTr="00CD2C90">
        <w:trPr>
          <w:trHeight w:val="315"/>
        </w:trPr>
        <w:tc>
          <w:tcPr>
            <w:tcW w:w="9493" w:type="dxa"/>
            <w:gridSpan w:val="7"/>
            <w:tcBorders>
              <w:top w:val="single" w:sz="4" w:space="0" w:color="auto"/>
              <w:left w:val="single" w:sz="4" w:space="0" w:color="auto"/>
              <w:bottom w:val="single" w:sz="4" w:space="0" w:color="auto"/>
              <w:right w:val="single" w:sz="4" w:space="0" w:color="auto"/>
            </w:tcBorders>
            <w:shd w:val="clear" w:color="auto" w:fill="FFC000"/>
          </w:tcPr>
          <w:p w14:paraId="7413924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A306A7">
              <w:rPr>
                <w:rFonts w:ascii="Calibri" w:eastAsia="Times New Roman" w:hAnsi="Calibri" w:cs="Calibri"/>
                <w:b/>
                <w:bCs/>
                <w:color w:val="000000"/>
                <w:sz w:val="20"/>
                <w:szCs w:val="20"/>
                <w:lang w:eastAsia="pt-BR"/>
              </w:rPr>
              <w:t>EXAMES COMPLEMENTARES</w:t>
            </w:r>
          </w:p>
        </w:tc>
      </w:tr>
      <w:tr w:rsidR="00FD0A28" w:rsidRPr="008D3008" w14:paraId="06A648A7" w14:textId="77777777" w:rsidTr="00FD0A28">
        <w:trPr>
          <w:trHeight w:val="945"/>
        </w:trPr>
        <w:tc>
          <w:tcPr>
            <w:tcW w:w="744" w:type="dxa"/>
            <w:tcBorders>
              <w:top w:val="nil"/>
              <w:left w:val="single" w:sz="4" w:space="0" w:color="auto"/>
              <w:bottom w:val="single" w:sz="4" w:space="0" w:color="auto"/>
              <w:right w:val="single" w:sz="4" w:space="0" w:color="auto"/>
            </w:tcBorders>
            <w:shd w:val="clear" w:color="000000" w:fill="D9D9D9"/>
            <w:vAlign w:val="center"/>
            <w:hideMark/>
          </w:tcPr>
          <w:p w14:paraId="1D47E129" w14:textId="77777777"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2343" w:type="dxa"/>
            <w:tcBorders>
              <w:top w:val="nil"/>
              <w:left w:val="nil"/>
              <w:bottom w:val="single" w:sz="4" w:space="0" w:color="auto"/>
              <w:right w:val="single" w:sz="4" w:space="0" w:color="auto"/>
            </w:tcBorders>
            <w:shd w:val="clear" w:color="000000" w:fill="D9D9D9"/>
            <w:vAlign w:val="center"/>
            <w:hideMark/>
          </w:tcPr>
          <w:p w14:paraId="70A44F9D" w14:textId="77777777"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1037" w:type="dxa"/>
            <w:tcBorders>
              <w:top w:val="nil"/>
              <w:left w:val="nil"/>
              <w:bottom w:val="single" w:sz="4" w:space="0" w:color="auto"/>
              <w:right w:val="single" w:sz="4" w:space="0" w:color="auto"/>
            </w:tcBorders>
            <w:shd w:val="clear" w:color="000000" w:fill="D9D9D9"/>
            <w:vAlign w:val="center"/>
          </w:tcPr>
          <w:p w14:paraId="6A8F2C60" w14:textId="5C6322D9"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CADEIÃO</w:t>
            </w:r>
          </w:p>
        </w:tc>
        <w:tc>
          <w:tcPr>
            <w:tcW w:w="1037" w:type="dxa"/>
            <w:tcBorders>
              <w:top w:val="nil"/>
              <w:left w:val="nil"/>
              <w:bottom w:val="single" w:sz="4" w:space="0" w:color="auto"/>
              <w:right w:val="single" w:sz="4" w:space="0" w:color="auto"/>
            </w:tcBorders>
            <w:shd w:val="clear" w:color="000000" w:fill="D9D9D9"/>
            <w:vAlign w:val="center"/>
          </w:tcPr>
          <w:p w14:paraId="11A63FE9" w14:textId="623CD4B1"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CENTRO E N.A. LONDRINA</w:t>
            </w:r>
          </w:p>
        </w:tc>
        <w:tc>
          <w:tcPr>
            <w:tcW w:w="1037" w:type="dxa"/>
            <w:tcBorders>
              <w:top w:val="nil"/>
              <w:left w:val="nil"/>
              <w:bottom w:val="single" w:sz="4" w:space="0" w:color="auto"/>
              <w:right w:val="single" w:sz="4" w:space="0" w:color="auto"/>
            </w:tcBorders>
            <w:shd w:val="clear" w:color="000000" w:fill="D9D9D9"/>
            <w:vAlign w:val="center"/>
          </w:tcPr>
          <w:p w14:paraId="6995AADF" w14:textId="52B87FCA"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SESC LONDRINA NORTE</w:t>
            </w:r>
          </w:p>
        </w:tc>
        <w:tc>
          <w:tcPr>
            <w:tcW w:w="1916" w:type="dxa"/>
            <w:tcBorders>
              <w:top w:val="nil"/>
              <w:left w:val="nil"/>
              <w:bottom w:val="single" w:sz="4" w:space="0" w:color="auto"/>
              <w:right w:val="single" w:sz="4" w:space="0" w:color="auto"/>
            </w:tcBorders>
            <w:shd w:val="clear" w:color="000000" w:fill="D9D9D9"/>
            <w:vAlign w:val="center"/>
            <w:hideMark/>
          </w:tcPr>
          <w:p w14:paraId="2DC92A12" w14:textId="77777777"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379" w:type="dxa"/>
            <w:tcBorders>
              <w:top w:val="nil"/>
              <w:left w:val="nil"/>
              <w:bottom w:val="single" w:sz="4" w:space="0" w:color="auto"/>
              <w:right w:val="single" w:sz="4" w:space="0" w:color="auto"/>
            </w:tcBorders>
            <w:shd w:val="clear" w:color="000000" w:fill="D9D9D9"/>
            <w:vAlign w:val="center"/>
            <w:hideMark/>
          </w:tcPr>
          <w:p w14:paraId="195FAE16" w14:textId="77777777" w:rsidR="00FD0A28" w:rsidRPr="008D3008" w:rsidRDefault="00FD0A28" w:rsidP="00FD0A28">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FD0A28" w:rsidRPr="008D3008" w14:paraId="4A527D26"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343DED29"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2343" w:type="dxa"/>
            <w:tcBorders>
              <w:top w:val="nil"/>
              <w:left w:val="nil"/>
              <w:bottom w:val="single" w:sz="4" w:space="0" w:color="auto"/>
              <w:right w:val="single" w:sz="4" w:space="0" w:color="auto"/>
            </w:tcBorders>
            <w:shd w:val="clear" w:color="000000" w:fill="F2F2F2"/>
            <w:vAlign w:val="center"/>
            <w:hideMark/>
          </w:tcPr>
          <w:p w14:paraId="7A31970B"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1037" w:type="dxa"/>
            <w:tcBorders>
              <w:top w:val="nil"/>
              <w:left w:val="nil"/>
              <w:bottom w:val="single" w:sz="4" w:space="0" w:color="auto"/>
              <w:right w:val="single" w:sz="4" w:space="0" w:color="auto"/>
            </w:tcBorders>
            <w:shd w:val="clear" w:color="auto" w:fill="FFFFFF" w:themeFill="background1"/>
            <w:vAlign w:val="center"/>
          </w:tcPr>
          <w:p w14:paraId="5B7C79DB" w14:textId="7EF5DD5C"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515B9FF3" w14:textId="052BCD01"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10</w:t>
            </w:r>
          </w:p>
        </w:tc>
        <w:tc>
          <w:tcPr>
            <w:tcW w:w="1037" w:type="dxa"/>
            <w:tcBorders>
              <w:top w:val="nil"/>
              <w:left w:val="nil"/>
              <w:bottom w:val="single" w:sz="4" w:space="0" w:color="auto"/>
              <w:right w:val="single" w:sz="4" w:space="0" w:color="auto"/>
            </w:tcBorders>
            <w:shd w:val="clear" w:color="auto" w:fill="FFFFFF" w:themeFill="background1"/>
            <w:vAlign w:val="center"/>
          </w:tcPr>
          <w:p w14:paraId="46C0041A" w14:textId="52BAB8E8"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4F6A3ADA"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17</w:t>
            </w:r>
          </w:p>
        </w:tc>
        <w:tc>
          <w:tcPr>
            <w:tcW w:w="1379" w:type="dxa"/>
            <w:tcBorders>
              <w:top w:val="nil"/>
              <w:left w:val="nil"/>
              <w:bottom w:val="single" w:sz="4" w:space="0" w:color="auto"/>
              <w:right w:val="single" w:sz="4" w:space="0" w:color="auto"/>
            </w:tcBorders>
            <w:shd w:val="clear" w:color="000000" w:fill="F2F2F2"/>
            <w:vAlign w:val="center"/>
            <w:hideMark/>
          </w:tcPr>
          <w:p w14:paraId="39609C21" w14:textId="450DE2C1"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42,07 </w:t>
            </w:r>
          </w:p>
        </w:tc>
      </w:tr>
      <w:tr w:rsidR="00FD0A28" w:rsidRPr="008D3008" w14:paraId="162922A1"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5997E881"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2343" w:type="dxa"/>
            <w:tcBorders>
              <w:top w:val="nil"/>
              <w:left w:val="nil"/>
              <w:bottom w:val="single" w:sz="4" w:space="0" w:color="auto"/>
              <w:right w:val="single" w:sz="4" w:space="0" w:color="auto"/>
            </w:tcBorders>
            <w:shd w:val="clear" w:color="000000" w:fill="F2F2F2"/>
            <w:vAlign w:val="center"/>
            <w:hideMark/>
          </w:tcPr>
          <w:p w14:paraId="48F61255"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1037" w:type="dxa"/>
            <w:tcBorders>
              <w:top w:val="nil"/>
              <w:left w:val="nil"/>
              <w:bottom w:val="single" w:sz="4" w:space="0" w:color="auto"/>
              <w:right w:val="single" w:sz="4" w:space="0" w:color="auto"/>
            </w:tcBorders>
            <w:shd w:val="clear" w:color="auto" w:fill="FFFFFF" w:themeFill="background1"/>
            <w:vAlign w:val="center"/>
          </w:tcPr>
          <w:p w14:paraId="232A11E2" w14:textId="393A17F2"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1FFCDE20" w14:textId="322C385D"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15</w:t>
            </w:r>
          </w:p>
        </w:tc>
        <w:tc>
          <w:tcPr>
            <w:tcW w:w="1037" w:type="dxa"/>
            <w:tcBorders>
              <w:top w:val="nil"/>
              <w:left w:val="nil"/>
              <w:bottom w:val="single" w:sz="4" w:space="0" w:color="auto"/>
              <w:right w:val="single" w:sz="4" w:space="0" w:color="auto"/>
            </w:tcBorders>
            <w:shd w:val="clear" w:color="auto" w:fill="FFFFFF" w:themeFill="background1"/>
            <w:vAlign w:val="center"/>
          </w:tcPr>
          <w:p w14:paraId="33BF8491" w14:textId="60548B06"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1916" w:type="dxa"/>
            <w:tcBorders>
              <w:top w:val="nil"/>
              <w:left w:val="nil"/>
              <w:bottom w:val="single" w:sz="4" w:space="0" w:color="auto"/>
              <w:right w:val="single" w:sz="4" w:space="0" w:color="auto"/>
            </w:tcBorders>
            <w:shd w:val="clear" w:color="000000" w:fill="F2F2F2"/>
            <w:vAlign w:val="center"/>
            <w:hideMark/>
          </w:tcPr>
          <w:p w14:paraId="554D7123"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w:t>
            </w:r>
          </w:p>
        </w:tc>
        <w:tc>
          <w:tcPr>
            <w:tcW w:w="1379" w:type="dxa"/>
            <w:tcBorders>
              <w:top w:val="nil"/>
              <w:left w:val="nil"/>
              <w:bottom w:val="single" w:sz="4" w:space="0" w:color="auto"/>
              <w:right w:val="single" w:sz="4" w:space="0" w:color="auto"/>
            </w:tcBorders>
            <w:shd w:val="clear" w:color="000000" w:fill="F2F2F2"/>
            <w:vAlign w:val="center"/>
            <w:hideMark/>
          </w:tcPr>
          <w:p w14:paraId="16FA29FA" w14:textId="40C0E7AC"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48,84 </w:t>
            </w:r>
          </w:p>
        </w:tc>
      </w:tr>
      <w:tr w:rsidR="00FD0A28" w:rsidRPr="008D3008" w14:paraId="31525C3A" w14:textId="77777777" w:rsidTr="00FD0A28">
        <w:trPr>
          <w:trHeight w:val="300"/>
        </w:trPr>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432246EA"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2343" w:type="dxa"/>
            <w:tcBorders>
              <w:top w:val="single" w:sz="4" w:space="0" w:color="auto"/>
              <w:left w:val="nil"/>
              <w:bottom w:val="single" w:sz="4" w:space="0" w:color="auto"/>
              <w:right w:val="single" w:sz="4" w:space="0" w:color="auto"/>
            </w:tcBorders>
            <w:shd w:val="clear" w:color="000000" w:fill="F2F2F2"/>
            <w:vAlign w:val="center"/>
            <w:hideMark/>
          </w:tcPr>
          <w:p w14:paraId="603C1E72"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7D68D6E6" w14:textId="04B56CC5"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3A092D71" w14:textId="657B03A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15076357" w14:textId="266650DB"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single" w:sz="4" w:space="0" w:color="auto"/>
              <w:left w:val="nil"/>
              <w:bottom w:val="single" w:sz="4" w:space="0" w:color="auto"/>
              <w:right w:val="single" w:sz="4" w:space="0" w:color="auto"/>
            </w:tcBorders>
            <w:shd w:val="clear" w:color="000000" w:fill="F2F2F2"/>
            <w:vAlign w:val="center"/>
            <w:hideMark/>
          </w:tcPr>
          <w:p w14:paraId="577ABC66"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13</w:t>
            </w:r>
          </w:p>
        </w:tc>
        <w:tc>
          <w:tcPr>
            <w:tcW w:w="1379" w:type="dxa"/>
            <w:tcBorders>
              <w:top w:val="single" w:sz="4" w:space="0" w:color="auto"/>
              <w:left w:val="nil"/>
              <w:bottom w:val="single" w:sz="4" w:space="0" w:color="auto"/>
              <w:right w:val="single" w:sz="4" w:space="0" w:color="auto"/>
            </w:tcBorders>
            <w:shd w:val="clear" w:color="000000" w:fill="F2F2F2"/>
            <w:vAlign w:val="center"/>
            <w:hideMark/>
          </w:tcPr>
          <w:p w14:paraId="1A9A6CF3" w14:textId="438477FE"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105,10 </w:t>
            </w:r>
          </w:p>
        </w:tc>
      </w:tr>
      <w:tr w:rsidR="00FD0A28" w:rsidRPr="008D3008" w14:paraId="57DF6898" w14:textId="77777777" w:rsidTr="00FD0A28">
        <w:trPr>
          <w:trHeight w:val="300"/>
        </w:trPr>
        <w:tc>
          <w:tcPr>
            <w:tcW w:w="744" w:type="dxa"/>
            <w:tcBorders>
              <w:top w:val="single" w:sz="4" w:space="0" w:color="auto"/>
              <w:left w:val="single" w:sz="4" w:space="0" w:color="auto"/>
              <w:bottom w:val="single" w:sz="4" w:space="0" w:color="auto"/>
              <w:right w:val="single" w:sz="4" w:space="0" w:color="auto"/>
            </w:tcBorders>
            <w:shd w:val="clear" w:color="000000" w:fill="F2F2F2"/>
            <w:vAlign w:val="center"/>
          </w:tcPr>
          <w:p w14:paraId="3FA8EE85"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2343" w:type="dxa"/>
            <w:tcBorders>
              <w:top w:val="single" w:sz="4" w:space="0" w:color="auto"/>
              <w:left w:val="nil"/>
              <w:bottom w:val="single" w:sz="4" w:space="0" w:color="auto"/>
              <w:right w:val="single" w:sz="4" w:space="0" w:color="auto"/>
            </w:tcBorders>
            <w:shd w:val="clear" w:color="000000" w:fill="F2F2F2"/>
            <w:vAlign w:val="center"/>
            <w:hideMark/>
          </w:tcPr>
          <w:p w14:paraId="52F41B4B"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79C800AF" w14:textId="7373AAE6"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50</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08CF34C3" w14:textId="137C929F"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120</w:t>
            </w:r>
          </w:p>
        </w:tc>
        <w:tc>
          <w:tcPr>
            <w:tcW w:w="1037" w:type="dxa"/>
            <w:tcBorders>
              <w:top w:val="single" w:sz="4" w:space="0" w:color="auto"/>
              <w:left w:val="nil"/>
              <w:bottom w:val="single" w:sz="4" w:space="0" w:color="auto"/>
              <w:right w:val="single" w:sz="4" w:space="0" w:color="auto"/>
            </w:tcBorders>
            <w:shd w:val="clear" w:color="auto" w:fill="FFFFFF" w:themeFill="background1"/>
            <w:vAlign w:val="center"/>
          </w:tcPr>
          <w:p w14:paraId="4ED328CD" w14:textId="1BD42AC8"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95</w:t>
            </w:r>
          </w:p>
        </w:tc>
        <w:tc>
          <w:tcPr>
            <w:tcW w:w="1916" w:type="dxa"/>
            <w:tcBorders>
              <w:top w:val="single" w:sz="4" w:space="0" w:color="auto"/>
              <w:left w:val="nil"/>
              <w:bottom w:val="single" w:sz="4" w:space="0" w:color="auto"/>
              <w:right w:val="single" w:sz="4" w:space="0" w:color="auto"/>
            </w:tcBorders>
            <w:shd w:val="clear" w:color="000000" w:fill="F2F2F2"/>
            <w:vAlign w:val="center"/>
            <w:hideMark/>
          </w:tcPr>
          <w:p w14:paraId="15D11B10"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265</w:t>
            </w:r>
          </w:p>
        </w:tc>
        <w:tc>
          <w:tcPr>
            <w:tcW w:w="1379" w:type="dxa"/>
            <w:tcBorders>
              <w:top w:val="single" w:sz="4" w:space="0" w:color="auto"/>
              <w:left w:val="nil"/>
              <w:bottom w:val="single" w:sz="4" w:space="0" w:color="auto"/>
              <w:right w:val="single" w:sz="4" w:space="0" w:color="auto"/>
            </w:tcBorders>
            <w:shd w:val="clear" w:color="000000" w:fill="F2F2F2"/>
            <w:vAlign w:val="center"/>
            <w:hideMark/>
          </w:tcPr>
          <w:p w14:paraId="1207FF72" w14:textId="4BFC2231"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72,86 </w:t>
            </w:r>
          </w:p>
        </w:tc>
      </w:tr>
      <w:tr w:rsidR="00FD0A28" w:rsidRPr="008D3008" w14:paraId="11D2C734"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30BC6131"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2343" w:type="dxa"/>
            <w:tcBorders>
              <w:top w:val="nil"/>
              <w:left w:val="nil"/>
              <w:bottom w:val="single" w:sz="4" w:space="0" w:color="auto"/>
              <w:right w:val="single" w:sz="4" w:space="0" w:color="auto"/>
            </w:tcBorders>
            <w:shd w:val="clear" w:color="000000" w:fill="F2F2F2"/>
            <w:vAlign w:val="center"/>
            <w:hideMark/>
          </w:tcPr>
          <w:p w14:paraId="1D2BC0BA"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1037" w:type="dxa"/>
            <w:tcBorders>
              <w:top w:val="nil"/>
              <w:left w:val="nil"/>
              <w:bottom w:val="single" w:sz="4" w:space="0" w:color="auto"/>
              <w:right w:val="single" w:sz="4" w:space="0" w:color="auto"/>
            </w:tcBorders>
            <w:shd w:val="clear" w:color="auto" w:fill="FFFFFF" w:themeFill="background1"/>
            <w:vAlign w:val="center"/>
          </w:tcPr>
          <w:p w14:paraId="328D64F4" w14:textId="37703EEE"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1037" w:type="dxa"/>
            <w:tcBorders>
              <w:top w:val="nil"/>
              <w:left w:val="nil"/>
              <w:bottom w:val="single" w:sz="4" w:space="0" w:color="auto"/>
              <w:right w:val="single" w:sz="4" w:space="0" w:color="auto"/>
            </w:tcBorders>
            <w:shd w:val="clear" w:color="auto" w:fill="FFFFFF" w:themeFill="background1"/>
            <w:vAlign w:val="center"/>
          </w:tcPr>
          <w:p w14:paraId="7566C61F" w14:textId="2D119EBA"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1037" w:type="dxa"/>
            <w:tcBorders>
              <w:top w:val="nil"/>
              <w:left w:val="nil"/>
              <w:bottom w:val="single" w:sz="4" w:space="0" w:color="auto"/>
              <w:right w:val="single" w:sz="4" w:space="0" w:color="auto"/>
            </w:tcBorders>
            <w:shd w:val="clear" w:color="auto" w:fill="FFFFFF" w:themeFill="background1"/>
            <w:vAlign w:val="center"/>
          </w:tcPr>
          <w:p w14:paraId="45E963B3" w14:textId="3579EEF5"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25A2AE22"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13</w:t>
            </w:r>
          </w:p>
        </w:tc>
        <w:tc>
          <w:tcPr>
            <w:tcW w:w="1379" w:type="dxa"/>
            <w:tcBorders>
              <w:top w:val="nil"/>
              <w:left w:val="nil"/>
              <w:bottom w:val="single" w:sz="4" w:space="0" w:color="auto"/>
              <w:right w:val="single" w:sz="4" w:space="0" w:color="auto"/>
            </w:tcBorders>
            <w:shd w:val="clear" w:color="000000" w:fill="F2F2F2"/>
            <w:vAlign w:val="center"/>
            <w:hideMark/>
          </w:tcPr>
          <w:p w14:paraId="6CFF1B9A" w14:textId="22B88041"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60,61 </w:t>
            </w:r>
          </w:p>
        </w:tc>
      </w:tr>
      <w:tr w:rsidR="00FD0A28" w:rsidRPr="008D3008" w14:paraId="567E59D2" w14:textId="77777777" w:rsidTr="00FD0A28">
        <w:trPr>
          <w:trHeight w:val="300"/>
        </w:trPr>
        <w:tc>
          <w:tcPr>
            <w:tcW w:w="744" w:type="dxa"/>
            <w:tcBorders>
              <w:top w:val="nil"/>
              <w:left w:val="single" w:sz="4" w:space="0" w:color="auto"/>
              <w:bottom w:val="single" w:sz="4" w:space="0" w:color="auto"/>
              <w:right w:val="single" w:sz="4" w:space="0" w:color="auto"/>
            </w:tcBorders>
            <w:shd w:val="clear" w:color="000000" w:fill="F2F2F2"/>
            <w:vAlign w:val="center"/>
          </w:tcPr>
          <w:p w14:paraId="5E30CADD"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2343" w:type="dxa"/>
            <w:tcBorders>
              <w:top w:val="nil"/>
              <w:left w:val="nil"/>
              <w:bottom w:val="single" w:sz="4" w:space="0" w:color="auto"/>
              <w:right w:val="single" w:sz="4" w:space="0" w:color="auto"/>
            </w:tcBorders>
            <w:shd w:val="clear" w:color="000000" w:fill="F2F2F2"/>
            <w:vAlign w:val="center"/>
            <w:hideMark/>
          </w:tcPr>
          <w:p w14:paraId="0AE7CA0B" w14:textId="77777777" w:rsidR="00FD0A28" w:rsidRPr="008D3008" w:rsidRDefault="00FD0A28" w:rsidP="00FD0A28">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1037" w:type="dxa"/>
            <w:tcBorders>
              <w:top w:val="nil"/>
              <w:left w:val="nil"/>
              <w:bottom w:val="single" w:sz="4" w:space="0" w:color="auto"/>
              <w:right w:val="single" w:sz="4" w:space="0" w:color="auto"/>
            </w:tcBorders>
            <w:shd w:val="clear" w:color="auto" w:fill="FFFFFF" w:themeFill="background1"/>
            <w:vAlign w:val="center"/>
          </w:tcPr>
          <w:p w14:paraId="793EB10E" w14:textId="682AF039"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037" w:type="dxa"/>
            <w:tcBorders>
              <w:top w:val="nil"/>
              <w:left w:val="nil"/>
              <w:bottom w:val="single" w:sz="4" w:space="0" w:color="auto"/>
              <w:right w:val="single" w:sz="4" w:space="0" w:color="auto"/>
            </w:tcBorders>
            <w:shd w:val="clear" w:color="auto" w:fill="FFFFFF" w:themeFill="background1"/>
            <w:vAlign w:val="center"/>
          </w:tcPr>
          <w:p w14:paraId="751B549A" w14:textId="18030B8E"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037" w:type="dxa"/>
            <w:tcBorders>
              <w:top w:val="nil"/>
              <w:left w:val="nil"/>
              <w:bottom w:val="single" w:sz="4" w:space="0" w:color="auto"/>
              <w:right w:val="single" w:sz="4" w:space="0" w:color="auto"/>
            </w:tcBorders>
            <w:shd w:val="clear" w:color="auto" w:fill="FFFFFF" w:themeFill="background1"/>
            <w:vAlign w:val="center"/>
          </w:tcPr>
          <w:p w14:paraId="10E36A3D" w14:textId="21D0FE9A"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1916" w:type="dxa"/>
            <w:tcBorders>
              <w:top w:val="nil"/>
              <w:left w:val="nil"/>
              <w:bottom w:val="single" w:sz="4" w:space="0" w:color="auto"/>
              <w:right w:val="single" w:sz="4" w:space="0" w:color="auto"/>
            </w:tcBorders>
            <w:shd w:val="clear" w:color="000000" w:fill="F2F2F2"/>
            <w:vAlign w:val="center"/>
            <w:hideMark/>
          </w:tcPr>
          <w:p w14:paraId="7F6F537D" w14:textId="77777777"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379" w:type="dxa"/>
            <w:tcBorders>
              <w:top w:val="nil"/>
              <w:left w:val="nil"/>
              <w:bottom w:val="single" w:sz="4" w:space="0" w:color="auto"/>
              <w:right w:val="single" w:sz="4" w:space="0" w:color="auto"/>
            </w:tcBorders>
            <w:shd w:val="clear" w:color="000000" w:fill="F2F2F2"/>
            <w:vAlign w:val="center"/>
            <w:hideMark/>
          </w:tcPr>
          <w:p w14:paraId="6CE2DE7D" w14:textId="1B1CF7E9" w:rsidR="00FD0A28" w:rsidRPr="008D3008" w:rsidRDefault="00FD0A28" w:rsidP="00FD0A28">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80,93 </w:t>
            </w:r>
          </w:p>
        </w:tc>
      </w:tr>
    </w:tbl>
    <w:p w14:paraId="4848A33B"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22DCFCB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A94A07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31</w:t>
            </w:r>
            <w:r w:rsidRPr="008D3008">
              <w:rPr>
                <w:rFonts w:ascii="Calibri" w:eastAsia="Times New Roman" w:hAnsi="Calibri" w:cs="Calibri"/>
                <w:b/>
                <w:bCs/>
                <w:color w:val="000000"/>
                <w:sz w:val="20"/>
                <w:szCs w:val="20"/>
                <w:lang w:eastAsia="pt-BR"/>
              </w:rPr>
              <w:t xml:space="preserve"> - SESC MAL CÂNDIDO RONDON</w:t>
            </w:r>
          </w:p>
        </w:tc>
      </w:tr>
      <w:tr w:rsidR="0057229C" w:rsidRPr="008D3008" w14:paraId="6803536B"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2D7487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0921B9">
              <w:rPr>
                <w:rFonts w:ascii="Calibri" w:eastAsia="Times New Roman" w:hAnsi="Calibri" w:cs="Calibri"/>
                <w:b/>
                <w:bCs/>
                <w:color w:val="000000"/>
                <w:sz w:val="20"/>
                <w:szCs w:val="20"/>
                <w:lang w:eastAsia="pt-BR"/>
              </w:rPr>
              <w:t>EXAMES LABORATORIAIS</w:t>
            </w:r>
          </w:p>
        </w:tc>
      </w:tr>
      <w:tr w:rsidR="0057229C" w:rsidRPr="008D3008" w14:paraId="553E160D"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2A4226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DC9F21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75A0AB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3458FF1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0A2B76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9E0D99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2098DF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53990BF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16CA92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32,61 </w:t>
            </w:r>
          </w:p>
        </w:tc>
      </w:tr>
      <w:tr w:rsidR="0057229C" w:rsidRPr="008D3008" w14:paraId="6D771C5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D63C48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776AF5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0F3200E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0C59D61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31,25 </w:t>
            </w:r>
          </w:p>
        </w:tc>
      </w:tr>
      <w:tr w:rsidR="0057229C" w:rsidRPr="008D3008" w14:paraId="30BA1C6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8692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EB091A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56D14FA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36E956F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16,99 </w:t>
            </w:r>
          </w:p>
        </w:tc>
      </w:tr>
      <w:tr w:rsidR="0057229C" w:rsidRPr="008D3008" w14:paraId="1187932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EE020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743894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64F747A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42</w:t>
            </w:r>
          </w:p>
        </w:tc>
        <w:tc>
          <w:tcPr>
            <w:tcW w:w="1843" w:type="dxa"/>
            <w:tcBorders>
              <w:top w:val="nil"/>
              <w:left w:val="nil"/>
              <w:bottom w:val="single" w:sz="4" w:space="0" w:color="auto"/>
              <w:right w:val="single" w:sz="4" w:space="0" w:color="auto"/>
            </w:tcBorders>
            <w:shd w:val="clear" w:color="000000" w:fill="F2F2F2"/>
            <w:vAlign w:val="center"/>
            <w:hideMark/>
          </w:tcPr>
          <w:p w14:paraId="7D85CFF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24,59 </w:t>
            </w:r>
          </w:p>
        </w:tc>
      </w:tr>
      <w:tr w:rsidR="0057229C" w:rsidRPr="008D3008" w14:paraId="73A9DA2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9249B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4252" w:type="dxa"/>
            <w:tcBorders>
              <w:top w:val="nil"/>
              <w:left w:val="nil"/>
              <w:bottom w:val="single" w:sz="4" w:space="0" w:color="auto"/>
              <w:right w:val="single" w:sz="4" w:space="0" w:color="auto"/>
            </w:tcBorders>
            <w:shd w:val="clear" w:color="000000" w:fill="F2F2F2"/>
            <w:vAlign w:val="center"/>
            <w:hideMark/>
          </w:tcPr>
          <w:p w14:paraId="2C65CC6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585F94E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65E0946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46,97 </w:t>
            </w:r>
          </w:p>
        </w:tc>
      </w:tr>
      <w:tr w:rsidR="0057229C" w:rsidRPr="008D3008" w14:paraId="37F474E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62306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8CA964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2EF3639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4A40EDE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40,96 </w:t>
            </w:r>
          </w:p>
        </w:tc>
      </w:tr>
      <w:tr w:rsidR="0057229C" w:rsidRPr="008D3008" w14:paraId="565D42B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360A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0C37F44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59A298D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4DCD41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57,70 </w:t>
            </w:r>
          </w:p>
        </w:tc>
      </w:tr>
      <w:tr w:rsidR="0057229C" w:rsidRPr="008D3008" w14:paraId="68E3801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D5618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5F0AC22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3AC7D4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843" w:type="dxa"/>
            <w:tcBorders>
              <w:top w:val="nil"/>
              <w:left w:val="nil"/>
              <w:bottom w:val="single" w:sz="4" w:space="0" w:color="auto"/>
              <w:right w:val="single" w:sz="4" w:space="0" w:color="auto"/>
            </w:tcBorders>
            <w:shd w:val="clear" w:color="000000" w:fill="F2F2F2"/>
            <w:vAlign w:val="center"/>
            <w:hideMark/>
          </w:tcPr>
          <w:p w14:paraId="1F3C570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25,28 </w:t>
            </w:r>
          </w:p>
        </w:tc>
      </w:tr>
      <w:tr w:rsidR="0057229C" w:rsidRPr="008D3008" w14:paraId="0ED0435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B6807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466B74A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2367FF1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7B110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189,46 </w:t>
            </w:r>
          </w:p>
        </w:tc>
      </w:tr>
    </w:tbl>
    <w:p w14:paraId="107C8CC1"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03241D73"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530907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32</w:t>
            </w:r>
            <w:r w:rsidRPr="008D3008">
              <w:rPr>
                <w:rFonts w:ascii="Calibri" w:eastAsia="Times New Roman" w:hAnsi="Calibri" w:cs="Calibri"/>
                <w:b/>
                <w:bCs/>
                <w:color w:val="000000"/>
                <w:sz w:val="20"/>
                <w:szCs w:val="20"/>
                <w:lang w:eastAsia="pt-BR"/>
              </w:rPr>
              <w:t xml:space="preserve"> - SESC MAL CÂNDIDO RONDON</w:t>
            </w:r>
          </w:p>
        </w:tc>
      </w:tr>
      <w:tr w:rsidR="0057229C" w:rsidRPr="008D3008" w14:paraId="2A4E0620"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B8A78E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A56B32">
              <w:rPr>
                <w:rFonts w:ascii="Calibri" w:eastAsia="Times New Roman" w:hAnsi="Calibri" w:cs="Calibri"/>
                <w:b/>
                <w:bCs/>
                <w:color w:val="000000"/>
                <w:sz w:val="20"/>
                <w:szCs w:val="20"/>
                <w:lang w:eastAsia="pt-BR"/>
              </w:rPr>
              <w:t>EXAMES COMPLEMENTARES</w:t>
            </w:r>
          </w:p>
        </w:tc>
      </w:tr>
      <w:tr w:rsidR="0057229C" w:rsidRPr="008D3008" w14:paraId="6A6F9E43"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E4DC4E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888A6F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0D7B318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A278D9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17949A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176A5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856C0E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7333341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0E62057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57229C" w:rsidRPr="008D3008" w14:paraId="78C487C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0A68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B5112E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704E8D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843" w:type="dxa"/>
            <w:tcBorders>
              <w:top w:val="nil"/>
              <w:left w:val="nil"/>
              <w:bottom w:val="single" w:sz="4" w:space="0" w:color="auto"/>
              <w:right w:val="single" w:sz="4" w:space="0" w:color="auto"/>
            </w:tcBorders>
            <w:shd w:val="clear" w:color="000000" w:fill="F2F2F2"/>
            <w:vAlign w:val="center"/>
            <w:hideMark/>
          </w:tcPr>
          <w:p w14:paraId="10932A2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49,06 </w:t>
            </w:r>
          </w:p>
        </w:tc>
      </w:tr>
      <w:tr w:rsidR="0057229C" w:rsidRPr="008D3008" w14:paraId="50068E5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9AFD2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2EE527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2BDEEA9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21DA55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128,85 </w:t>
            </w:r>
          </w:p>
        </w:tc>
      </w:tr>
      <w:tr w:rsidR="0057229C" w:rsidRPr="008D3008" w14:paraId="3B51046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904C2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08C5F06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2CA535E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843" w:type="dxa"/>
            <w:tcBorders>
              <w:top w:val="nil"/>
              <w:left w:val="nil"/>
              <w:bottom w:val="single" w:sz="4" w:space="0" w:color="auto"/>
              <w:right w:val="single" w:sz="4" w:space="0" w:color="auto"/>
            </w:tcBorders>
            <w:shd w:val="clear" w:color="000000" w:fill="F2F2F2"/>
            <w:vAlign w:val="center"/>
            <w:hideMark/>
          </w:tcPr>
          <w:p w14:paraId="5912A5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74,53 </w:t>
            </w:r>
          </w:p>
        </w:tc>
      </w:tr>
      <w:tr w:rsidR="0057229C" w:rsidRPr="008D3008" w14:paraId="44085A3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E22087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AAB36B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455EC58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5FCC84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69,96 </w:t>
            </w:r>
          </w:p>
        </w:tc>
      </w:tr>
      <w:tr w:rsidR="0057229C" w:rsidRPr="008D3008" w14:paraId="1C0396B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F78FD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2FAFEEF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0B70226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67E374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93,43 </w:t>
            </w:r>
          </w:p>
        </w:tc>
      </w:tr>
    </w:tbl>
    <w:p w14:paraId="50BA9D16"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2288E0F2"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229395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33</w:t>
            </w:r>
            <w:r w:rsidRPr="008D3008">
              <w:rPr>
                <w:rFonts w:ascii="Calibri" w:eastAsia="Times New Roman" w:hAnsi="Calibri" w:cs="Calibri"/>
                <w:b/>
                <w:bCs/>
                <w:color w:val="000000"/>
                <w:sz w:val="20"/>
                <w:szCs w:val="20"/>
                <w:lang w:eastAsia="pt-BR"/>
              </w:rPr>
              <w:t xml:space="preserve"> - SESC MARINGÁ</w:t>
            </w:r>
          </w:p>
        </w:tc>
      </w:tr>
      <w:tr w:rsidR="0057229C" w:rsidRPr="008D3008" w14:paraId="10DC6A27"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82A7BC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4342C">
              <w:rPr>
                <w:rFonts w:ascii="Calibri" w:eastAsia="Times New Roman" w:hAnsi="Calibri" w:cs="Calibri"/>
                <w:b/>
                <w:bCs/>
                <w:color w:val="000000"/>
                <w:sz w:val="20"/>
                <w:szCs w:val="20"/>
                <w:lang w:eastAsia="pt-BR"/>
              </w:rPr>
              <w:t>EXAMES LABORATORIAIS</w:t>
            </w:r>
          </w:p>
        </w:tc>
      </w:tr>
      <w:tr w:rsidR="0057229C" w:rsidRPr="008D3008" w14:paraId="6BDC6FDB"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2E1054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D93531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7E7C0D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70DD10D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8481EB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BC1DB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5CCEABF"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21565F22"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098C593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36,50 </w:t>
            </w:r>
          </w:p>
        </w:tc>
      </w:tr>
      <w:tr w:rsidR="0057229C" w:rsidRPr="008D3008" w14:paraId="6E4BA8D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D002E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140B352D"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0D03C51C"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64AD7A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35,55 </w:t>
            </w:r>
          </w:p>
        </w:tc>
      </w:tr>
      <w:tr w:rsidR="0057229C" w:rsidRPr="008D3008" w14:paraId="4EDDC6F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79A03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A7977FF"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40FD3B84"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4DE1148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16,00 </w:t>
            </w:r>
          </w:p>
        </w:tc>
      </w:tr>
      <w:tr w:rsidR="0057229C" w:rsidRPr="008D3008" w14:paraId="2BF723C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D2649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0E9D1B4"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151EC1E2"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40</w:t>
            </w:r>
          </w:p>
        </w:tc>
        <w:tc>
          <w:tcPr>
            <w:tcW w:w="1843" w:type="dxa"/>
            <w:tcBorders>
              <w:top w:val="nil"/>
              <w:left w:val="nil"/>
              <w:bottom w:val="single" w:sz="4" w:space="0" w:color="auto"/>
              <w:right w:val="single" w:sz="4" w:space="0" w:color="auto"/>
            </w:tcBorders>
            <w:shd w:val="clear" w:color="000000" w:fill="F2F2F2"/>
            <w:vAlign w:val="center"/>
            <w:hideMark/>
          </w:tcPr>
          <w:p w14:paraId="5800A6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22,37 </w:t>
            </w:r>
          </w:p>
        </w:tc>
      </w:tr>
      <w:tr w:rsidR="0057229C" w:rsidRPr="008D3008" w14:paraId="16A1038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24F93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C797DFB"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5BE2FF91"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2E7341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44,31 </w:t>
            </w:r>
          </w:p>
        </w:tc>
      </w:tr>
      <w:tr w:rsidR="0057229C" w:rsidRPr="008D3008" w14:paraId="5075C88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A12311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6F1CBF1"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6529CA2B"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0F3DC9D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42,70 </w:t>
            </w:r>
          </w:p>
        </w:tc>
      </w:tr>
      <w:tr w:rsidR="0057229C" w:rsidRPr="008D3008" w14:paraId="23CF534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19AA11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34228BC1"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2C583EE2"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507140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61,13 </w:t>
            </w:r>
          </w:p>
        </w:tc>
      </w:tr>
      <w:tr w:rsidR="0057229C" w:rsidRPr="008D3008" w14:paraId="087F6AA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3BBD3F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7BEA103"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2733CF7A"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30</w:t>
            </w:r>
          </w:p>
        </w:tc>
        <w:tc>
          <w:tcPr>
            <w:tcW w:w="1843" w:type="dxa"/>
            <w:tcBorders>
              <w:top w:val="nil"/>
              <w:left w:val="nil"/>
              <w:bottom w:val="single" w:sz="4" w:space="0" w:color="auto"/>
              <w:right w:val="single" w:sz="4" w:space="0" w:color="auto"/>
            </w:tcBorders>
            <w:shd w:val="clear" w:color="000000" w:fill="F2F2F2"/>
            <w:vAlign w:val="center"/>
            <w:hideMark/>
          </w:tcPr>
          <w:p w14:paraId="09AB37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30,48 </w:t>
            </w:r>
          </w:p>
        </w:tc>
      </w:tr>
      <w:tr w:rsidR="0057229C" w:rsidRPr="008D3008" w14:paraId="54082C3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B2B4C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7192D4E" w14:textId="77777777" w:rsidR="0057229C" w:rsidRPr="00840D40" w:rsidRDefault="0057229C" w:rsidP="001B44E4">
            <w:pPr>
              <w:spacing w:after="0" w:line="240" w:lineRule="auto"/>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4BEC056B" w14:textId="77777777" w:rsidR="0057229C" w:rsidRPr="00840D40" w:rsidRDefault="0057229C" w:rsidP="001B44E4">
            <w:pPr>
              <w:spacing w:after="0" w:line="240" w:lineRule="auto"/>
              <w:jc w:val="center"/>
              <w:rPr>
                <w:rFonts w:ascii="Calibri" w:eastAsia="Times New Roman" w:hAnsi="Calibri" w:cs="Calibri"/>
                <w:color w:val="000000"/>
                <w:sz w:val="20"/>
                <w:szCs w:val="20"/>
                <w:lang w:eastAsia="pt-BR"/>
              </w:rPr>
            </w:pPr>
            <w:r w:rsidRPr="00840D40">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3898ABE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176,17 </w:t>
            </w:r>
          </w:p>
        </w:tc>
      </w:tr>
    </w:tbl>
    <w:p w14:paraId="0D905912"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58DCCE3A"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5B5C1E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34</w:t>
            </w:r>
            <w:r w:rsidRPr="008D3008">
              <w:rPr>
                <w:rFonts w:ascii="Calibri" w:eastAsia="Times New Roman" w:hAnsi="Calibri" w:cs="Calibri"/>
                <w:b/>
                <w:bCs/>
                <w:color w:val="000000"/>
                <w:sz w:val="20"/>
                <w:szCs w:val="20"/>
                <w:lang w:eastAsia="pt-BR"/>
              </w:rPr>
              <w:t xml:space="preserve"> - SESC MARINGÁ</w:t>
            </w:r>
          </w:p>
        </w:tc>
      </w:tr>
      <w:tr w:rsidR="0057229C" w:rsidRPr="008D3008" w14:paraId="2093951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9E0651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53C77">
              <w:rPr>
                <w:rFonts w:ascii="Calibri" w:eastAsia="Times New Roman" w:hAnsi="Calibri" w:cs="Calibri"/>
                <w:b/>
                <w:bCs/>
                <w:color w:val="000000"/>
                <w:sz w:val="20"/>
                <w:szCs w:val="20"/>
                <w:lang w:eastAsia="pt-BR"/>
              </w:rPr>
              <w:t>EXAMES COMPLEMENTARES</w:t>
            </w:r>
          </w:p>
        </w:tc>
      </w:tr>
      <w:tr w:rsidR="0057229C" w:rsidRPr="008D3008" w14:paraId="0313B799"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8CAD2B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801B38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7450489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6FD6B8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871597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7724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3D24DB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75FCF7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04B5405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35,47 </w:t>
            </w:r>
          </w:p>
        </w:tc>
      </w:tr>
      <w:tr w:rsidR="0057229C" w:rsidRPr="008D3008" w14:paraId="73E04BA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F80FAB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220622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6F625A3E" w14:textId="77777777" w:rsidR="0057229C" w:rsidRPr="00840D40" w:rsidRDefault="0057229C" w:rsidP="001B44E4">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15</w:t>
            </w:r>
          </w:p>
        </w:tc>
        <w:tc>
          <w:tcPr>
            <w:tcW w:w="1843" w:type="dxa"/>
            <w:tcBorders>
              <w:top w:val="nil"/>
              <w:left w:val="nil"/>
              <w:bottom w:val="single" w:sz="4" w:space="0" w:color="auto"/>
              <w:right w:val="single" w:sz="4" w:space="0" w:color="auto"/>
            </w:tcBorders>
            <w:shd w:val="clear" w:color="000000" w:fill="F2F2F2"/>
            <w:vAlign w:val="center"/>
            <w:hideMark/>
          </w:tcPr>
          <w:p w14:paraId="2B2CE1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43,20 </w:t>
            </w:r>
          </w:p>
        </w:tc>
      </w:tr>
      <w:tr w:rsidR="0057229C" w:rsidRPr="008D3008" w14:paraId="4FF6694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EC3CE2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8C9029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127532E6" w14:textId="77777777" w:rsidR="0057229C" w:rsidRPr="00840D40" w:rsidRDefault="0057229C" w:rsidP="001B44E4">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352E657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123,88 </w:t>
            </w:r>
          </w:p>
        </w:tc>
      </w:tr>
      <w:tr w:rsidR="0057229C" w:rsidRPr="008D3008" w14:paraId="5A5837D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B30CE3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4252" w:type="dxa"/>
            <w:tcBorders>
              <w:top w:val="nil"/>
              <w:left w:val="nil"/>
              <w:bottom w:val="single" w:sz="4" w:space="0" w:color="auto"/>
              <w:right w:val="single" w:sz="4" w:space="0" w:color="auto"/>
            </w:tcBorders>
            <w:shd w:val="clear" w:color="000000" w:fill="F2F2F2"/>
            <w:vAlign w:val="center"/>
            <w:hideMark/>
          </w:tcPr>
          <w:p w14:paraId="5A63C12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3FF6300A" w14:textId="77777777" w:rsidR="0057229C" w:rsidRPr="00840D40" w:rsidRDefault="0057229C" w:rsidP="001B44E4">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180</w:t>
            </w:r>
          </w:p>
        </w:tc>
        <w:tc>
          <w:tcPr>
            <w:tcW w:w="1843" w:type="dxa"/>
            <w:tcBorders>
              <w:top w:val="nil"/>
              <w:left w:val="nil"/>
              <w:bottom w:val="single" w:sz="4" w:space="0" w:color="auto"/>
              <w:right w:val="single" w:sz="4" w:space="0" w:color="auto"/>
            </w:tcBorders>
            <w:shd w:val="clear" w:color="000000" w:fill="F2F2F2"/>
            <w:vAlign w:val="center"/>
            <w:hideMark/>
          </w:tcPr>
          <w:p w14:paraId="629DC9E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64,52 </w:t>
            </w:r>
          </w:p>
        </w:tc>
      </w:tr>
      <w:tr w:rsidR="0057229C" w:rsidRPr="008D3008" w14:paraId="7B4785F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5638D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72D942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0A9A85B3" w14:textId="77777777" w:rsidR="0057229C" w:rsidRPr="00840D40" w:rsidRDefault="0057229C" w:rsidP="001B44E4">
            <w:pPr>
              <w:spacing w:after="0" w:line="240" w:lineRule="auto"/>
              <w:jc w:val="center"/>
              <w:rPr>
                <w:rFonts w:ascii="Calibri" w:eastAsia="Times New Roman" w:hAnsi="Calibri" w:cs="Calibri"/>
                <w:sz w:val="20"/>
                <w:szCs w:val="20"/>
                <w:lang w:eastAsia="pt-BR"/>
              </w:rPr>
            </w:pPr>
            <w:r w:rsidRPr="00840D40">
              <w:rPr>
                <w:rFonts w:ascii="Calibri" w:eastAsia="Times New Roman" w:hAnsi="Calibri" w:cs="Calibri"/>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6507E7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59,97 </w:t>
            </w:r>
          </w:p>
        </w:tc>
      </w:tr>
      <w:tr w:rsidR="0057229C" w:rsidRPr="008D3008" w14:paraId="1D03DD7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1EC18E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982F47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0FE917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7C31C9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80,93 </w:t>
            </w:r>
          </w:p>
        </w:tc>
      </w:tr>
    </w:tbl>
    <w:p w14:paraId="385335DB"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74657868"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B45EB6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35</w:t>
            </w:r>
            <w:r w:rsidRPr="008D3008">
              <w:rPr>
                <w:rFonts w:ascii="Calibri" w:eastAsia="Times New Roman" w:hAnsi="Calibri" w:cs="Calibri"/>
                <w:b/>
                <w:bCs/>
                <w:color w:val="000000"/>
                <w:sz w:val="20"/>
                <w:szCs w:val="20"/>
                <w:lang w:eastAsia="pt-BR"/>
              </w:rPr>
              <w:t xml:space="preserve"> - SESC MEDIANEIRA</w:t>
            </w:r>
          </w:p>
        </w:tc>
      </w:tr>
      <w:tr w:rsidR="0057229C" w:rsidRPr="008D3008" w14:paraId="046F56E8"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3C9167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C93F02">
              <w:rPr>
                <w:rFonts w:ascii="Calibri" w:eastAsia="Times New Roman" w:hAnsi="Calibri" w:cs="Calibri"/>
                <w:b/>
                <w:bCs/>
                <w:color w:val="000000"/>
                <w:sz w:val="20"/>
                <w:szCs w:val="20"/>
                <w:lang w:eastAsia="pt-BR"/>
              </w:rPr>
              <w:t>EXAMES LABORATORIAIS</w:t>
            </w:r>
          </w:p>
        </w:tc>
      </w:tr>
      <w:tr w:rsidR="0057229C" w:rsidRPr="008D3008" w14:paraId="7B54AFA1"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3E65B20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E6AEB9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46DDCDA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4627AE4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49E1BE8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E2A048"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32BE077"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254F2E3E"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1843" w:type="dxa"/>
            <w:tcBorders>
              <w:top w:val="nil"/>
              <w:left w:val="nil"/>
              <w:bottom w:val="single" w:sz="4" w:space="0" w:color="auto"/>
              <w:right w:val="single" w:sz="4" w:space="0" w:color="auto"/>
            </w:tcBorders>
            <w:shd w:val="clear" w:color="000000" w:fill="F2F2F2"/>
            <w:vAlign w:val="center"/>
            <w:hideMark/>
          </w:tcPr>
          <w:p w14:paraId="69ADC16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35,11 </w:t>
            </w:r>
          </w:p>
        </w:tc>
      </w:tr>
      <w:tr w:rsidR="0057229C" w:rsidRPr="008D3008" w14:paraId="21D261F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456EB4D"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58DD3E5"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6D06D9D2"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3ADF41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16,99 </w:t>
            </w:r>
          </w:p>
        </w:tc>
      </w:tr>
      <w:tr w:rsidR="0057229C" w:rsidRPr="008D3008" w14:paraId="417AA5E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F03EA96"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744B5162"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087E1517"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67FBC9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19,62 </w:t>
            </w:r>
          </w:p>
        </w:tc>
      </w:tr>
      <w:tr w:rsidR="0057229C" w:rsidRPr="008D3008" w14:paraId="28E0691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93A76BE"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Pr>
                <w:rFonts w:ascii="Calibri" w:eastAsia="Times New Roman" w:hAnsi="Calibri" w:cs="Calibri"/>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2EA0DDE"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1822FC5B"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1843" w:type="dxa"/>
            <w:tcBorders>
              <w:top w:val="nil"/>
              <w:left w:val="nil"/>
              <w:bottom w:val="single" w:sz="4" w:space="0" w:color="auto"/>
              <w:right w:val="single" w:sz="4" w:space="0" w:color="auto"/>
            </w:tcBorders>
            <w:shd w:val="clear" w:color="000000" w:fill="F2F2F2"/>
            <w:vAlign w:val="center"/>
            <w:hideMark/>
          </w:tcPr>
          <w:p w14:paraId="1137E8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153,51 </w:t>
            </w:r>
          </w:p>
        </w:tc>
      </w:tr>
      <w:tr w:rsidR="0057229C" w:rsidRPr="008D3008" w14:paraId="58BA854D" w14:textId="77777777" w:rsidTr="00DC02CE">
        <w:trPr>
          <w:trHeight w:val="300"/>
        </w:trPr>
        <w:tc>
          <w:tcPr>
            <w:tcW w:w="846" w:type="dxa"/>
            <w:tcBorders>
              <w:top w:val="nil"/>
              <w:left w:val="nil"/>
              <w:bottom w:val="nil"/>
              <w:right w:val="nil"/>
            </w:tcBorders>
            <w:shd w:val="clear" w:color="auto" w:fill="auto"/>
            <w:vAlign w:val="center"/>
            <w:hideMark/>
          </w:tcPr>
          <w:p w14:paraId="442CA6B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p>
        </w:tc>
        <w:tc>
          <w:tcPr>
            <w:tcW w:w="4252" w:type="dxa"/>
            <w:tcBorders>
              <w:top w:val="nil"/>
              <w:left w:val="nil"/>
              <w:bottom w:val="nil"/>
              <w:right w:val="nil"/>
            </w:tcBorders>
            <w:shd w:val="clear" w:color="auto" w:fill="auto"/>
            <w:vAlign w:val="bottom"/>
            <w:hideMark/>
          </w:tcPr>
          <w:p w14:paraId="0003C080" w14:textId="77777777" w:rsidR="0057229C" w:rsidRDefault="0057229C" w:rsidP="001B44E4">
            <w:pPr>
              <w:spacing w:after="0" w:line="240" w:lineRule="auto"/>
              <w:rPr>
                <w:rFonts w:ascii="Calibri" w:eastAsia="Times New Roman" w:hAnsi="Calibri" w:cs="Calibri"/>
                <w:sz w:val="20"/>
                <w:szCs w:val="20"/>
                <w:lang w:eastAsia="pt-BR"/>
              </w:rPr>
            </w:pPr>
          </w:p>
          <w:p w14:paraId="2AFCAD11"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2552" w:type="dxa"/>
            <w:tcBorders>
              <w:top w:val="nil"/>
              <w:left w:val="nil"/>
              <w:bottom w:val="nil"/>
              <w:right w:val="nil"/>
            </w:tcBorders>
            <w:shd w:val="clear" w:color="auto" w:fill="auto"/>
            <w:vAlign w:val="bottom"/>
            <w:hideMark/>
          </w:tcPr>
          <w:p w14:paraId="3A88325B" w14:textId="77777777" w:rsidR="0057229C" w:rsidRDefault="0057229C" w:rsidP="001B44E4">
            <w:pPr>
              <w:spacing w:after="0" w:line="240" w:lineRule="auto"/>
              <w:rPr>
                <w:rFonts w:ascii="Calibri" w:eastAsia="Times New Roman" w:hAnsi="Calibri" w:cs="Calibri"/>
                <w:sz w:val="20"/>
                <w:szCs w:val="20"/>
                <w:lang w:eastAsia="pt-BR"/>
              </w:rPr>
            </w:pPr>
          </w:p>
          <w:p w14:paraId="160091CF" w14:textId="77777777" w:rsidR="0057229C" w:rsidRPr="008D3008" w:rsidRDefault="0057229C" w:rsidP="001B44E4">
            <w:pPr>
              <w:spacing w:after="0" w:line="240" w:lineRule="auto"/>
              <w:rPr>
                <w:rFonts w:ascii="Calibri" w:eastAsia="Times New Roman" w:hAnsi="Calibri" w:cs="Calibri"/>
                <w:sz w:val="20"/>
                <w:szCs w:val="20"/>
                <w:lang w:eastAsia="pt-BR"/>
              </w:rPr>
            </w:pPr>
          </w:p>
        </w:tc>
        <w:tc>
          <w:tcPr>
            <w:tcW w:w="1843" w:type="dxa"/>
            <w:tcBorders>
              <w:top w:val="nil"/>
              <w:left w:val="nil"/>
              <w:bottom w:val="nil"/>
              <w:right w:val="nil"/>
            </w:tcBorders>
            <w:shd w:val="clear" w:color="auto" w:fill="auto"/>
            <w:vAlign w:val="bottom"/>
            <w:hideMark/>
          </w:tcPr>
          <w:p w14:paraId="2EE66B98" w14:textId="77777777" w:rsidR="0057229C" w:rsidRPr="008D3008" w:rsidRDefault="0057229C" w:rsidP="001B44E4">
            <w:pPr>
              <w:spacing w:after="0" w:line="240" w:lineRule="auto"/>
              <w:rPr>
                <w:rFonts w:ascii="Calibri" w:eastAsia="Times New Roman" w:hAnsi="Calibri" w:cs="Calibri"/>
                <w:sz w:val="20"/>
                <w:szCs w:val="20"/>
                <w:lang w:eastAsia="pt-BR"/>
              </w:rPr>
            </w:pPr>
          </w:p>
        </w:tc>
      </w:tr>
      <w:tr w:rsidR="0057229C" w:rsidRPr="008D3008" w14:paraId="2E402000"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698C81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36</w:t>
            </w:r>
            <w:r w:rsidRPr="008D3008">
              <w:rPr>
                <w:rFonts w:ascii="Calibri" w:eastAsia="Times New Roman" w:hAnsi="Calibri" w:cs="Calibri"/>
                <w:b/>
                <w:bCs/>
                <w:color w:val="000000"/>
                <w:sz w:val="20"/>
                <w:szCs w:val="20"/>
                <w:lang w:eastAsia="pt-BR"/>
              </w:rPr>
              <w:t xml:space="preserve"> - SESC MEDIANEIRA</w:t>
            </w:r>
          </w:p>
        </w:tc>
      </w:tr>
      <w:tr w:rsidR="0057229C" w:rsidRPr="008D3008" w14:paraId="5B77C7C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6D18621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452680">
              <w:rPr>
                <w:rFonts w:ascii="Calibri" w:eastAsia="Times New Roman" w:hAnsi="Calibri" w:cs="Calibri"/>
                <w:b/>
                <w:bCs/>
                <w:color w:val="000000"/>
                <w:sz w:val="20"/>
                <w:szCs w:val="20"/>
                <w:lang w:eastAsia="pt-BR"/>
              </w:rPr>
              <w:t>EXAMES COMPLEMENTARES</w:t>
            </w:r>
          </w:p>
        </w:tc>
      </w:tr>
      <w:tr w:rsidR="0057229C" w:rsidRPr="008D3008" w14:paraId="74D79025"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D37D26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190246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11D1022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1A4C1BE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F66159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0CC1E37A"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5407D24"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160D7BF0"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1E585F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57229C" w:rsidRPr="008D3008" w14:paraId="5B6EF6D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4A56342A"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81C1CF3"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198F937C"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3419C3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43,07 </w:t>
            </w:r>
          </w:p>
        </w:tc>
      </w:tr>
      <w:tr w:rsidR="0057229C" w:rsidRPr="008D3008" w14:paraId="7834759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4AFFBBE4"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4FD7FF5B"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2C6C249F"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4BC5A41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57229C" w:rsidRPr="008D3008" w14:paraId="21CEA3A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0F8F47DF"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6C4E3CC"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4A63BBE9"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50</w:t>
            </w:r>
          </w:p>
        </w:tc>
        <w:tc>
          <w:tcPr>
            <w:tcW w:w="1843" w:type="dxa"/>
            <w:tcBorders>
              <w:top w:val="nil"/>
              <w:left w:val="nil"/>
              <w:bottom w:val="single" w:sz="4" w:space="0" w:color="auto"/>
              <w:right w:val="single" w:sz="4" w:space="0" w:color="auto"/>
            </w:tcBorders>
            <w:shd w:val="clear" w:color="000000" w:fill="F2F2F2"/>
            <w:vAlign w:val="center"/>
            <w:hideMark/>
          </w:tcPr>
          <w:p w14:paraId="6F2CB95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110,40 </w:t>
            </w:r>
          </w:p>
        </w:tc>
      </w:tr>
      <w:tr w:rsidR="0057229C" w:rsidRPr="008D3008" w14:paraId="68C3DB6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0F6848B5"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EBA0CD7"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328B59B7"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26FD918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83,76 </w:t>
            </w:r>
          </w:p>
        </w:tc>
      </w:tr>
      <w:tr w:rsidR="0057229C" w:rsidRPr="008D3008" w14:paraId="16C57F0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3CC4DA95"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670249A3" w14:textId="77777777" w:rsidR="0057229C" w:rsidRPr="008D3008" w:rsidRDefault="0057229C" w:rsidP="001B44E4">
            <w:pPr>
              <w:spacing w:after="0" w:line="240" w:lineRule="auto"/>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5DCFE54E" w14:textId="77777777" w:rsidR="0057229C" w:rsidRPr="008D3008" w:rsidRDefault="0057229C" w:rsidP="001B44E4">
            <w:pPr>
              <w:spacing w:after="0" w:line="240" w:lineRule="auto"/>
              <w:jc w:val="center"/>
              <w:rPr>
                <w:rFonts w:ascii="Calibri" w:eastAsia="Times New Roman" w:hAnsi="Calibri" w:cs="Calibri"/>
                <w:sz w:val="20"/>
                <w:szCs w:val="20"/>
                <w:lang w:eastAsia="pt-BR"/>
              </w:rPr>
            </w:pPr>
            <w:r w:rsidRPr="008D3008">
              <w:rPr>
                <w:rFonts w:ascii="Calibri" w:eastAsia="Times New Roman" w:hAnsi="Calibri" w:cs="Calibri"/>
                <w:sz w:val="20"/>
                <w:szCs w:val="20"/>
                <w:lang w:eastAsia="pt-BR"/>
              </w:rPr>
              <w:t>12</w:t>
            </w:r>
          </w:p>
        </w:tc>
        <w:tc>
          <w:tcPr>
            <w:tcW w:w="1843" w:type="dxa"/>
            <w:tcBorders>
              <w:top w:val="nil"/>
              <w:left w:val="nil"/>
              <w:bottom w:val="single" w:sz="4" w:space="0" w:color="auto"/>
              <w:right w:val="single" w:sz="4" w:space="0" w:color="auto"/>
            </w:tcBorders>
            <w:shd w:val="clear" w:color="000000" w:fill="F2F2F2"/>
            <w:vAlign w:val="center"/>
            <w:hideMark/>
          </w:tcPr>
          <w:p w14:paraId="0B9CBB2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97,43 </w:t>
            </w:r>
          </w:p>
        </w:tc>
      </w:tr>
    </w:tbl>
    <w:p w14:paraId="31A6BC35"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5EB8396F"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48F0B7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37</w:t>
            </w:r>
            <w:r w:rsidRPr="008D3008">
              <w:rPr>
                <w:rFonts w:ascii="Calibri" w:eastAsia="Times New Roman" w:hAnsi="Calibri" w:cs="Calibri"/>
                <w:b/>
                <w:bCs/>
                <w:color w:val="000000"/>
                <w:sz w:val="20"/>
                <w:szCs w:val="20"/>
                <w:lang w:eastAsia="pt-BR"/>
              </w:rPr>
              <w:t xml:space="preserve"> - SESC NOVA LONDRINA</w:t>
            </w:r>
          </w:p>
        </w:tc>
      </w:tr>
      <w:tr w:rsidR="0057229C" w:rsidRPr="008D3008" w14:paraId="4096DFA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C8049A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95606D">
              <w:rPr>
                <w:rFonts w:ascii="Calibri" w:eastAsia="Times New Roman" w:hAnsi="Calibri" w:cs="Calibri"/>
                <w:b/>
                <w:bCs/>
                <w:color w:val="000000"/>
                <w:sz w:val="20"/>
                <w:szCs w:val="20"/>
                <w:lang w:eastAsia="pt-BR"/>
              </w:rPr>
              <w:t>EXAMES LABORATORIAIS</w:t>
            </w:r>
          </w:p>
        </w:tc>
      </w:tr>
      <w:tr w:rsidR="0057229C" w:rsidRPr="008D3008" w14:paraId="04E6B19F"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70E6B1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7F2F73B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5A7771B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3352A73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EF2783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138C7C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A55CF4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68FE8FE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08E4072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30,36 </w:t>
            </w:r>
          </w:p>
        </w:tc>
      </w:tr>
      <w:tr w:rsidR="0057229C" w:rsidRPr="008D3008" w14:paraId="45BA978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6FBDB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270DB89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546E482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25D3B45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18,99 </w:t>
            </w:r>
          </w:p>
        </w:tc>
      </w:tr>
      <w:tr w:rsidR="0057229C" w:rsidRPr="008D3008" w14:paraId="0BC9348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25487D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FEBFC8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3B42999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050AD6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20,87 </w:t>
            </w:r>
          </w:p>
        </w:tc>
      </w:tr>
      <w:tr w:rsidR="0057229C" w:rsidRPr="008D3008" w14:paraId="62F67A2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F1077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9B94E8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550778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1AB9BF8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153,51 </w:t>
            </w:r>
          </w:p>
        </w:tc>
      </w:tr>
    </w:tbl>
    <w:p w14:paraId="24B94CFD"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5A730DF3"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3CB546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38</w:t>
            </w:r>
            <w:r w:rsidRPr="008D3008">
              <w:rPr>
                <w:rFonts w:ascii="Calibri" w:eastAsia="Times New Roman" w:hAnsi="Calibri" w:cs="Calibri"/>
                <w:b/>
                <w:bCs/>
                <w:color w:val="000000"/>
                <w:sz w:val="20"/>
                <w:szCs w:val="20"/>
                <w:lang w:eastAsia="pt-BR"/>
              </w:rPr>
              <w:t xml:space="preserve"> - SESC NOVA LONDRINA</w:t>
            </w:r>
          </w:p>
        </w:tc>
      </w:tr>
      <w:tr w:rsidR="0057229C" w:rsidRPr="008D3008" w14:paraId="7533AB9A"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0AEB053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E71F2E">
              <w:rPr>
                <w:rFonts w:ascii="Calibri" w:eastAsia="Times New Roman" w:hAnsi="Calibri" w:cs="Calibri"/>
                <w:b/>
                <w:bCs/>
                <w:color w:val="000000"/>
                <w:sz w:val="20"/>
                <w:szCs w:val="20"/>
                <w:lang w:eastAsia="pt-BR"/>
              </w:rPr>
              <w:t>EXAMES COMPLEMENTARES</w:t>
            </w:r>
          </w:p>
        </w:tc>
      </w:tr>
      <w:tr w:rsidR="0057229C" w:rsidRPr="008D3008" w14:paraId="03118110"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A4B1B9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0E6F732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64A1C1E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C98F59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4B8BF32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190FDE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26A795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2" w:type="dxa"/>
            <w:tcBorders>
              <w:top w:val="nil"/>
              <w:left w:val="nil"/>
              <w:bottom w:val="single" w:sz="4" w:space="0" w:color="auto"/>
              <w:right w:val="single" w:sz="4" w:space="0" w:color="auto"/>
            </w:tcBorders>
            <w:shd w:val="clear" w:color="000000" w:fill="F2F2F2"/>
            <w:vAlign w:val="center"/>
            <w:hideMark/>
          </w:tcPr>
          <w:p w14:paraId="09BED6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7944480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43,84 </w:t>
            </w:r>
          </w:p>
        </w:tc>
      </w:tr>
      <w:tr w:rsidR="0057229C" w:rsidRPr="008D3008" w14:paraId="28305EB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2FD263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2</w:t>
            </w:r>
          </w:p>
        </w:tc>
        <w:tc>
          <w:tcPr>
            <w:tcW w:w="4252" w:type="dxa"/>
            <w:tcBorders>
              <w:top w:val="nil"/>
              <w:left w:val="nil"/>
              <w:bottom w:val="single" w:sz="4" w:space="0" w:color="auto"/>
              <w:right w:val="single" w:sz="4" w:space="0" w:color="auto"/>
            </w:tcBorders>
            <w:shd w:val="clear" w:color="000000" w:fill="F2F2F2"/>
            <w:vAlign w:val="center"/>
            <w:hideMark/>
          </w:tcPr>
          <w:p w14:paraId="54B00B8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2" w:type="dxa"/>
            <w:tcBorders>
              <w:top w:val="nil"/>
              <w:left w:val="nil"/>
              <w:bottom w:val="single" w:sz="4" w:space="0" w:color="auto"/>
              <w:right w:val="single" w:sz="4" w:space="0" w:color="auto"/>
            </w:tcBorders>
            <w:shd w:val="clear" w:color="000000" w:fill="F2F2F2"/>
            <w:vAlign w:val="center"/>
            <w:hideMark/>
          </w:tcPr>
          <w:p w14:paraId="00B659E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6EA417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49,74 </w:t>
            </w:r>
          </w:p>
        </w:tc>
      </w:tr>
      <w:tr w:rsidR="0057229C" w:rsidRPr="008D3008" w14:paraId="507F67F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2ADA35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A60F25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2" w:type="dxa"/>
            <w:tcBorders>
              <w:top w:val="nil"/>
              <w:left w:val="nil"/>
              <w:bottom w:val="single" w:sz="4" w:space="0" w:color="auto"/>
              <w:right w:val="single" w:sz="4" w:space="0" w:color="auto"/>
            </w:tcBorders>
            <w:shd w:val="clear" w:color="000000" w:fill="F2F2F2"/>
            <w:vAlign w:val="center"/>
            <w:hideMark/>
          </w:tcPr>
          <w:p w14:paraId="343CC4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1A4B296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135,13 </w:t>
            </w:r>
          </w:p>
        </w:tc>
      </w:tr>
      <w:tr w:rsidR="0057229C" w:rsidRPr="008D3008" w14:paraId="67E3B5A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C581D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E131E0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2" w:type="dxa"/>
            <w:tcBorders>
              <w:top w:val="nil"/>
              <w:left w:val="nil"/>
              <w:bottom w:val="single" w:sz="4" w:space="0" w:color="auto"/>
              <w:right w:val="single" w:sz="4" w:space="0" w:color="auto"/>
            </w:tcBorders>
            <w:shd w:val="clear" w:color="000000" w:fill="F2F2F2"/>
            <w:vAlign w:val="center"/>
            <w:hideMark/>
          </w:tcPr>
          <w:p w14:paraId="2E72BA5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25</w:t>
            </w:r>
          </w:p>
        </w:tc>
        <w:tc>
          <w:tcPr>
            <w:tcW w:w="1843" w:type="dxa"/>
            <w:tcBorders>
              <w:top w:val="nil"/>
              <w:left w:val="nil"/>
              <w:bottom w:val="single" w:sz="4" w:space="0" w:color="auto"/>
              <w:right w:val="single" w:sz="4" w:space="0" w:color="auto"/>
            </w:tcBorders>
            <w:shd w:val="clear" w:color="000000" w:fill="F2F2F2"/>
            <w:vAlign w:val="center"/>
            <w:hideMark/>
          </w:tcPr>
          <w:p w14:paraId="0264963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85,90 </w:t>
            </w:r>
          </w:p>
        </w:tc>
      </w:tr>
      <w:tr w:rsidR="0057229C" w:rsidRPr="008D3008" w14:paraId="7A1921F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5BD140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1B51B4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2" w:type="dxa"/>
            <w:tcBorders>
              <w:top w:val="nil"/>
              <w:left w:val="nil"/>
              <w:bottom w:val="single" w:sz="4" w:space="0" w:color="auto"/>
              <w:right w:val="single" w:sz="4" w:space="0" w:color="auto"/>
            </w:tcBorders>
            <w:shd w:val="clear" w:color="000000" w:fill="F2F2F2"/>
            <w:vAlign w:val="center"/>
            <w:hideMark/>
          </w:tcPr>
          <w:p w14:paraId="7BE4D72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843" w:type="dxa"/>
            <w:tcBorders>
              <w:top w:val="nil"/>
              <w:left w:val="nil"/>
              <w:bottom w:val="single" w:sz="4" w:space="0" w:color="auto"/>
              <w:right w:val="single" w:sz="4" w:space="0" w:color="auto"/>
            </w:tcBorders>
            <w:shd w:val="clear" w:color="000000" w:fill="F2F2F2"/>
            <w:vAlign w:val="center"/>
            <w:hideMark/>
          </w:tcPr>
          <w:p w14:paraId="151FA56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65,76 </w:t>
            </w:r>
          </w:p>
        </w:tc>
      </w:tr>
      <w:tr w:rsidR="0057229C" w:rsidRPr="008D3008" w14:paraId="2D874ED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3971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3C6004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2" w:type="dxa"/>
            <w:tcBorders>
              <w:top w:val="nil"/>
              <w:left w:val="nil"/>
              <w:bottom w:val="single" w:sz="4" w:space="0" w:color="auto"/>
              <w:right w:val="single" w:sz="4" w:space="0" w:color="auto"/>
            </w:tcBorders>
            <w:shd w:val="clear" w:color="000000" w:fill="F2F2F2"/>
            <w:vAlign w:val="center"/>
            <w:hideMark/>
          </w:tcPr>
          <w:p w14:paraId="5E052CE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843" w:type="dxa"/>
            <w:tcBorders>
              <w:top w:val="nil"/>
              <w:left w:val="nil"/>
              <w:bottom w:val="single" w:sz="4" w:space="0" w:color="auto"/>
              <w:right w:val="single" w:sz="4" w:space="0" w:color="auto"/>
            </w:tcBorders>
            <w:shd w:val="clear" w:color="000000" w:fill="F2F2F2"/>
            <w:vAlign w:val="center"/>
            <w:hideMark/>
          </w:tcPr>
          <w:p w14:paraId="0799ACD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77,91 </w:t>
            </w:r>
          </w:p>
        </w:tc>
      </w:tr>
    </w:tbl>
    <w:p w14:paraId="3AE7D563"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552"/>
        <w:gridCol w:w="1843"/>
      </w:tblGrid>
      <w:tr w:rsidR="0057229C" w:rsidRPr="008D3008" w14:paraId="6098C1BE"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AF1FD8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39</w:t>
            </w:r>
            <w:r w:rsidRPr="008D3008">
              <w:rPr>
                <w:rFonts w:ascii="Calibri" w:eastAsia="Times New Roman" w:hAnsi="Calibri" w:cs="Calibri"/>
                <w:b/>
                <w:bCs/>
                <w:color w:val="000000"/>
                <w:sz w:val="20"/>
                <w:szCs w:val="20"/>
                <w:lang w:eastAsia="pt-BR"/>
              </w:rPr>
              <w:t xml:space="preserve"> - SESC PARANAGUÁ</w:t>
            </w:r>
          </w:p>
        </w:tc>
      </w:tr>
      <w:tr w:rsidR="0057229C" w:rsidRPr="008D3008" w14:paraId="3C38DB62"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5F4D86C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111EE">
              <w:rPr>
                <w:rFonts w:ascii="Calibri" w:eastAsia="Times New Roman" w:hAnsi="Calibri" w:cs="Calibri"/>
                <w:b/>
                <w:bCs/>
                <w:color w:val="000000"/>
                <w:sz w:val="20"/>
                <w:szCs w:val="20"/>
                <w:lang w:eastAsia="pt-BR"/>
              </w:rPr>
              <w:t>EXAMES LABORATORIAIS</w:t>
            </w:r>
          </w:p>
        </w:tc>
      </w:tr>
      <w:tr w:rsidR="0057229C" w:rsidRPr="008D3008" w14:paraId="1A7207E0"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6C451CE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273F0F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2" w:type="dxa"/>
            <w:tcBorders>
              <w:top w:val="nil"/>
              <w:left w:val="nil"/>
              <w:bottom w:val="single" w:sz="4" w:space="0" w:color="auto"/>
              <w:right w:val="single" w:sz="4" w:space="0" w:color="auto"/>
            </w:tcBorders>
            <w:shd w:val="clear" w:color="000000" w:fill="D9D9D9"/>
            <w:vAlign w:val="center"/>
            <w:hideMark/>
          </w:tcPr>
          <w:p w14:paraId="24EFFC3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843" w:type="dxa"/>
            <w:tcBorders>
              <w:top w:val="nil"/>
              <w:left w:val="nil"/>
              <w:bottom w:val="single" w:sz="4" w:space="0" w:color="auto"/>
              <w:right w:val="single" w:sz="4" w:space="0" w:color="auto"/>
            </w:tcBorders>
            <w:shd w:val="clear" w:color="000000" w:fill="D9D9D9"/>
            <w:vAlign w:val="center"/>
            <w:hideMark/>
          </w:tcPr>
          <w:p w14:paraId="25AA89B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A9CA23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3A4E06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741F34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552" w:type="dxa"/>
            <w:tcBorders>
              <w:top w:val="nil"/>
              <w:left w:val="nil"/>
              <w:bottom w:val="single" w:sz="4" w:space="0" w:color="auto"/>
              <w:right w:val="single" w:sz="4" w:space="0" w:color="auto"/>
            </w:tcBorders>
            <w:shd w:val="clear" w:color="000000" w:fill="F2F2F2"/>
            <w:vAlign w:val="center"/>
            <w:hideMark/>
          </w:tcPr>
          <w:p w14:paraId="081F1AE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2C56D7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33,36 </w:t>
            </w:r>
          </w:p>
        </w:tc>
      </w:tr>
      <w:tr w:rsidR="0057229C" w:rsidRPr="008D3008" w14:paraId="419EC73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6083C2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4F856A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552" w:type="dxa"/>
            <w:tcBorders>
              <w:top w:val="nil"/>
              <w:left w:val="nil"/>
              <w:bottom w:val="single" w:sz="4" w:space="0" w:color="auto"/>
              <w:right w:val="single" w:sz="4" w:space="0" w:color="auto"/>
            </w:tcBorders>
            <w:shd w:val="clear" w:color="000000" w:fill="F2F2F2"/>
            <w:vAlign w:val="center"/>
            <w:hideMark/>
          </w:tcPr>
          <w:p w14:paraId="4621C8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190DCD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36,75 </w:t>
            </w:r>
          </w:p>
        </w:tc>
      </w:tr>
      <w:tr w:rsidR="0057229C" w:rsidRPr="008D3008" w14:paraId="5244E81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34C4F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196DEF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552" w:type="dxa"/>
            <w:tcBorders>
              <w:top w:val="nil"/>
              <w:left w:val="nil"/>
              <w:bottom w:val="single" w:sz="4" w:space="0" w:color="auto"/>
              <w:right w:val="single" w:sz="4" w:space="0" w:color="auto"/>
            </w:tcBorders>
            <w:shd w:val="clear" w:color="000000" w:fill="F2F2F2"/>
            <w:vAlign w:val="center"/>
            <w:hideMark/>
          </w:tcPr>
          <w:p w14:paraId="33F4E5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550F97F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16,49 </w:t>
            </w:r>
          </w:p>
        </w:tc>
      </w:tr>
      <w:tr w:rsidR="0057229C" w:rsidRPr="008D3008" w14:paraId="7963F67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89B27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59185A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552" w:type="dxa"/>
            <w:tcBorders>
              <w:top w:val="nil"/>
              <w:left w:val="nil"/>
              <w:bottom w:val="single" w:sz="4" w:space="0" w:color="auto"/>
              <w:right w:val="single" w:sz="4" w:space="0" w:color="auto"/>
            </w:tcBorders>
            <w:shd w:val="clear" w:color="000000" w:fill="F2F2F2"/>
            <w:vAlign w:val="center"/>
            <w:hideMark/>
          </w:tcPr>
          <w:p w14:paraId="0AC2525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843" w:type="dxa"/>
            <w:tcBorders>
              <w:top w:val="nil"/>
              <w:left w:val="nil"/>
              <w:bottom w:val="single" w:sz="4" w:space="0" w:color="auto"/>
              <w:right w:val="single" w:sz="4" w:space="0" w:color="auto"/>
            </w:tcBorders>
            <w:shd w:val="clear" w:color="000000" w:fill="F2F2F2"/>
            <w:vAlign w:val="center"/>
            <w:hideMark/>
          </w:tcPr>
          <w:p w14:paraId="5BDE475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19,09 </w:t>
            </w:r>
          </w:p>
        </w:tc>
      </w:tr>
      <w:tr w:rsidR="0057229C" w:rsidRPr="008D3008" w14:paraId="4169A5D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AF280C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14442F6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552" w:type="dxa"/>
            <w:tcBorders>
              <w:top w:val="nil"/>
              <w:left w:val="nil"/>
              <w:bottom w:val="single" w:sz="4" w:space="0" w:color="auto"/>
              <w:right w:val="single" w:sz="4" w:space="0" w:color="auto"/>
            </w:tcBorders>
            <w:shd w:val="clear" w:color="000000" w:fill="F2F2F2"/>
            <w:vAlign w:val="center"/>
            <w:hideMark/>
          </w:tcPr>
          <w:p w14:paraId="16DAA68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5D347B4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49,72 </w:t>
            </w:r>
          </w:p>
        </w:tc>
      </w:tr>
      <w:tr w:rsidR="0057229C" w:rsidRPr="008D3008" w14:paraId="16EA124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D0BDD2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1B3110C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552" w:type="dxa"/>
            <w:tcBorders>
              <w:top w:val="nil"/>
              <w:left w:val="nil"/>
              <w:bottom w:val="single" w:sz="4" w:space="0" w:color="auto"/>
              <w:right w:val="single" w:sz="4" w:space="0" w:color="auto"/>
            </w:tcBorders>
            <w:shd w:val="clear" w:color="000000" w:fill="F2F2F2"/>
            <w:vAlign w:val="center"/>
            <w:hideMark/>
          </w:tcPr>
          <w:p w14:paraId="445D0DF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843" w:type="dxa"/>
            <w:tcBorders>
              <w:top w:val="nil"/>
              <w:left w:val="nil"/>
              <w:bottom w:val="single" w:sz="4" w:space="0" w:color="auto"/>
              <w:right w:val="single" w:sz="4" w:space="0" w:color="auto"/>
            </w:tcBorders>
            <w:shd w:val="clear" w:color="000000" w:fill="F2F2F2"/>
            <w:vAlign w:val="center"/>
            <w:hideMark/>
          </w:tcPr>
          <w:p w14:paraId="40EE742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45,21 </w:t>
            </w:r>
          </w:p>
        </w:tc>
      </w:tr>
      <w:tr w:rsidR="0057229C" w:rsidRPr="008D3008" w14:paraId="4DE6E53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CCAE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343A40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552" w:type="dxa"/>
            <w:tcBorders>
              <w:top w:val="nil"/>
              <w:left w:val="nil"/>
              <w:bottom w:val="single" w:sz="4" w:space="0" w:color="auto"/>
              <w:right w:val="single" w:sz="4" w:space="0" w:color="auto"/>
            </w:tcBorders>
            <w:shd w:val="clear" w:color="000000" w:fill="F2F2F2"/>
            <w:vAlign w:val="center"/>
            <w:hideMark/>
          </w:tcPr>
          <w:p w14:paraId="14F8A80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843" w:type="dxa"/>
            <w:tcBorders>
              <w:top w:val="nil"/>
              <w:left w:val="nil"/>
              <w:bottom w:val="single" w:sz="4" w:space="0" w:color="auto"/>
              <w:right w:val="single" w:sz="4" w:space="0" w:color="auto"/>
            </w:tcBorders>
            <w:shd w:val="clear" w:color="000000" w:fill="F2F2F2"/>
            <w:vAlign w:val="center"/>
            <w:hideMark/>
          </w:tcPr>
          <w:p w14:paraId="2252648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49,87 </w:t>
            </w:r>
          </w:p>
        </w:tc>
      </w:tr>
      <w:tr w:rsidR="0057229C" w:rsidRPr="008D3008" w14:paraId="3360D39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DF4FB0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2A4DFE6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552" w:type="dxa"/>
            <w:tcBorders>
              <w:top w:val="nil"/>
              <w:left w:val="nil"/>
              <w:bottom w:val="single" w:sz="4" w:space="0" w:color="auto"/>
              <w:right w:val="single" w:sz="4" w:space="0" w:color="auto"/>
            </w:tcBorders>
            <w:shd w:val="clear" w:color="000000" w:fill="F2F2F2"/>
            <w:vAlign w:val="center"/>
            <w:hideMark/>
          </w:tcPr>
          <w:p w14:paraId="0D2663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843" w:type="dxa"/>
            <w:tcBorders>
              <w:top w:val="nil"/>
              <w:left w:val="nil"/>
              <w:bottom w:val="single" w:sz="4" w:space="0" w:color="auto"/>
              <w:right w:val="single" w:sz="4" w:space="0" w:color="auto"/>
            </w:tcBorders>
            <w:shd w:val="clear" w:color="000000" w:fill="F2F2F2"/>
            <w:vAlign w:val="center"/>
            <w:hideMark/>
          </w:tcPr>
          <w:p w14:paraId="14CDB9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24,06 </w:t>
            </w:r>
          </w:p>
        </w:tc>
      </w:tr>
      <w:tr w:rsidR="0057229C" w:rsidRPr="008D3008" w14:paraId="41E1F5B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4A316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1FB3B40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552" w:type="dxa"/>
            <w:tcBorders>
              <w:top w:val="nil"/>
              <w:left w:val="nil"/>
              <w:bottom w:val="single" w:sz="4" w:space="0" w:color="auto"/>
              <w:right w:val="single" w:sz="4" w:space="0" w:color="auto"/>
            </w:tcBorders>
            <w:shd w:val="clear" w:color="000000" w:fill="F2F2F2"/>
            <w:vAlign w:val="center"/>
            <w:hideMark/>
          </w:tcPr>
          <w:p w14:paraId="4C0F3FC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843" w:type="dxa"/>
            <w:tcBorders>
              <w:top w:val="nil"/>
              <w:left w:val="nil"/>
              <w:bottom w:val="single" w:sz="4" w:space="0" w:color="auto"/>
              <w:right w:val="single" w:sz="4" w:space="0" w:color="auto"/>
            </w:tcBorders>
            <w:shd w:val="clear" w:color="000000" w:fill="F2F2F2"/>
            <w:vAlign w:val="center"/>
            <w:hideMark/>
          </w:tcPr>
          <w:p w14:paraId="000E5B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151,18 </w:t>
            </w:r>
          </w:p>
        </w:tc>
      </w:tr>
    </w:tbl>
    <w:p w14:paraId="70CFB9CD"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6B176DD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C17E0C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40</w:t>
            </w:r>
            <w:r w:rsidRPr="008D3008">
              <w:rPr>
                <w:rFonts w:ascii="Calibri" w:eastAsia="Times New Roman" w:hAnsi="Calibri" w:cs="Calibri"/>
                <w:b/>
                <w:bCs/>
                <w:color w:val="000000"/>
                <w:sz w:val="20"/>
                <w:szCs w:val="20"/>
                <w:lang w:eastAsia="pt-BR"/>
              </w:rPr>
              <w:t xml:space="preserve"> - SESC PARANAGUÁ</w:t>
            </w:r>
          </w:p>
        </w:tc>
      </w:tr>
      <w:tr w:rsidR="0057229C" w:rsidRPr="008D3008" w14:paraId="5CEE6EF0"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CDD9D7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BA4D49">
              <w:rPr>
                <w:rFonts w:ascii="Calibri" w:eastAsia="Times New Roman" w:hAnsi="Calibri" w:cs="Calibri"/>
                <w:b/>
                <w:bCs/>
                <w:color w:val="000000"/>
                <w:sz w:val="20"/>
                <w:szCs w:val="20"/>
                <w:lang w:eastAsia="pt-BR"/>
              </w:rPr>
              <w:t>EXAMES COMPLEMENTARES</w:t>
            </w:r>
          </w:p>
        </w:tc>
      </w:tr>
      <w:tr w:rsidR="0057229C" w:rsidRPr="008D3008" w14:paraId="6487585A"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4222DA8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E25879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0CF87F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49F0B7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C0E56B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554E2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EA4501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60A149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6A03B4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41,09 </w:t>
            </w:r>
          </w:p>
        </w:tc>
      </w:tr>
      <w:tr w:rsidR="0057229C" w:rsidRPr="008D3008" w14:paraId="5F54A13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D20F74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4BC42E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756064F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0E0E8D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40,41 </w:t>
            </w:r>
          </w:p>
        </w:tc>
      </w:tr>
      <w:tr w:rsidR="0057229C" w:rsidRPr="008D3008" w14:paraId="661CFFC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CBA40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2042C5F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3CB03F7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08053D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57229C" w:rsidRPr="008D3008" w14:paraId="3BA7379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18D304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081524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1C3F5D9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45F74F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92,86 </w:t>
            </w:r>
          </w:p>
        </w:tc>
      </w:tr>
      <w:tr w:rsidR="0057229C" w:rsidRPr="008D3008" w14:paraId="439A779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90C00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C73A9F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7C4D34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8F5AA7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66,21 </w:t>
            </w:r>
          </w:p>
        </w:tc>
      </w:tr>
      <w:tr w:rsidR="0057229C" w:rsidRPr="008D3008" w14:paraId="0562A2D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7EBCC0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BFFFEE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36E2477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21DBB9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62,91 </w:t>
            </w:r>
          </w:p>
        </w:tc>
      </w:tr>
    </w:tbl>
    <w:p w14:paraId="340DD039"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5DBD6C5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0F9E47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w:t>
            </w:r>
            <w:r w:rsidRPr="008D3008">
              <w:rPr>
                <w:rFonts w:ascii="Calibri" w:eastAsia="Times New Roman" w:hAnsi="Calibri" w:cs="Calibri"/>
                <w:b/>
                <w:bCs/>
                <w:color w:val="000000"/>
                <w:sz w:val="20"/>
                <w:szCs w:val="20"/>
                <w:lang w:eastAsia="pt-BR"/>
              </w:rPr>
              <w:t>1 - SESC PARANAVAÍ</w:t>
            </w:r>
          </w:p>
        </w:tc>
      </w:tr>
      <w:tr w:rsidR="0057229C" w:rsidRPr="008D3008" w14:paraId="4C6906BD"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6F1FC4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3E74DF">
              <w:rPr>
                <w:rFonts w:ascii="Calibri" w:eastAsia="Times New Roman" w:hAnsi="Calibri" w:cs="Calibri"/>
                <w:b/>
                <w:bCs/>
                <w:color w:val="000000"/>
                <w:sz w:val="20"/>
                <w:szCs w:val="20"/>
                <w:lang w:eastAsia="pt-BR"/>
              </w:rPr>
              <w:t>EXAMES LABORATORIAIS</w:t>
            </w:r>
          </w:p>
        </w:tc>
      </w:tr>
      <w:tr w:rsidR="0057229C" w:rsidRPr="008D3008" w14:paraId="72811BD3"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43468A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99FF9B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93C48C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8C1164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0945E7C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E1573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7EA934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7D22074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D7E170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31,48 </w:t>
            </w:r>
          </w:p>
        </w:tc>
      </w:tr>
      <w:tr w:rsidR="0057229C" w:rsidRPr="008D3008" w14:paraId="2045E0B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9D938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7D6A879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7AE060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CCFF0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33,07 </w:t>
            </w:r>
          </w:p>
        </w:tc>
      </w:tr>
      <w:tr w:rsidR="0057229C" w:rsidRPr="008D3008" w14:paraId="5F36919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CA31F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EEB524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54C14D0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6B6004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18,32 </w:t>
            </w:r>
          </w:p>
        </w:tc>
      </w:tr>
      <w:tr w:rsidR="0057229C" w:rsidRPr="008D3008" w14:paraId="6777AC4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B7C453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4252" w:type="dxa"/>
            <w:tcBorders>
              <w:top w:val="nil"/>
              <w:left w:val="nil"/>
              <w:bottom w:val="single" w:sz="4" w:space="0" w:color="auto"/>
              <w:right w:val="single" w:sz="4" w:space="0" w:color="auto"/>
            </w:tcBorders>
            <w:shd w:val="clear" w:color="000000" w:fill="F2F2F2"/>
            <w:vAlign w:val="center"/>
            <w:hideMark/>
          </w:tcPr>
          <w:p w14:paraId="7978366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13CB1A8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15</w:t>
            </w:r>
          </w:p>
        </w:tc>
        <w:tc>
          <w:tcPr>
            <w:tcW w:w="1985" w:type="dxa"/>
            <w:tcBorders>
              <w:top w:val="nil"/>
              <w:left w:val="nil"/>
              <w:bottom w:val="single" w:sz="4" w:space="0" w:color="auto"/>
              <w:right w:val="single" w:sz="4" w:space="0" w:color="auto"/>
            </w:tcBorders>
            <w:shd w:val="clear" w:color="000000" w:fill="F2F2F2"/>
            <w:vAlign w:val="center"/>
            <w:hideMark/>
          </w:tcPr>
          <w:p w14:paraId="71C6820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24,49 </w:t>
            </w:r>
          </w:p>
        </w:tc>
      </w:tr>
      <w:tr w:rsidR="0057229C" w:rsidRPr="008D3008" w14:paraId="72A15C9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18CFF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3EF556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1FAD2C0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17E3A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42,32 </w:t>
            </w:r>
          </w:p>
        </w:tc>
      </w:tr>
      <w:tr w:rsidR="0057229C" w:rsidRPr="008D3008" w14:paraId="69C36A1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6958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B7161E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77C69A4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918DC2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39,44 </w:t>
            </w:r>
          </w:p>
        </w:tc>
      </w:tr>
      <w:tr w:rsidR="0057229C" w:rsidRPr="008D3008" w14:paraId="7A0DA1F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8CAA41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106D49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5E1749F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3E7DC57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53,53 </w:t>
            </w:r>
          </w:p>
        </w:tc>
      </w:tr>
      <w:tr w:rsidR="0057229C" w:rsidRPr="008D3008" w14:paraId="4893CE7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80CBB2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1B75C42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0FF3E4E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AA1B4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20,38 </w:t>
            </w:r>
          </w:p>
        </w:tc>
      </w:tr>
      <w:tr w:rsidR="0057229C" w:rsidRPr="008D3008" w14:paraId="6F27A60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9651B7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6DAF1A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78757C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4E38ABE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169,51 </w:t>
            </w:r>
          </w:p>
        </w:tc>
      </w:tr>
    </w:tbl>
    <w:p w14:paraId="7B118709"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5B46E449"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A76667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42</w:t>
            </w:r>
            <w:r w:rsidRPr="008D3008">
              <w:rPr>
                <w:rFonts w:ascii="Calibri" w:eastAsia="Times New Roman" w:hAnsi="Calibri" w:cs="Calibri"/>
                <w:b/>
                <w:bCs/>
                <w:color w:val="000000"/>
                <w:sz w:val="20"/>
                <w:szCs w:val="20"/>
                <w:lang w:eastAsia="pt-BR"/>
              </w:rPr>
              <w:t xml:space="preserve"> - SESC PARANAVAÍ</w:t>
            </w:r>
          </w:p>
        </w:tc>
      </w:tr>
      <w:tr w:rsidR="0057229C" w:rsidRPr="008D3008" w14:paraId="1A500339"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9B0AFA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932D9A">
              <w:rPr>
                <w:rFonts w:ascii="Calibri" w:eastAsia="Times New Roman" w:hAnsi="Calibri" w:cs="Calibri"/>
                <w:b/>
                <w:bCs/>
                <w:color w:val="000000"/>
                <w:sz w:val="20"/>
                <w:szCs w:val="20"/>
                <w:lang w:eastAsia="pt-BR"/>
              </w:rPr>
              <w:t>EXAMES COMPLEMENTARES</w:t>
            </w:r>
          </w:p>
        </w:tc>
      </w:tr>
      <w:tr w:rsidR="0057229C" w:rsidRPr="008D3008" w14:paraId="0442A2FD"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A985BD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208923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6DDEF20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1CF87F9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0292DE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B73781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7D1C17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74F8199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CFBBA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41,78 </w:t>
            </w:r>
          </w:p>
        </w:tc>
      </w:tr>
      <w:tr w:rsidR="0057229C" w:rsidRPr="008D3008" w14:paraId="1CA4B29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D369C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78D2C1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0DE053E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72009D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43,74 </w:t>
            </w:r>
          </w:p>
        </w:tc>
      </w:tr>
      <w:tr w:rsidR="0057229C" w:rsidRPr="008D3008" w14:paraId="48B55BF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635FA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0058A67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63F6EA3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2830DC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135,20 </w:t>
            </w:r>
          </w:p>
        </w:tc>
      </w:tr>
      <w:tr w:rsidR="0057229C" w:rsidRPr="008D3008" w14:paraId="07D5DD3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95310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686926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13ABC14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3F219E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120,00 </w:t>
            </w:r>
          </w:p>
        </w:tc>
      </w:tr>
      <w:tr w:rsidR="0057229C" w:rsidRPr="008D3008" w14:paraId="7692FAE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9355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5945D74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67602B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F7BAC6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66,61 </w:t>
            </w:r>
          </w:p>
        </w:tc>
      </w:tr>
      <w:tr w:rsidR="0057229C" w:rsidRPr="008D3008" w14:paraId="5090F1A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FB1902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9F3B5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75955B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7DF2396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74,36 </w:t>
            </w:r>
          </w:p>
        </w:tc>
      </w:tr>
    </w:tbl>
    <w:p w14:paraId="02D61E4D" w14:textId="77777777" w:rsidR="00C16737" w:rsidRDefault="00C16737"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20198BC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BA3A5B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43</w:t>
            </w:r>
            <w:r w:rsidRPr="008D3008">
              <w:rPr>
                <w:rFonts w:ascii="Calibri" w:eastAsia="Times New Roman" w:hAnsi="Calibri" w:cs="Calibri"/>
                <w:b/>
                <w:bCs/>
                <w:color w:val="000000"/>
                <w:sz w:val="20"/>
                <w:szCs w:val="20"/>
                <w:lang w:eastAsia="pt-BR"/>
              </w:rPr>
              <w:t xml:space="preserve"> - SESC PATO BRANCO</w:t>
            </w:r>
          </w:p>
        </w:tc>
      </w:tr>
      <w:tr w:rsidR="0057229C" w:rsidRPr="008D3008" w14:paraId="7FA2B108"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0F13A4B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002F6B">
              <w:rPr>
                <w:rFonts w:ascii="Calibri" w:eastAsia="Times New Roman" w:hAnsi="Calibri" w:cs="Calibri"/>
                <w:b/>
                <w:bCs/>
                <w:color w:val="000000"/>
                <w:sz w:val="20"/>
                <w:szCs w:val="20"/>
                <w:lang w:eastAsia="pt-BR"/>
              </w:rPr>
              <w:t>EXAMES LABORATORIAIS</w:t>
            </w:r>
          </w:p>
        </w:tc>
      </w:tr>
      <w:tr w:rsidR="0057229C" w:rsidRPr="008D3008" w14:paraId="0468596B"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F6E74B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B80979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F43CF59"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2776675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95C803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3B104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1EED16D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0891164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4110B78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26,61 </w:t>
            </w:r>
          </w:p>
        </w:tc>
      </w:tr>
      <w:tr w:rsidR="0057229C" w:rsidRPr="008D3008" w14:paraId="63D0767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AEB7B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5CA87C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05C79BC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55B0343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27,10 </w:t>
            </w:r>
          </w:p>
        </w:tc>
      </w:tr>
      <w:tr w:rsidR="0057229C" w:rsidRPr="008D3008" w14:paraId="727C244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F5E054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4FC6DC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430C12A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133923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19,37 </w:t>
            </w:r>
          </w:p>
        </w:tc>
      </w:tr>
      <w:tr w:rsidR="0057229C" w:rsidRPr="008D3008" w14:paraId="0D9AB18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F87FC9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EF266E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7462864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16</w:t>
            </w:r>
          </w:p>
        </w:tc>
        <w:tc>
          <w:tcPr>
            <w:tcW w:w="1985" w:type="dxa"/>
            <w:tcBorders>
              <w:top w:val="nil"/>
              <w:left w:val="nil"/>
              <w:bottom w:val="single" w:sz="4" w:space="0" w:color="auto"/>
              <w:right w:val="single" w:sz="4" w:space="0" w:color="auto"/>
            </w:tcBorders>
            <w:shd w:val="clear" w:color="000000" w:fill="F2F2F2"/>
            <w:vAlign w:val="center"/>
            <w:hideMark/>
          </w:tcPr>
          <w:p w14:paraId="02C6543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23,74 </w:t>
            </w:r>
          </w:p>
        </w:tc>
      </w:tr>
      <w:tr w:rsidR="0057229C" w:rsidRPr="008D3008" w14:paraId="0E16A83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9879B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2E80F48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2432DE7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4E8CE41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37,66 </w:t>
            </w:r>
          </w:p>
        </w:tc>
      </w:tr>
      <w:tr w:rsidR="0057229C" w:rsidRPr="008D3008" w14:paraId="30DD0E3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40DEE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1B3832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6EBC57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4A86CFC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35,83 </w:t>
            </w:r>
          </w:p>
        </w:tc>
      </w:tr>
      <w:tr w:rsidR="0057229C" w:rsidRPr="008D3008" w14:paraId="5C0BD85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B77D59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F49A16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36C1B1F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3FD4A6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48,53 </w:t>
            </w:r>
          </w:p>
        </w:tc>
      </w:tr>
      <w:tr w:rsidR="0057229C" w:rsidRPr="008D3008" w14:paraId="616BC0A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D76C3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6047BB9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3AF424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43279AD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22,46 </w:t>
            </w:r>
          </w:p>
        </w:tc>
      </w:tr>
      <w:tr w:rsidR="0057229C" w:rsidRPr="008D3008" w14:paraId="794FEBD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DCAE0B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B1BDE1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2723095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6294BD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169,78 </w:t>
            </w:r>
          </w:p>
        </w:tc>
      </w:tr>
    </w:tbl>
    <w:p w14:paraId="24F4C0F6"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4DD81BDF"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5C9B535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44</w:t>
            </w:r>
            <w:r w:rsidRPr="008D3008">
              <w:rPr>
                <w:rFonts w:ascii="Calibri" w:eastAsia="Times New Roman" w:hAnsi="Calibri" w:cs="Calibri"/>
                <w:b/>
                <w:bCs/>
                <w:color w:val="000000"/>
                <w:sz w:val="20"/>
                <w:szCs w:val="20"/>
                <w:lang w:eastAsia="pt-BR"/>
              </w:rPr>
              <w:t xml:space="preserve"> - SESC PATO BRANCO</w:t>
            </w:r>
          </w:p>
        </w:tc>
      </w:tr>
      <w:tr w:rsidR="0057229C" w:rsidRPr="008D3008" w14:paraId="2B3CE683"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6B224D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D5464B">
              <w:rPr>
                <w:rFonts w:ascii="Calibri" w:eastAsia="Times New Roman" w:hAnsi="Calibri" w:cs="Calibri"/>
                <w:b/>
                <w:bCs/>
                <w:color w:val="000000"/>
                <w:sz w:val="20"/>
                <w:szCs w:val="20"/>
                <w:lang w:eastAsia="pt-BR"/>
              </w:rPr>
              <w:t>EXAMES COMPLEMENTARES</w:t>
            </w:r>
          </w:p>
        </w:tc>
      </w:tr>
      <w:tr w:rsidR="0057229C" w:rsidRPr="008D3008" w14:paraId="25A152F8"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A63FA4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885ECC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4D89C5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14F211C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635AE75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F8AC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707B4C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3DAF72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EDA2F7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38,46 </w:t>
            </w:r>
          </w:p>
        </w:tc>
      </w:tr>
      <w:tr w:rsidR="0057229C" w:rsidRPr="008D3008" w14:paraId="300AF3C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16A57B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7B3D02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2845961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09B474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51,03 </w:t>
            </w:r>
          </w:p>
        </w:tc>
      </w:tr>
      <w:tr w:rsidR="0057229C" w:rsidRPr="008D3008" w14:paraId="54B1194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F36992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C9DEC5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3180C5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343447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104,35 </w:t>
            </w:r>
          </w:p>
        </w:tc>
      </w:tr>
      <w:tr w:rsidR="0057229C" w:rsidRPr="008D3008" w14:paraId="001AF55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92420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4</w:t>
            </w:r>
          </w:p>
        </w:tc>
        <w:tc>
          <w:tcPr>
            <w:tcW w:w="4252" w:type="dxa"/>
            <w:tcBorders>
              <w:top w:val="nil"/>
              <w:left w:val="nil"/>
              <w:bottom w:val="single" w:sz="4" w:space="0" w:color="auto"/>
              <w:right w:val="single" w:sz="4" w:space="0" w:color="auto"/>
            </w:tcBorders>
            <w:shd w:val="clear" w:color="000000" w:fill="F2F2F2"/>
            <w:vAlign w:val="center"/>
            <w:hideMark/>
          </w:tcPr>
          <w:p w14:paraId="6A0CED1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0CEF5C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985" w:type="dxa"/>
            <w:tcBorders>
              <w:top w:val="nil"/>
              <w:left w:val="nil"/>
              <w:bottom w:val="single" w:sz="4" w:space="0" w:color="auto"/>
              <w:right w:val="single" w:sz="4" w:space="0" w:color="auto"/>
            </w:tcBorders>
            <w:shd w:val="clear" w:color="000000" w:fill="F2F2F2"/>
            <w:vAlign w:val="center"/>
            <w:hideMark/>
          </w:tcPr>
          <w:p w14:paraId="55BE499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67,86 </w:t>
            </w:r>
          </w:p>
        </w:tc>
      </w:tr>
      <w:tr w:rsidR="0057229C" w:rsidRPr="008D3008" w14:paraId="4C6C873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541B9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5729F3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795351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C5C4F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69,94 </w:t>
            </w:r>
          </w:p>
        </w:tc>
      </w:tr>
      <w:tr w:rsidR="0057229C" w:rsidRPr="008D3008" w14:paraId="1A9F310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A8B21B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469A3FA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2689BEF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D6FF1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107,91 </w:t>
            </w:r>
          </w:p>
        </w:tc>
      </w:tr>
    </w:tbl>
    <w:p w14:paraId="6828059F"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7A7D865E"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26C942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45</w:t>
            </w:r>
            <w:r w:rsidRPr="008D3008">
              <w:rPr>
                <w:rFonts w:ascii="Calibri" w:eastAsia="Times New Roman" w:hAnsi="Calibri" w:cs="Calibri"/>
                <w:b/>
                <w:bCs/>
                <w:color w:val="000000"/>
                <w:sz w:val="20"/>
                <w:szCs w:val="20"/>
                <w:lang w:eastAsia="pt-BR"/>
              </w:rPr>
              <w:t xml:space="preserve"> - SESC RIO NEGRO</w:t>
            </w:r>
          </w:p>
        </w:tc>
      </w:tr>
      <w:tr w:rsidR="0057229C" w:rsidRPr="008D3008" w14:paraId="4BFC3F1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C98C64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696201">
              <w:rPr>
                <w:rFonts w:ascii="Calibri" w:eastAsia="Times New Roman" w:hAnsi="Calibri" w:cs="Calibri"/>
                <w:b/>
                <w:bCs/>
                <w:color w:val="000000"/>
                <w:sz w:val="20"/>
                <w:szCs w:val="20"/>
                <w:lang w:eastAsia="pt-BR"/>
              </w:rPr>
              <w:t>EXAMES LABORATORIAIS</w:t>
            </w:r>
          </w:p>
        </w:tc>
      </w:tr>
      <w:tr w:rsidR="0057229C" w:rsidRPr="008D3008" w14:paraId="398B1BF5"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70CCA9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0C3F08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67EF01F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572B774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04245D9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8BC5E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5D9334B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73594EC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4430186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57229C" w:rsidRPr="008D3008" w14:paraId="586E43B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2282D1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A56E27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523B970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31E9CB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33,00 </w:t>
            </w:r>
          </w:p>
        </w:tc>
      </w:tr>
      <w:tr w:rsidR="0057229C" w:rsidRPr="008D3008" w14:paraId="49058EE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92972C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625940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4AAC0EC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45BEEF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15,99 </w:t>
            </w:r>
          </w:p>
        </w:tc>
      </w:tr>
      <w:tr w:rsidR="0057229C" w:rsidRPr="008D3008" w14:paraId="04101FD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486A5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6257D4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1744D53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9</w:t>
            </w:r>
          </w:p>
        </w:tc>
        <w:tc>
          <w:tcPr>
            <w:tcW w:w="1985" w:type="dxa"/>
            <w:tcBorders>
              <w:top w:val="nil"/>
              <w:left w:val="nil"/>
              <w:bottom w:val="single" w:sz="4" w:space="0" w:color="auto"/>
              <w:right w:val="single" w:sz="4" w:space="0" w:color="auto"/>
            </w:tcBorders>
            <w:shd w:val="clear" w:color="000000" w:fill="F2F2F2"/>
            <w:vAlign w:val="center"/>
            <w:hideMark/>
          </w:tcPr>
          <w:p w14:paraId="46B40A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20,12 </w:t>
            </w:r>
          </w:p>
        </w:tc>
      </w:tr>
      <w:tr w:rsidR="0057229C" w:rsidRPr="008D3008" w14:paraId="07B9920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9A13C4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991BE0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27346E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17E5C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17,67 </w:t>
            </w:r>
          </w:p>
        </w:tc>
      </w:tr>
      <w:tr w:rsidR="0057229C" w:rsidRPr="008D3008" w14:paraId="6AB7DBD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23498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5C8314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4C17796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B98A9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155,11 </w:t>
            </w:r>
          </w:p>
        </w:tc>
      </w:tr>
    </w:tbl>
    <w:p w14:paraId="1BAC6136"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677B5272"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3F1A1A9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46</w:t>
            </w:r>
            <w:r w:rsidRPr="008D3008">
              <w:rPr>
                <w:rFonts w:ascii="Calibri" w:eastAsia="Times New Roman" w:hAnsi="Calibri" w:cs="Calibri"/>
                <w:b/>
                <w:bCs/>
                <w:color w:val="000000"/>
                <w:sz w:val="20"/>
                <w:szCs w:val="20"/>
                <w:lang w:eastAsia="pt-BR"/>
              </w:rPr>
              <w:t xml:space="preserve"> - SESC RIO NEGRO</w:t>
            </w:r>
          </w:p>
        </w:tc>
      </w:tr>
      <w:tr w:rsidR="0057229C" w:rsidRPr="008D3008" w14:paraId="626B8627"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0116CAB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502BBB">
              <w:rPr>
                <w:rFonts w:ascii="Calibri" w:eastAsia="Times New Roman" w:hAnsi="Calibri" w:cs="Calibri"/>
                <w:b/>
                <w:bCs/>
                <w:color w:val="000000"/>
                <w:sz w:val="20"/>
                <w:szCs w:val="20"/>
                <w:lang w:eastAsia="pt-BR"/>
              </w:rPr>
              <w:t>EXAMES COMPLEMENTARES</w:t>
            </w:r>
          </w:p>
        </w:tc>
      </w:tr>
      <w:tr w:rsidR="0057229C" w:rsidRPr="008D3008" w14:paraId="46D3C29B"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52065E6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961AC9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32684F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47C760A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6500DB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4DD894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1E841E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463453D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6080552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46,78 </w:t>
            </w:r>
          </w:p>
        </w:tc>
      </w:tr>
      <w:tr w:rsidR="0057229C" w:rsidRPr="008D3008" w14:paraId="40A89EA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2BF19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8DEFC5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6D83D6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75D327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45,41 </w:t>
            </w:r>
          </w:p>
        </w:tc>
      </w:tr>
      <w:tr w:rsidR="0057229C" w:rsidRPr="008D3008" w14:paraId="049416F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FDC606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46A945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67CAFB9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7123C6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126,35 </w:t>
            </w:r>
          </w:p>
        </w:tc>
      </w:tr>
      <w:tr w:rsidR="0057229C" w:rsidRPr="008D3008" w14:paraId="43C69E0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042E97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2032FE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2F50A6A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50</w:t>
            </w:r>
          </w:p>
        </w:tc>
        <w:tc>
          <w:tcPr>
            <w:tcW w:w="1985" w:type="dxa"/>
            <w:tcBorders>
              <w:top w:val="nil"/>
              <w:left w:val="nil"/>
              <w:bottom w:val="single" w:sz="4" w:space="0" w:color="auto"/>
              <w:right w:val="single" w:sz="4" w:space="0" w:color="auto"/>
            </w:tcBorders>
            <w:shd w:val="clear" w:color="000000" w:fill="F2F2F2"/>
            <w:vAlign w:val="center"/>
            <w:hideMark/>
          </w:tcPr>
          <w:p w14:paraId="44170FD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92,15 </w:t>
            </w:r>
          </w:p>
        </w:tc>
      </w:tr>
      <w:tr w:rsidR="0057229C" w:rsidRPr="008D3008" w14:paraId="520E436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5A8D82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2979C5D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3FA8536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37945F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56,61 </w:t>
            </w:r>
          </w:p>
        </w:tc>
      </w:tr>
      <w:tr w:rsidR="0057229C" w:rsidRPr="008D3008" w14:paraId="0A2CFB2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83C47D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B9CEE4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1E6D03B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7343DA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98,43 </w:t>
            </w:r>
          </w:p>
        </w:tc>
      </w:tr>
    </w:tbl>
    <w:p w14:paraId="7AAC6481"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731C9FA1"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298986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47</w:t>
            </w:r>
            <w:r w:rsidRPr="008D3008">
              <w:rPr>
                <w:rFonts w:ascii="Calibri" w:eastAsia="Times New Roman" w:hAnsi="Calibri" w:cs="Calibri"/>
                <w:b/>
                <w:bCs/>
                <w:color w:val="000000"/>
                <w:sz w:val="20"/>
                <w:szCs w:val="20"/>
                <w:lang w:eastAsia="pt-BR"/>
              </w:rPr>
              <w:t xml:space="preserve"> - SESC TOLEDO</w:t>
            </w:r>
          </w:p>
        </w:tc>
      </w:tr>
      <w:tr w:rsidR="0057229C" w:rsidRPr="008D3008" w14:paraId="1E59ADD0"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C24E45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4977AB">
              <w:rPr>
                <w:rFonts w:ascii="Calibri" w:eastAsia="Times New Roman" w:hAnsi="Calibri" w:cs="Calibri"/>
                <w:b/>
                <w:bCs/>
                <w:color w:val="000000"/>
                <w:sz w:val="20"/>
                <w:szCs w:val="20"/>
                <w:lang w:eastAsia="pt-BR"/>
              </w:rPr>
              <w:t>EXAMES LABORATORIAIS</w:t>
            </w:r>
          </w:p>
        </w:tc>
      </w:tr>
      <w:tr w:rsidR="0057229C" w:rsidRPr="008D3008" w14:paraId="0D633FD1"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16DB8D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1959C7E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455FB9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11A1F5E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356697B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93DE7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AC93A4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24CE0D4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FE092A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29,29 </w:t>
            </w:r>
          </w:p>
        </w:tc>
      </w:tr>
      <w:tr w:rsidR="0057229C" w:rsidRPr="008D3008" w14:paraId="46CFBBE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BD6FDC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1D395C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6D25301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6B2721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22,70 </w:t>
            </w:r>
          </w:p>
        </w:tc>
      </w:tr>
      <w:tr w:rsidR="0057229C" w:rsidRPr="008D3008" w14:paraId="7BCC364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A67E40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6EA2F3D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7C70A9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9361B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13,19 </w:t>
            </w:r>
          </w:p>
        </w:tc>
      </w:tr>
      <w:tr w:rsidR="0057229C" w:rsidRPr="008D3008" w14:paraId="6FB3CB1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44A5E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4214DB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5CAED27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39CC5A5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20,07 </w:t>
            </w:r>
          </w:p>
        </w:tc>
      </w:tr>
      <w:tr w:rsidR="0057229C" w:rsidRPr="008D3008" w14:paraId="4F3443C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F84519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23A9B9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4D6EECB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37CA0D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52,57 </w:t>
            </w:r>
          </w:p>
        </w:tc>
      </w:tr>
      <w:tr w:rsidR="0057229C" w:rsidRPr="008D3008" w14:paraId="58F0293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31A29E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3DC6444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7A355A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6BDB58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31,58 </w:t>
            </w:r>
          </w:p>
        </w:tc>
      </w:tr>
      <w:tr w:rsidR="0057229C" w:rsidRPr="008D3008" w14:paraId="5C449FB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06ABD3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69EA89D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65B74E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445DC46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55,65 </w:t>
            </w:r>
          </w:p>
        </w:tc>
      </w:tr>
      <w:tr w:rsidR="0057229C" w:rsidRPr="008D3008" w14:paraId="115C9C1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FB0632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CD8E56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67E55B2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4E71D5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20,83 </w:t>
            </w:r>
          </w:p>
        </w:tc>
      </w:tr>
      <w:tr w:rsidR="0057229C" w:rsidRPr="008D3008" w14:paraId="35143FB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8DC2A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9</w:t>
            </w:r>
          </w:p>
        </w:tc>
        <w:tc>
          <w:tcPr>
            <w:tcW w:w="4252" w:type="dxa"/>
            <w:tcBorders>
              <w:top w:val="nil"/>
              <w:left w:val="nil"/>
              <w:bottom w:val="single" w:sz="4" w:space="0" w:color="auto"/>
              <w:right w:val="single" w:sz="4" w:space="0" w:color="auto"/>
            </w:tcBorders>
            <w:shd w:val="clear" w:color="000000" w:fill="F2F2F2"/>
            <w:vAlign w:val="center"/>
            <w:hideMark/>
          </w:tcPr>
          <w:p w14:paraId="21608A7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0FAC25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A38189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127,58 </w:t>
            </w:r>
          </w:p>
        </w:tc>
      </w:tr>
    </w:tbl>
    <w:p w14:paraId="4663B8D4"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05C1CC5D"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2CC7BD9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48</w:t>
            </w:r>
            <w:r w:rsidRPr="008D3008">
              <w:rPr>
                <w:rFonts w:ascii="Calibri" w:eastAsia="Times New Roman" w:hAnsi="Calibri" w:cs="Calibri"/>
                <w:b/>
                <w:bCs/>
                <w:color w:val="000000"/>
                <w:sz w:val="20"/>
                <w:szCs w:val="20"/>
                <w:lang w:eastAsia="pt-BR"/>
              </w:rPr>
              <w:t xml:space="preserve"> - SESC TOLEDO</w:t>
            </w:r>
          </w:p>
        </w:tc>
      </w:tr>
      <w:tr w:rsidR="0057229C" w:rsidRPr="008D3008" w14:paraId="32C71584"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6C9B23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E1030C">
              <w:rPr>
                <w:rFonts w:ascii="Calibri" w:eastAsia="Times New Roman" w:hAnsi="Calibri" w:cs="Calibri"/>
                <w:b/>
                <w:bCs/>
                <w:color w:val="000000"/>
                <w:sz w:val="20"/>
                <w:szCs w:val="20"/>
                <w:lang w:eastAsia="pt-BR"/>
              </w:rPr>
              <w:t>EXAMES COMPLEMENTARES</w:t>
            </w:r>
          </w:p>
        </w:tc>
      </w:tr>
      <w:tr w:rsidR="0057229C" w:rsidRPr="008D3008" w14:paraId="4AA18AEA"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1A91368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4FE4CCA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78B073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4B9FC05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7DE7BD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25B02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87364B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2DEC85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5D0D73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40,07 </w:t>
            </w:r>
          </w:p>
        </w:tc>
      </w:tr>
      <w:tr w:rsidR="0057229C" w:rsidRPr="008D3008" w14:paraId="1537D39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bottom"/>
          </w:tcPr>
          <w:p w14:paraId="4D415C1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F76C3A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6A3CF40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3F6B5F6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45,31 </w:t>
            </w:r>
          </w:p>
        </w:tc>
      </w:tr>
      <w:tr w:rsidR="0057229C" w:rsidRPr="008D3008" w14:paraId="4A0622F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9BD84F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6A32FF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0D747CC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8E310B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123,08 </w:t>
            </w:r>
          </w:p>
        </w:tc>
      </w:tr>
      <w:tr w:rsidR="0057229C" w:rsidRPr="008D3008" w14:paraId="7E40CA8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87729D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3E8C7F4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2EFBE21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50</w:t>
            </w:r>
          </w:p>
        </w:tc>
        <w:tc>
          <w:tcPr>
            <w:tcW w:w="1985" w:type="dxa"/>
            <w:tcBorders>
              <w:top w:val="nil"/>
              <w:left w:val="nil"/>
              <w:bottom w:val="single" w:sz="4" w:space="0" w:color="auto"/>
              <w:right w:val="single" w:sz="4" w:space="0" w:color="auto"/>
            </w:tcBorders>
            <w:shd w:val="clear" w:color="000000" w:fill="F2F2F2"/>
            <w:vAlign w:val="center"/>
            <w:hideMark/>
          </w:tcPr>
          <w:p w14:paraId="101E877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59,20 </w:t>
            </w:r>
          </w:p>
        </w:tc>
      </w:tr>
      <w:tr w:rsidR="0057229C" w:rsidRPr="008D3008" w14:paraId="684917A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6A5BF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6FC2E99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2388CEF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27832F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64,96 </w:t>
            </w:r>
          </w:p>
        </w:tc>
      </w:tr>
      <w:tr w:rsidR="0057229C" w:rsidRPr="008D3008" w14:paraId="6748085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1C882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7C9F318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023B01B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2CBCEFC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101,24 </w:t>
            </w:r>
          </w:p>
        </w:tc>
      </w:tr>
    </w:tbl>
    <w:p w14:paraId="5174573B"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6C2DE6F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77434EA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49</w:t>
            </w:r>
            <w:r w:rsidRPr="008D3008">
              <w:rPr>
                <w:rFonts w:ascii="Calibri" w:eastAsia="Times New Roman" w:hAnsi="Calibri" w:cs="Calibri"/>
                <w:b/>
                <w:bCs/>
                <w:color w:val="000000"/>
                <w:sz w:val="20"/>
                <w:szCs w:val="20"/>
                <w:lang w:eastAsia="pt-BR"/>
              </w:rPr>
              <w:t xml:space="preserve"> - SESC UMUARAMA</w:t>
            </w:r>
          </w:p>
        </w:tc>
      </w:tr>
      <w:tr w:rsidR="0057229C" w:rsidRPr="008D3008" w14:paraId="4D562F46"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38025A7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974774">
              <w:rPr>
                <w:rFonts w:ascii="Calibri" w:eastAsia="Times New Roman" w:hAnsi="Calibri" w:cs="Calibri"/>
                <w:b/>
                <w:bCs/>
                <w:color w:val="000000"/>
                <w:sz w:val="20"/>
                <w:szCs w:val="20"/>
                <w:lang w:eastAsia="pt-BR"/>
              </w:rPr>
              <w:t>EXAMES LABORATORIAIS</w:t>
            </w:r>
          </w:p>
        </w:tc>
      </w:tr>
      <w:tr w:rsidR="0057229C" w:rsidRPr="008D3008" w14:paraId="6E81B315"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E605D4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51E8611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5AE25F0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3964E3B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BD91BA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0C01C4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650975C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36F8570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702F263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29,97 </w:t>
            </w:r>
          </w:p>
        </w:tc>
      </w:tr>
      <w:tr w:rsidR="0057229C" w:rsidRPr="008D3008" w14:paraId="727BA63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30717F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322EEB9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4D11EF8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441EF3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28,40 </w:t>
            </w:r>
          </w:p>
        </w:tc>
      </w:tr>
      <w:tr w:rsidR="0057229C" w:rsidRPr="008D3008" w14:paraId="718CA5D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A43BF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39C234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68014FE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562275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22,32 </w:t>
            </w:r>
          </w:p>
        </w:tc>
      </w:tr>
      <w:tr w:rsidR="0057229C" w:rsidRPr="008D3008" w14:paraId="2CBD4E6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BC457B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7666037C"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42A09D7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24</w:t>
            </w:r>
          </w:p>
        </w:tc>
        <w:tc>
          <w:tcPr>
            <w:tcW w:w="1985" w:type="dxa"/>
            <w:tcBorders>
              <w:top w:val="nil"/>
              <w:left w:val="nil"/>
              <w:bottom w:val="single" w:sz="4" w:space="0" w:color="auto"/>
              <w:right w:val="single" w:sz="4" w:space="0" w:color="auto"/>
            </w:tcBorders>
            <w:shd w:val="clear" w:color="000000" w:fill="F2F2F2"/>
            <w:vAlign w:val="center"/>
            <w:hideMark/>
          </w:tcPr>
          <w:p w14:paraId="26C69E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25,82 </w:t>
            </w:r>
          </w:p>
        </w:tc>
      </w:tr>
      <w:tr w:rsidR="0057229C" w:rsidRPr="008D3008" w14:paraId="795F7D1C"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575B4A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3FA193A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34AA9E6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108C81E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46,32 </w:t>
            </w:r>
          </w:p>
        </w:tc>
      </w:tr>
      <w:tr w:rsidR="0057229C" w:rsidRPr="008D3008" w14:paraId="6A00B7D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F4F9C5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C2DE1DE"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573ECBD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1F1E571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43,44 </w:t>
            </w:r>
          </w:p>
        </w:tc>
      </w:tr>
      <w:tr w:rsidR="0057229C" w:rsidRPr="008D3008" w14:paraId="638794B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89AB2A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21C4F6A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1C3654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12</w:t>
            </w:r>
          </w:p>
        </w:tc>
        <w:tc>
          <w:tcPr>
            <w:tcW w:w="1985" w:type="dxa"/>
            <w:tcBorders>
              <w:top w:val="nil"/>
              <w:left w:val="nil"/>
              <w:bottom w:val="single" w:sz="4" w:space="0" w:color="auto"/>
              <w:right w:val="single" w:sz="4" w:space="0" w:color="auto"/>
            </w:tcBorders>
            <w:shd w:val="clear" w:color="000000" w:fill="F2F2F2"/>
            <w:vAlign w:val="center"/>
            <w:hideMark/>
          </w:tcPr>
          <w:p w14:paraId="6B4C272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56,20 </w:t>
            </w:r>
          </w:p>
        </w:tc>
      </w:tr>
      <w:tr w:rsidR="0057229C" w:rsidRPr="008D3008" w14:paraId="3EF9B5D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361AA5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8</w:t>
            </w:r>
          </w:p>
        </w:tc>
        <w:tc>
          <w:tcPr>
            <w:tcW w:w="4252" w:type="dxa"/>
            <w:tcBorders>
              <w:top w:val="nil"/>
              <w:left w:val="nil"/>
              <w:bottom w:val="single" w:sz="4" w:space="0" w:color="auto"/>
              <w:right w:val="single" w:sz="4" w:space="0" w:color="auto"/>
            </w:tcBorders>
            <w:shd w:val="clear" w:color="000000" w:fill="F2F2F2"/>
            <w:vAlign w:val="center"/>
            <w:hideMark/>
          </w:tcPr>
          <w:p w14:paraId="34D1A93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6A55B7B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7575B04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23,78 </w:t>
            </w:r>
          </w:p>
        </w:tc>
      </w:tr>
      <w:tr w:rsidR="0057229C" w:rsidRPr="008D3008" w14:paraId="7C39FD8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C0FB2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26FD40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772691C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DB3225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177,67 </w:t>
            </w:r>
          </w:p>
        </w:tc>
      </w:tr>
    </w:tbl>
    <w:p w14:paraId="2C6D8531"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698238A7"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009B867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50</w:t>
            </w:r>
            <w:r w:rsidRPr="008D3008">
              <w:rPr>
                <w:rFonts w:ascii="Calibri" w:eastAsia="Times New Roman" w:hAnsi="Calibri" w:cs="Calibri"/>
                <w:b/>
                <w:bCs/>
                <w:color w:val="000000"/>
                <w:sz w:val="20"/>
                <w:szCs w:val="20"/>
                <w:lang w:eastAsia="pt-BR"/>
              </w:rPr>
              <w:t xml:space="preserve"> - SESC UMUARAMA</w:t>
            </w:r>
          </w:p>
        </w:tc>
      </w:tr>
      <w:tr w:rsidR="0057229C" w:rsidRPr="008D3008" w14:paraId="5CA6EE9B"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43C44C1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85992">
              <w:rPr>
                <w:rFonts w:ascii="Calibri" w:eastAsia="Times New Roman" w:hAnsi="Calibri" w:cs="Calibri"/>
                <w:b/>
                <w:bCs/>
                <w:color w:val="000000"/>
                <w:sz w:val="20"/>
                <w:szCs w:val="20"/>
                <w:lang w:eastAsia="pt-BR"/>
              </w:rPr>
              <w:t>EXAMES COMPLEMENTARES</w:t>
            </w:r>
          </w:p>
        </w:tc>
      </w:tr>
      <w:tr w:rsidR="0057229C" w:rsidRPr="008D3008" w14:paraId="6CB611F0"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0B1CA6A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530F45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221A412A"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6442AB6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0127E4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FDB12A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266A0C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2633AB0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735A5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43,45 </w:t>
            </w:r>
          </w:p>
        </w:tc>
      </w:tr>
      <w:tr w:rsidR="0057229C" w:rsidRPr="008D3008" w14:paraId="53D0CC3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83D37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0C55773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45CB6F4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87962D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45,41 </w:t>
            </w:r>
          </w:p>
        </w:tc>
      </w:tr>
      <w:tr w:rsidR="0057229C" w:rsidRPr="008D3008" w14:paraId="4871756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C36F6C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33A51A5D"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5FF129D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1DFF97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153,47 </w:t>
            </w:r>
          </w:p>
        </w:tc>
      </w:tr>
      <w:tr w:rsidR="0057229C" w:rsidRPr="008D3008" w14:paraId="1C9D5AC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B225A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245BF9D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778DB74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80</w:t>
            </w:r>
          </w:p>
        </w:tc>
        <w:tc>
          <w:tcPr>
            <w:tcW w:w="1985" w:type="dxa"/>
            <w:tcBorders>
              <w:top w:val="nil"/>
              <w:left w:val="nil"/>
              <w:bottom w:val="single" w:sz="4" w:space="0" w:color="auto"/>
              <w:right w:val="single" w:sz="4" w:space="0" w:color="auto"/>
            </w:tcBorders>
            <w:shd w:val="clear" w:color="000000" w:fill="F2F2F2"/>
            <w:vAlign w:val="center"/>
            <w:hideMark/>
          </w:tcPr>
          <w:p w14:paraId="12BDF64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66,80 </w:t>
            </w:r>
          </w:p>
        </w:tc>
      </w:tr>
      <w:tr w:rsidR="0057229C" w:rsidRPr="008D3008" w14:paraId="43D5BAE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BAF85F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7B3252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2EA4390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6D2BC9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59,94 </w:t>
            </w:r>
          </w:p>
        </w:tc>
      </w:tr>
      <w:tr w:rsidR="0057229C" w:rsidRPr="008D3008" w14:paraId="2FDDA63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970118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B5E1BB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445974F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36E9513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76,24 </w:t>
            </w:r>
          </w:p>
        </w:tc>
      </w:tr>
    </w:tbl>
    <w:p w14:paraId="654E9E22"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15DEB3B2"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41572B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lastRenderedPageBreak/>
              <w:t xml:space="preserve">LOTE </w:t>
            </w:r>
            <w:r>
              <w:rPr>
                <w:rFonts w:ascii="Calibri" w:eastAsia="Times New Roman" w:hAnsi="Calibri" w:cs="Calibri"/>
                <w:b/>
                <w:bCs/>
                <w:color w:val="000000"/>
                <w:sz w:val="20"/>
                <w:szCs w:val="20"/>
                <w:lang w:eastAsia="pt-BR"/>
              </w:rPr>
              <w:t>51</w:t>
            </w:r>
            <w:r w:rsidRPr="008D3008">
              <w:rPr>
                <w:rFonts w:ascii="Calibri" w:eastAsia="Times New Roman" w:hAnsi="Calibri" w:cs="Calibri"/>
                <w:b/>
                <w:bCs/>
                <w:color w:val="000000"/>
                <w:sz w:val="20"/>
                <w:szCs w:val="20"/>
                <w:lang w:eastAsia="pt-BR"/>
              </w:rPr>
              <w:t xml:space="preserve"> - SESC UNIÃO DA VITÓRIA</w:t>
            </w:r>
          </w:p>
        </w:tc>
      </w:tr>
      <w:tr w:rsidR="0057229C" w:rsidRPr="008D3008" w14:paraId="73682455"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BA065A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F71C84">
              <w:rPr>
                <w:rFonts w:ascii="Calibri" w:eastAsia="Times New Roman" w:hAnsi="Calibri" w:cs="Calibri"/>
                <w:b/>
                <w:bCs/>
                <w:color w:val="000000"/>
                <w:sz w:val="20"/>
                <w:szCs w:val="20"/>
                <w:lang w:eastAsia="pt-BR"/>
              </w:rPr>
              <w:t>EXAMES LABORATORIAIS</w:t>
            </w:r>
          </w:p>
        </w:tc>
      </w:tr>
      <w:tr w:rsidR="0057229C" w:rsidRPr="008D3008" w14:paraId="4BF211C4"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D46D65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21991B5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09BA0BA8"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415DF0F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10045FE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0A0647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443B286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2C891AC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2D63D8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31,61 </w:t>
            </w:r>
          </w:p>
        </w:tc>
      </w:tr>
      <w:tr w:rsidR="0057229C" w:rsidRPr="008D3008" w14:paraId="45B7EA1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2E1042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D692C1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26CCC1E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18385F9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36,00 </w:t>
            </w:r>
          </w:p>
        </w:tc>
      </w:tr>
      <w:tr w:rsidR="0057229C" w:rsidRPr="008D3008" w14:paraId="0F54115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B9B493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4F54C84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02942AF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940A05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18,24 </w:t>
            </w:r>
          </w:p>
        </w:tc>
      </w:tr>
      <w:tr w:rsidR="0057229C" w:rsidRPr="008D3008" w14:paraId="3E865C8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728DD2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65B90D7A"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0746DD8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7</w:t>
            </w:r>
          </w:p>
        </w:tc>
        <w:tc>
          <w:tcPr>
            <w:tcW w:w="1985" w:type="dxa"/>
            <w:tcBorders>
              <w:top w:val="nil"/>
              <w:left w:val="nil"/>
              <w:bottom w:val="single" w:sz="4" w:space="0" w:color="auto"/>
              <w:right w:val="single" w:sz="4" w:space="0" w:color="auto"/>
            </w:tcBorders>
            <w:shd w:val="clear" w:color="000000" w:fill="F2F2F2"/>
            <w:vAlign w:val="center"/>
            <w:hideMark/>
          </w:tcPr>
          <w:p w14:paraId="44AD118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24,34 </w:t>
            </w:r>
          </w:p>
        </w:tc>
      </w:tr>
      <w:tr w:rsidR="0057229C" w:rsidRPr="008D3008" w14:paraId="2FD9F600"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3999EB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776B626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6DAA9D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455D85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28,44 </w:t>
            </w:r>
          </w:p>
        </w:tc>
      </w:tr>
      <w:tr w:rsidR="0057229C" w:rsidRPr="008D3008" w14:paraId="6A3BDF9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BF2E2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5C5B3575"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321EC3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6149E0A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167,33 </w:t>
            </w:r>
          </w:p>
        </w:tc>
      </w:tr>
    </w:tbl>
    <w:p w14:paraId="15FED41F" w14:textId="77777777" w:rsidR="0057229C" w:rsidRDefault="0057229C" w:rsidP="0057229C">
      <w:pPr>
        <w:spacing w:after="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20597ECC"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674F7F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52</w:t>
            </w:r>
            <w:r w:rsidRPr="008D3008">
              <w:rPr>
                <w:rFonts w:ascii="Calibri" w:eastAsia="Times New Roman" w:hAnsi="Calibri" w:cs="Calibri"/>
                <w:b/>
                <w:bCs/>
                <w:color w:val="000000"/>
                <w:sz w:val="20"/>
                <w:szCs w:val="20"/>
                <w:lang w:eastAsia="pt-BR"/>
              </w:rPr>
              <w:t xml:space="preserve"> - SESC UNIÃO DA VITÓRIA</w:t>
            </w:r>
          </w:p>
        </w:tc>
      </w:tr>
      <w:tr w:rsidR="0057229C" w:rsidRPr="008D3008" w14:paraId="6220D71E"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2462173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747D08">
              <w:rPr>
                <w:rFonts w:ascii="Calibri" w:eastAsia="Times New Roman" w:hAnsi="Calibri" w:cs="Calibri"/>
                <w:b/>
                <w:bCs/>
                <w:color w:val="000000"/>
                <w:sz w:val="20"/>
                <w:szCs w:val="20"/>
                <w:lang w:eastAsia="pt-BR"/>
              </w:rPr>
              <w:t>EXAMES COMPLEMENTARES</w:t>
            </w:r>
          </w:p>
        </w:tc>
      </w:tr>
      <w:tr w:rsidR="0057229C" w:rsidRPr="008D3008" w14:paraId="754E61D5"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0E980B4"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8FB34F6"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182B845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5881595E"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778E4E3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B0C1DC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7ADFC07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410" w:type="dxa"/>
            <w:tcBorders>
              <w:top w:val="nil"/>
              <w:left w:val="nil"/>
              <w:bottom w:val="single" w:sz="4" w:space="0" w:color="auto"/>
              <w:right w:val="single" w:sz="4" w:space="0" w:color="auto"/>
            </w:tcBorders>
            <w:shd w:val="clear" w:color="000000" w:fill="F2F2F2"/>
            <w:vAlign w:val="center"/>
            <w:hideMark/>
          </w:tcPr>
          <w:p w14:paraId="74E8BA7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F46BB5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47,59 </w:t>
            </w:r>
          </w:p>
        </w:tc>
      </w:tr>
      <w:tr w:rsidR="0057229C" w:rsidRPr="008D3008" w14:paraId="682FE263"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95BDB7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43FE45E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410" w:type="dxa"/>
            <w:tcBorders>
              <w:top w:val="nil"/>
              <w:left w:val="nil"/>
              <w:bottom w:val="single" w:sz="4" w:space="0" w:color="auto"/>
              <w:right w:val="single" w:sz="4" w:space="0" w:color="auto"/>
            </w:tcBorders>
            <w:shd w:val="clear" w:color="000000" w:fill="F2F2F2"/>
            <w:vAlign w:val="center"/>
            <w:hideMark/>
          </w:tcPr>
          <w:p w14:paraId="0CCCB6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24839D2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43,07 </w:t>
            </w:r>
          </w:p>
        </w:tc>
      </w:tr>
      <w:tr w:rsidR="0057229C" w:rsidRPr="008D3008" w14:paraId="1E54FB5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00CE34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5978098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410" w:type="dxa"/>
            <w:tcBorders>
              <w:top w:val="nil"/>
              <w:left w:val="nil"/>
              <w:bottom w:val="single" w:sz="4" w:space="0" w:color="auto"/>
              <w:right w:val="single" w:sz="4" w:space="0" w:color="auto"/>
            </w:tcBorders>
            <w:shd w:val="clear" w:color="000000" w:fill="F2F2F2"/>
            <w:vAlign w:val="center"/>
            <w:hideMark/>
          </w:tcPr>
          <w:p w14:paraId="6D12B87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023AA19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126,35 </w:t>
            </w:r>
          </w:p>
        </w:tc>
      </w:tr>
      <w:tr w:rsidR="0057229C" w:rsidRPr="008D3008" w14:paraId="14F8EE27"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D3AECE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89F68E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36876F7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60</w:t>
            </w:r>
          </w:p>
        </w:tc>
        <w:tc>
          <w:tcPr>
            <w:tcW w:w="1985" w:type="dxa"/>
            <w:tcBorders>
              <w:top w:val="nil"/>
              <w:left w:val="nil"/>
              <w:bottom w:val="single" w:sz="4" w:space="0" w:color="auto"/>
              <w:right w:val="single" w:sz="4" w:space="0" w:color="auto"/>
            </w:tcBorders>
            <w:shd w:val="clear" w:color="000000" w:fill="F2F2F2"/>
            <w:vAlign w:val="center"/>
            <w:hideMark/>
          </w:tcPr>
          <w:p w14:paraId="04CBAEA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97,15 </w:t>
            </w:r>
          </w:p>
        </w:tc>
      </w:tr>
      <w:tr w:rsidR="0057229C" w:rsidRPr="008D3008" w14:paraId="33907018"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CD516B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5D4A44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410" w:type="dxa"/>
            <w:tcBorders>
              <w:top w:val="nil"/>
              <w:left w:val="nil"/>
              <w:bottom w:val="single" w:sz="4" w:space="0" w:color="auto"/>
              <w:right w:val="single" w:sz="4" w:space="0" w:color="auto"/>
            </w:tcBorders>
            <w:shd w:val="clear" w:color="000000" w:fill="F2F2F2"/>
            <w:vAlign w:val="center"/>
            <w:hideMark/>
          </w:tcPr>
          <w:p w14:paraId="49AEE3B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556234C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76,21 </w:t>
            </w:r>
          </w:p>
        </w:tc>
      </w:tr>
      <w:tr w:rsidR="0057229C" w:rsidRPr="008D3008" w14:paraId="72348BD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729177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0E762CC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410" w:type="dxa"/>
            <w:tcBorders>
              <w:top w:val="nil"/>
              <w:left w:val="nil"/>
              <w:bottom w:val="single" w:sz="4" w:space="0" w:color="auto"/>
              <w:right w:val="single" w:sz="4" w:space="0" w:color="auto"/>
            </w:tcBorders>
            <w:shd w:val="clear" w:color="000000" w:fill="F2F2F2"/>
            <w:vAlign w:val="center"/>
            <w:hideMark/>
          </w:tcPr>
          <w:p w14:paraId="66A00A5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24B9426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87,91 </w:t>
            </w:r>
          </w:p>
        </w:tc>
      </w:tr>
    </w:tbl>
    <w:p w14:paraId="64E5493C" w14:textId="77777777" w:rsidR="0057229C" w:rsidRDefault="0057229C" w:rsidP="0057229C"/>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2B6FEB43"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4B378180"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53</w:t>
            </w:r>
            <w:r w:rsidRPr="008D3008">
              <w:rPr>
                <w:rFonts w:ascii="Calibri" w:eastAsia="Times New Roman" w:hAnsi="Calibri" w:cs="Calibri"/>
                <w:b/>
                <w:bCs/>
                <w:color w:val="000000"/>
                <w:sz w:val="20"/>
                <w:szCs w:val="20"/>
                <w:lang w:eastAsia="pt-BR"/>
              </w:rPr>
              <w:t xml:space="preserve"> - NÚCLEO DE SERVIÇOS PALMAS</w:t>
            </w:r>
          </w:p>
        </w:tc>
      </w:tr>
      <w:tr w:rsidR="0057229C" w:rsidRPr="008D3008" w14:paraId="100FD029"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FA1220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63A4868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39CA6E52"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25F701E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9BA681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hideMark/>
          </w:tcPr>
          <w:p w14:paraId="49B169F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363A337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410" w:type="dxa"/>
            <w:tcBorders>
              <w:top w:val="nil"/>
              <w:left w:val="nil"/>
              <w:bottom w:val="single" w:sz="4" w:space="0" w:color="auto"/>
              <w:right w:val="single" w:sz="4" w:space="0" w:color="auto"/>
            </w:tcBorders>
            <w:shd w:val="clear" w:color="000000" w:fill="F2F2F2"/>
            <w:vAlign w:val="center"/>
            <w:hideMark/>
          </w:tcPr>
          <w:p w14:paraId="71D5522A"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20</w:t>
            </w:r>
          </w:p>
        </w:tc>
        <w:tc>
          <w:tcPr>
            <w:tcW w:w="1985" w:type="dxa"/>
            <w:tcBorders>
              <w:top w:val="nil"/>
              <w:left w:val="nil"/>
              <w:bottom w:val="single" w:sz="4" w:space="0" w:color="auto"/>
              <w:right w:val="single" w:sz="4" w:space="0" w:color="auto"/>
            </w:tcBorders>
            <w:shd w:val="clear" w:color="000000" w:fill="F2F2F2"/>
            <w:vAlign w:val="center"/>
            <w:hideMark/>
          </w:tcPr>
          <w:p w14:paraId="1FBE11B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89,65 </w:t>
            </w:r>
          </w:p>
        </w:tc>
      </w:tr>
    </w:tbl>
    <w:p w14:paraId="5F37B5DC" w14:textId="77777777" w:rsidR="0057229C" w:rsidRDefault="0057229C" w:rsidP="0057229C">
      <w:pPr>
        <w:pStyle w:val="PargrafodaLista"/>
        <w:spacing w:after="0"/>
        <w:ind w:left="360"/>
      </w:pPr>
    </w:p>
    <w:tbl>
      <w:tblPr>
        <w:tblW w:w="9493" w:type="dxa"/>
        <w:tblCellMar>
          <w:left w:w="70" w:type="dxa"/>
          <w:right w:w="70" w:type="dxa"/>
        </w:tblCellMar>
        <w:tblLook w:val="04A0" w:firstRow="1" w:lastRow="0" w:firstColumn="1" w:lastColumn="0" w:noHBand="0" w:noVBand="1"/>
      </w:tblPr>
      <w:tblGrid>
        <w:gridCol w:w="846"/>
        <w:gridCol w:w="4252"/>
        <w:gridCol w:w="2410"/>
        <w:gridCol w:w="1985"/>
      </w:tblGrid>
      <w:tr w:rsidR="0057229C" w:rsidRPr="008D3008" w14:paraId="79EF840E"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163B3F1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54</w:t>
            </w:r>
            <w:r w:rsidRPr="008D3008">
              <w:rPr>
                <w:rFonts w:ascii="Calibri" w:eastAsia="Times New Roman" w:hAnsi="Calibri" w:cs="Calibri"/>
                <w:b/>
                <w:bCs/>
                <w:color w:val="000000"/>
                <w:sz w:val="20"/>
                <w:szCs w:val="20"/>
                <w:lang w:eastAsia="pt-BR"/>
              </w:rPr>
              <w:t xml:space="preserve"> - SESC SÃO </w:t>
            </w:r>
            <w:r w:rsidRPr="008D3008">
              <w:rPr>
                <w:rFonts w:ascii="Calibri" w:eastAsia="Times New Roman" w:hAnsi="Calibri" w:cs="Calibri"/>
                <w:b/>
                <w:bCs/>
                <w:sz w:val="20"/>
                <w:szCs w:val="20"/>
                <w:lang w:eastAsia="pt-BR"/>
              </w:rPr>
              <w:t>MATEUS</w:t>
            </w:r>
            <w:r w:rsidRPr="008D3008">
              <w:rPr>
                <w:rFonts w:ascii="Calibri" w:eastAsia="Times New Roman" w:hAnsi="Calibri" w:cs="Calibri"/>
                <w:b/>
                <w:bCs/>
                <w:color w:val="000000"/>
                <w:sz w:val="20"/>
                <w:szCs w:val="20"/>
                <w:lang w:eastAsia="pt-BR"/>
              </w:rPr>
              <w:t xml:space="preserve"> DO SUL</w:t>
            </w:r>
          </w:p>
        </w:tc>
      </w:tr>
      <w:tr w:rsidR="0057229C" w:rsidRPr="008D3008" w14:paraId="3A56C702"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74AA0A3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0E0437">
              <w:rPr>
                <w:rFonts w:ascii="Calibri" w:eastAsia="Times New Roman" w:hAnsi="Calibri" w:cs="Calibri"/>
                <w:b/>
                <w:bCs/>
                <w:color w:val="000000"/>
                <w:sz w:val="20"/>
                <w:szCs w:val="20"/>
                <w:lang w:eastAsia="pt-BR"/>
              </w:rPr>
              <w:t>EXAMES LABORATORIAIS</w:t>
            </w:r>
          </w:p>
        </w:tc>
      </w:tr>
      <w:tr w:rsidR="0057229C" w:rsidRPr="008D3008" w14:paraId="7BC70B51"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2E1D684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252" w:type="dxa"/>
            <w:tcBorders>
              <w:top w:val="nil"/>
              <w:left w:val="nil"/>
              <w:bottom w:val="single" w:sz="4" w:space="0" w:color="auto"/>
              <w:right w:val="single" w:sz="4" w:space="0" w:color="auto"/>
            </w:tcBorders>
            <w:shd w:val="clear" w:color="000000" w:fill="D9D9D9"/>
            <w:vAlign w:val="center"/>
            <w:hideMark/>
          </w:tcPr>
          <w:p w14:paraId="39362963"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410" w:type="dxa"/>
            <w:tcBorders>
              <w:top w:val="nil"/>
              <w:left w:val="nil"/>
              <w:bottom w:val="single" w:sz="4" w:space="0" w:color="auto"/>
              <w:right w:val="single" w:sz="4" w:space="0" w:color="auto"/>
            </w:tcBorders>
            <w:shd w:val="clear" w:color="000000" w:fill="D9D9D9"/>
            <w:vAlign w:val="center"/>
            <w:hideMark/>
          </w:tcPr>
          <w:p w14:paraId="6DDE7A47"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0B05E24B"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2D0975EF"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E0A2BD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252" w:type="dxa"/>
            <w:tcBorders>
              <w:top w:val="nil"/>
              <w:left w:val="nil"/>
              <w:bottom w:val="single" w:sz="4" w:space="0" w:color="auto"/>
              <w:right w:val="single" w:sz="4" w:space="0" w:color="auto"/>
            </w:tcBorders>
            <w:shd w:val="clear" w:color="000000" w:fill="F2F2F2"/>
            <w:vAlign w:val="center"/>
            <w:hideMark/>
          </w:tcPr>
          <w:p w14:paraId="0740DC6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ÁCIDO METIL-HIPÚRICO</w:t>
            </w:r>
          </w:p>
        </w:tc>
        <w:tc>
          <w:tcPr>
            <w:tcW w:w="2410" w:type="dxa"/>
            <w:tcBorders>
              <w:top w:val="nil"/>
              <w:left w:val="nil"/>
              <w:bottom w:val="single" w:sz="4" w:space="0" w:color="auto"/>
              <w:right w:val="single" w:sz="4" w:space="0" w:color="auto"/>
            </w:tcBorders>
            <w:shd w:val="clear" w:color="000000" w:fill="F2F2F2"/>
            <w:vAlign w:val="center"/>
            <w:hideMark/>
          </w:tcPr>
          <w:p w14:paraId="5E543A9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60580D7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29,48 </w:t>
            </w:r>
          </w:p>
        </w:tc>
      </w:tr>
      <w:tr w:rsidR="0057229C" w:rsidRPr="008D3008" w14:paraId="17A0DF5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EFE144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252" w:type="dxa"/>
            <w:tcBorders>
              <w:top w:val="nil"/>
              <w:left w:val="nil"/>
              <w:bottom w:val="single" w:sz="4" w:space="0" w:color="auto"/>
              <w:right w:val="single" w:sz="4" w:space="0" w:color="auto"/>
            </w:tcBorders>
            <w:shd w:val="clear" w:color="000000" w:fill="F2F2F2"/>
            <w:vAlign w:val="center"/>
            <w:hideMark/>
          </w:tcPr>
          <w:p w14:paraId="545D12C7"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COPROCULTURA</w:t>
            </w:r>
          </w:p>
        </w:tc>
        <w:tc>
          <w:tcPr>
            <w:tcW w:w="2410" w:type="dxa"/>
            <w:tcBorders>
              <w:top w:val="nil"/>
              <w:left w:val="nil"/>
              <w:bottom w:val="single" w:sz="4" w:space="0" w:color="auto"/>
              <w:right w:val="single" w:sz="4" w:space="0" w:color="auto"/>
            </w:tcBorders>
            <w:shd w:val="clear" w:color="000000" w:fill="F2F2F2"/>
            <w:vAlign w:val="center"/>
            <w:hideMark/>
          </w:tcPr>
          <w:p w14:paraId="11A6497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335D26A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24,00 </w:t>
            </w:r>
          </w:p>
        </w:tc>
      </w:tr>
      <w:tr w:rsidR="0057229C" w:rsidRPr="008D3008" w14:paraId="4013625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1A5AE9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252" w:type="dxa"/>
            <w:tcBorders>
              <w:top w:val="nil"/>
              <w:left w:val="nil"/>
              <w:bottom w:val="single" w:sz="4" w:space="0" w:color="auto"/>
              <w:right w:val="single" w:sz="4" w:space="0" w:color="auto"/>
            </w:tcBorders>
            <w:shd w:val="clear" w:color="000000" w:fill="F2F2F2"/>
            <w:vAlign w:val="center"/>
            <w:hideMark/>
          </w:tcPr>
          <w:p w14:paraId="1C273BA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GLICEMIA</w:t>
            </w:r>
          </w:p>
        </w:tc>
        <w:tc>
          <w:tcPr>
            <w:tcW w:w="2410" w:type="dxa"/>
            <w:tcBorders>
              <w:top w:val="nil"/>
              <w:left w:val="nil"/>
              <w:bottom w:val="single" w:sz="4" w:space="0" w:color="auto"/>
              <w:right w:val="single" w:sz="4" w:space="0" w:color="auto"/>
            </w:tcBorders>
            <w:shd w:val="clear" w:color="000000" w:fill="F2F2F2"/>
            <w:vAlign w:val="center"/>
            <w:hideMark/>
          </w:tcPr>
          <w:p w14:paraId="2828785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339D996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15,99 </w:t>
            </w:r>
          </w:p>
        </w:tc>
      </w:tr>
      <w:tr w:rsidR="0057229C" w:rsidRPr="008D3008" w14:paraId="7526F429"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42B117A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252" w:type="dxa"/>
            <w:tcBorders>
              <w:top w:val="nil"/>
              <w:left w:val="nil"/>
              <w:bottom w:val="single" w:sz="4" w:space="0" w:color="auto"/>
              <w:right w:val="single" w:sz="4" w:space="0" w:color="auto"/>
            </w:tcBorders>
            <w:shd w:val="clear" w:color="000000" w:fill="F2F2F2"/>
            <w:vAlign w:val="center"/>
            <w:hideMark/>
          </w:tcPr>
          <w:p w14:paraId="1EE505F0"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HEMOGRAMA COMPLETO</w:t>
            </w:r>
          </w:p>
        </w:tc>
        <w:tc>
          <w:tcPr>
            <w:tcW w:w="2410" w:type="dxa"/>
            <w:tcBorders>
              <w:top w:val="nil"/>
              <w:left w:val="nil"/>
              <w:bottom w:val="single" w:sz="4" w:space="0" w:color="auto"/>
              <w:right w:val="single" w:sz="4" w:space="0" w:color="auto"/>
            </w:tcBorders>
            <w:shd w:val="clear" w:color="000000" w:fill="F2F2F2"/>
            <w:vAlign w:val="center"/>
            <w:hideMark/>
          </w:tcPr>
          <w:p w14:paraId="5321785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23</w:t>
            </w:r>
          </w:p>
        </w:tc>
        <w:tc>
          <w:tcPr>
            <w:tcW w:w="1985" w:type="dxa"/>
            <w:tcBorders>
              <w:top w:val="nil"/>
              <w:left w:val="nil"/>
              <w:bottom w:val="single" w:sz="4" w:space="0" w:color="auto"/>
              <w:right w:val="single" w:sz="4" w:space="0" w:color="auto"/>
            </w:tcBorders>
            <w:shd w:val="clear" w:color="000000" w:fill="F2F2F2"/>
            <w:vAlign w:val="center"/>
            <w:hideMark/>
          </w:tcPr>
          <w:p w14:paraId="4613801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23,46 </w:t>
            </w:r>
          </w:p>
        </w:tc>
      </w:tr>
      <w:tr w:rsidR="0057229C" w:rsidRPr="008D3008" w14:paraId="176D79A1"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271ACF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252" w:type="dxa"/>
            <w:tcBorders>
              <w:top w:val="nil"/>
              <w:left w:val="nil"/>
              <w:bottom w:val="single" w:sz="4" w:space="0" w:color="auto"/>
              <w:right w:val="single" w:sz="4" w:space="0" w:color="auto"/>
            </w:tcBorders>
            <w:shd w:val="clear" w:color="000000" w:fill="F2F2F2"/>
            <w:vAlign w:val="center"/>
            <w:hideMark/>
          </w:tcPr>
          <w:p w14:paraId="0E06A641"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ANTI HCV</w:t>
            </w:r>
          </w:p>
        </w:tc>
        <w:tc>
          <w:tcPr>
            <w:tcW w:w="2410" w:type="dxa"/>
            <w:tcBorders>
              <w:top w:val="nil"/>
              <w:left w:val="nil"/>
              <w:bottom w:val="single" w:sz="4" w:space="0" w:color="auto"/>
              <w:right w:val="single" w:sz="4" w:space="0" w:color="auto"/>
            </w:tcBorders>
            <w:shd w:val="clear" w:color="000000" w:fill="F2F2F2"/>
            <w:vAlign w:val="center"/>
            <w:hideMark/>
          </w:tcPr>
          <w:p w14:paraId="3024C99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0E5614E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51,29 </w:t>
            </w:r>
          </w:p>
        </w:tc>
      </w:tr>
      <w:tr w:rsidR="0057229C" w:rsidRPr="008D3008" w14:paraId="6B044444"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DDFCB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252" w:type="dxa"/>
            <w:tcBorders>
              <w:top w:val="nil"/>
              <w:left w:val="nil"/>
              <w:bottom w:val="single" w:sz="4" w:space="0" w:color="auto"/>
              <w:right w:val="single" w:sz="4" w:space="0" w:color="auto"/>
            </w:tcBorders>
            <w:shd w:val="clear" w:color="000000" w:fill="F2F2F2"/>
            <w:vAlign w:val="center"/>
            <w:hideMark/>
          </w:tcPr>
          <w:p w14:paraId="6D8C592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HEPATITE HBSAG</w:t>
            </w:r>
          </w:p>
        </w:tc>
        <w:tc>
          <w:tcPr>
            <w:tcW w:w="2410" w:type="dxa"/>
            <w:tcBorders>
              <w:top w:val="nil"/>
              <w:left w:val="nil"/>
              <w:bottom w:val="single" w:sz="4" w:space="0" w:color="auto"/>
              <w:right w:val="single" w:sz="4" w:space="0" w:color="auto"/>
            </w:tcBorders>
            <w:shd w:val="clear" w:color="000000" w:fill="F2F2F2"/>
            <w:vAlign w:val="center"/>
            <w:hideMark/>
          </w:tcPr>
          <w:p w14:paraId="3C44583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6</w:t>
            </w:r>
          </w:p>
        </w:tc>
        <w:tc>
          <w:tcPr>
            <w:tcW w:w="1985" w:type="dxa"/>
            <w:tcBorders>
              <w:top w:val="nil"/>
              <w:left w:val="nil"/>
              <w:bottom w:val="single" w:sz="4" w:space="0" w:color="auto"/>
              <w:right w:val="single" w:sz="4" w:space="0" w:color="auto"/>
            </w:tcBorders>
            <w:shd w:val="clear" w:color="000000" w:fill="F2F2F2"/>
            <w:vAlign w:val="center"/>
            <w:hideMark/>
          </w:tcPr>
          <w:p w14:paraId="24F8774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46,28 </w:t>
            </w:r>
          </w:p>
        </w:tc>
      </w:tr>
      <w:tr w:rsidR="0057229C" w:rsidRPr="008D3008" w14:paraId="575E497B"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1DBBD95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7</w:t>
            </w:r>
          </w:p>
        </w:tc>
        <w:tc>
          <w:tcPr>
            <w:tcW w:w="4252" w:type="dxa"/>
            <w:tcBorders>
              <w:top w:val="nil"/>
              <w:left w:val="nil"/>
              <w:bottom w:val="single" w:sz="4" w:space="0" w:color="auto"/>
              <w:right w:val="single" w:sz="4" w:space="0" w:color="auto"/>
            </w:tcBorders>
            <w:shd w:val="clear" w:color="000000" w:fill="F2F2F2"/>
            <w:vAlign w:val="center"/>
            <w:hideMark/>
          </w:tcPr>
          <w:p w14:paraId="4A8EBDF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MERCÚRIO URINÁRIO</w:t>
            </w:r>
          </w:p>
        </w:tc>
        <w:tc>
          <w:tcPr>
            <w:tcW w:w="2410" w:type="dxa"/>
            <w:tcBorders>
              <w:top w:val="nil"/>
              <w:left w:val="nil"/>
              <w:bottom w:val="single" w:sz="4" w:space="0" w:color="auto"/>
              <w:right w:val="single" w:sz="4" w:space="0" w:color="auto"/>
            </w:tcBorders>
            <w:shd w:val="clear" w:color="000000" w:fill="F2F2F2"/>
            <w:vAlign w:val="center"/>
            <w:hideMark/>
          </w:tcPr>
          <w:p w14:paraId="6119BBB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8</w:t>
            </w:r>
          </w:p>
        </w:tc>
        <w:tc>
          <w:tcPr>
            <w:tcW w:w="1985" w:type="dxa"/>
            <w:tcBorders>
              <w:top w:val="nil"/>
              <w:left w:val="nil"/>
              <w:bottom w:val="single" w:sz="4" w:space="0" w:color="auto"/>
              <w:right w:val="single" w:sz="4" w:space="0" w:color="auto"/>
            </w:tcBorders>
            <w:shd w:val="clear" w:color="000000" w:fill="F2F2F2"/>
            <w:vAlign w:val="center"/>
            <w:hideMark/>
          </w:tcPr>
          <w:p w14:paraId="33441EC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45,30 </w:t>
            </w:r>
          </w:p>
        </w:tc>
      </w:tr>
      <w:tr w:rsidR="0057229C" w:rsidRPr="008D3008" w14:paraId="74E2BE8A"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5735D790"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8</w:t>
            </w:r>
          </w:p>
        </w:tc>
        <w:tc>
          <w:tcPr>
            <w:tcW w:w="4252" w:type="dxa"/>
            <w:tcBorders>
              <w:top w:val="nil"/>
              <w:left w:val="nil"/>
              <w:bottom w:val="single" w:sz="4" w:space="0" w:color="auto"/>
              <w:right w:val="single" w:sz="4" w:space="0" w:color="auto"/>
            </w:tcBorders>
            <w:shd w:val="clear" w:color="000000" w:fill="F2F2F2"/>
            <w:vAlign w:val="center"/>
            <w:hideMark/>
          </w:tcPr>
          <w:p w14:paraId="479B8E06"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MICOLÓGICO DIRETO</w:t>
            </w:r>
          </w:p>
        </w:tc>
        <w:tc>
          <w:tcPr>
            <w:tcW w:w="2410" w:type="dxa"/>
            <w:tcBorders>
              <w:top w:val="nil"/>
              <w:left w:val="nil"/>
              <w:bottom w:val="single" w:sz="4" w:space="0" w:color="auto"/>
              <w:right w:val="single" w:sz="4" w:space="0" w:color="auto"/>
            </w:tcBorders>
            <w:shd w:val="clear" w:color="000000" w:fill="F2F2F2"/>
            <w:vAlign w:val="center"/>
            <w:hideMark/>
          </w:tcPr>
          <w:p w14:paraId="35A4466F"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10</w:t>
            </w:r>
          </w:p>
        </w:tc>
        <w:tc>
          <w:tcPr>
            <w:tcW w:w="1985" w:type="dxa"/>
            <w:tcBorders>
              <w:top w:val="nil"/>
              <w:left w:val="nil"/>
              <w:bottom w:val="single" w:sz="4" w:space="0" w:color="auto"/>
              <w:right w:val="single" w:sz="4" w:space="0" w:color="auto"/>
            </w:tcBorders>
            <w:shd w:val="clear" w:color="000000" w:fill="F2F2F2"/>
            <w:vAlign w:val="center"/>
            <w:hideMark/>
          </w:tcPr>
          <w:p w14:paraId="7A2EEA6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23,74 </w:t>
            </w:r>
          </w:p>
        </w:tc>
      </w:tr>
      <w:tr w:rsidR="0057229C" w:rsidRPr="008D3008" w14:paraId="53A76E62"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9B4A799"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9</w:t>
            </w:r>
          </w:p>
        </w:tc>
        <w:tc>
          <w:tcPr>
            <w:tcW w:w="4252" w:type="dxa"/>
            <w:tcBorders>
              <w:top w:val="nil"/>
              <w:left w:val="nil"/>
              <w:bottom w:val="single" w:sz="4" w:space="0" w:color="auto"/>
              <w:right w:val="single" w:sz="4" w:space="0" w:color="auto"/>
            </w:tcBorders>
            <w:shd w:val="clear" w:color="000000" w:fill="F2F2F2"/>
            <w:vAlign w:val="center"/>
            <w:hideMark/>
          </w:tcPr>
          <w:p w14:paraId="628E6EF9"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TOLUENO SANGUÍNEO</w:t>
            </w:r>
          </w:p>
        </w:tc>
        <w:tc>
          <w:tcPr>
            <w:tcW w:w="2410" w:type="dxa"/>
            <w:tcBorders>
              <w:top w:val="nil"/>
              <w:left w:val="nil"/>
              <w:bottom w:val="single" w:sz="4" w:space="0" w:color="auto"/>
              <w:right w:val="single" w:sz="4" w:space="0" w:color="auto"/>
            </w:tcBorders>
            <w:shd w:val="clear" w:color="000000" w:fill="F2F2F2"/>
            <w:vAlign w:val="center"/>
            <w:hideMark/>
          </w:tcPr>
          <w:p w14:paraId="0D4430D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0C1318B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149,23 </w:t>
            </w:r>
          </w:p>
        </w:tc>
      </w:tr>
    </w:tbl>
    <w:p w14:paraId="664B2D4A" w14:textId="77777777" w:rsidR="0057229C" w:rsidRDefault="0057229C" w:rsidP="0057229C">
      <w:pPr>
        <w:spacing w:after="0"/>
        <w:rPr>
          <w:rFonts w:cs="Arial"/>
          <w:b/>
          <w:szCs w:val="24"/>
        </w:rPr>
      </w:pPr>
    </w:p>
    <w:tbl>
      <w:tblPr>
        <w:tblW w:w="9493" w:type="dxa"/>
        <w:tblCellMar>
          <w:left w:w="70" w:type="dxa"/>
          <w:right w:w="70" w:type="dxa"/>
        </w:tblCellMar>
        <w:tblLook w:val="04A0" w:firstRow="1" w:lastRow="0" w:firstColumn="1" w:lastColumn="0" w:noHBand="0" w:noVBand="1"/>
      </w:tblPr>
      <w:tblGrid>
        <w:gridCol w:w="846"/>
        <w:gridCol w:w="4111"/>
        <w:gridCol w:w="2551"/>
        <w:gridCol w:w="1985"/>
      </w:tblGrid>
      <w:tr w:rsidR="0057229C" w:rsidRPr="008D3008" w14:paraId="6A1DD1CD"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14:paraId="6D156DAF"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 xml:space="preserve">LOTE </w:t>
            </w:r>
            <w:r>
              <w:rPr>
                <w:rFonts w:ascii="Calibri" w:eastAsia="Times New Roman" w:hAnsi="Calibri" w:cs="Calibri"/>
                <w:b/>
                <w:bCs/>
                <w:color w:val="000000"/>
                <w:sz w:val="20"/>
                <w:szCs w:val="20"/>
                <w:lang w:eastAsia="pt-BR"/>
              </w:rPr>
              <w:t>55</w:t>
            </w:r>
            <w:r w:rsidRPr="008D3008">
              <w:rPr>
                <w:rFonts w:ascii="Calibri" w:eastAsia="Times New Roman" w:hAnsi="Calibri" w:cs="Calibri"/>
                <w:b/>
                <w:bCs/>
                <w:color w:val="000000"/>
                <w:sz w:val="20"/>
                <w:szCs w:val="20"/>
                <w:lang w:eastAsia="pt-BR"/>
              </w:rPr>
              <w:t xml:space="preserve"> - SESC SÃO </w:t>
            </w:r>
            <w:r w:rsidRPr="008D3008">
              <w:rPr>
                <w:rFonts w:ascii="Calibri" w:eastAsia="Times New Roman" w:hAnsi="Calibri" w:cs="Calibri"/>
                <w:b/>
                <w:bCs/>
                <w:sz w:val="20"/>
                <w:szCs w:val="20"/>
                <w:lang w:eastAsia="pt-BR"/>
              </w:rPr>
              <w:t>MATEUS</w:t>
            </w:r>
            <w:r w:rsidRPr="008D3008">
              <w:rPr>
                <w:rFonts w:ascii="Calibri" w:eastAsia="Times New Roman" w:hAnsi="Calibri" w:cs="Calibri"/>
                <w:b/>
                <w:bCs/>
                <w:color w:val="000000"/>
                <w:sz w:val="20"/>
                <w:szCs w:val="20"/>
                <w:lang w:eastAsia="pt-BR"/>
              </w:rPr>
              <w:t xml:space="preserve"> DO SUL</w:t>
            </w:r>
          </w:p>
        </w:tc>
      </w:tr>
      <w:tr w:rsidR="0057229C" w:rsidRPr="008D3008" w14:paraId="37C75549" w14:textId="77777777" w:rsidTr="00CD2C90">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auto" w:fill="FFC000"/>
          </w:tcPr>
          <w:p w14:paraId="15068FCD"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57052A">
              <w:rPr>
                <w:rFonts w:ascii="Calibri" w:eastAsia="Times New Roman" w:hAnsi="Calibri" w:cs="Calibri"/>
                <w:b/>
                <w:bCs/>
                <w:color w:val="000000"/>
                <w:sz w:val="20"/>
                <w:szCs w:val="20"/>
                <w:lang w:eastAsia="pt-BR"/>
              </w:rPr>
              <w:t>EXAMES COMPLEMENTARES</w:t>
            </w:r>
          </w:p>
        </w:tc>
      </w:tr>
      <w:tr w:rsidR="0057229C" w:rsidRPr="008D3008" w14:paraId="2B4B990A" w14:textId="77777777" w:rsidTr="009339BF">
        <w:trPr>
          <w:trHeight w:val="544"/>
        </w:trPr>
        <w:tc>
          <w:tcPr>
            <w:tcW w:w="846" w:type="dxa"/>
            <w:tcBorders>
              <w:top w:val="nil"/>
              <w:left w:val="single" w:sz="4" w:space="0" w:color="auto"/>
              <w:bottom w:val="single" w:sz="4" w:space="0" w:color="auto"/>
              <w:right w:val="single" w:sz="4" w:space="0" w:color="auto"/>
            </w:tcBorders>
            <w:shd w:val="clear" w:color="000000" w:fill="D9D9D9"/>
            <w:vAlign w:val="center"/>
            <w:hideMark/>
          </w:tcPr>
          <w:p w14:paraId="751F92A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ITEM</w:t>
            </w:r>
          </w:p>
        </w:tc>
        <w:tc>
          <w:tcPr>
            <w:tcW w:w="4111" w:type="dxa"/>
            <w:tcBorders>
              <w:top w:val="nil"/>
              <w:left w:val="nil"/>
              <w:bottom w:val="single" w:sz="4" w:space="0" w:color="auto"/>
              <w:right w:val="single" w:sz="4" w:space="0" w:color="auto"/>
            </w:tcBorders>
            <w:shd w:val="clear" w:color="000000" w:fill="D9D9D9"/>
            <w:vAlign w:val="center"/>
            <w:hideMark/>
          </w:tcPr>
          <w:p w14:paraId="574924C5"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DESCRIÇÃO</w:t>
            </w:r>
          </w:p>
        </w:tc>
        <w:tc>
          <w:tcPr>
            <w:tcW w:w="2551" w:type="dxa"/>
            <w:tcBorders>
              <w:top w:val="nil"/>
              <w:left w:val="nil"/>
              <w:bottom w:val="single" w:sz="4" w:space="0" w:color="auto"/>
              <w:right w:val="single" w:sz="4" w:space="0" w:color="auto"/>
            </w:tcBorders>
            <w:shd w:val="clear" w:color="000000" w:fill="D9D9D9"/>
            <w:vAlign w:val="center"/>
            <w:hideMark/>
          </w:tcPr>
          <w:p w14:paraId="2C148431"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Nº MÁXIMO ESTIMADO DE CONSULTAS/ EXAMES</w:t>
            </w:r>
          </w:p>
        </w:tc>
        <w:tc>
          <w:tcPr>
            <w:tcW w:w="1985" w:type="dxa"/>
            <w:tcBorders>
              <w:top w:val="nil"/>
              <w:left w:val="nil"/>
              <w:bottom w:val="single" w:sz="4" w:space="0" w:color="auto"/>
              <w:right w:val="single" w:sz="4" w:space="0" w:color="auto"/>
            </w:tcBorders>
            <w:shd w:val="clear" w:color="000000" w:fill="D9D9D9"/>
            <w:vAlign w:val="center"/>
            <w:hideMark/>
          </w:tcPr>
          <w:p w14:paraId="2A20117C" w14:textId="77777777" w:rsidR="0057229C" w:rsidRPr="008D3008" w:rsidRDefault="0057229C" w:rsidP="001B44E4">
            <w:pPr>
              <w:spacing w:after="0" w:line="240" w:lineRule="auto"/>
              <w:jc w:val="center"/>
              <w:rPr>
                <w:rFonts w:ascii="Calibri" w:eastAsia="Times New Roman" w:hAnsi="Calibri" w:cs="Calibri"/>
                <w:b/>
                <w:bCs/>
                <w:color w:val="000000"/>
                <w:sz w:val="20"/>
                <w:szCs w:val="20"/>
                <w:lang w:eastAsia="pt-BR"/>
              </w:rPr>
            </w:pPr>
            <w:r w:rsidRPr="008D3008">
              <w:rPr>
                <w:rFonts w:ascii="Calibri" w:eastAsia="Times New Roman" w:hAnsi="Calibri" w:cs="Calibri"/>
                <w:b/>
                <w:bCs/>
                <w:color w:val="000000"/>
                <w:sz w:val="20"/>
                <w:szCs w:val="20"/>
                <w:lang w:eastAsia="pt-BR"/>
              </w:rPr>
              <w:t>VALOR UNITÁRIO</w:t>
            </w:r>
          </w:p>
        </w:tc>
      </w:tr>
      <w:tr w:rsidR="0057229C" w:rsidRPr="008D3008" w14:paraId="50F20BB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E3AEA0E"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w:t>
            </w:r>
          </w:p>
        </w:tc>
        <w:tc>
          <w:tcPr>
            <w:tcW w:w="4111" w:type="dxa"/>
            <w:tcBorders>
              <w:top w:val="nil"/>
              <w:left w:val="nil"/>
              <w:bottom w:val="single" w:sz="4" w:space="0" w:color="auto"/>
              <w:right w:val="single" w:sz="4" w:space="0" w:color="auto"/>
            </w:tcBorders>
            <w:shd w:val="clear" w:color="000000" w:fill="F2F2F2"/>
            <w:vAlign w:val="center"/>
            <w:hideMark/>
          </w:tcPr>
          <w:p w14:paraId="0531D143"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ACUIDADE VISUAL</w:t>
            </w:r>
          </w:p>
        </w:tc>
        <w:tc>
          <w:tcPr>
            <w:tcW w:w="2551" w:type="dxa"/>
            <w:tcBorders>
              <w:top w:val="nil"/>
              <w:left w:val="nil"/>
              <w:bottom w:val="single" w:sz="4" w:space="0" w:color="auto"/>
              <w:right w:val="single" w:sz="4" w:space="0" w:color="auto"/>
            </w:tcBorders>
            <w:shd w:val="clear" w:color="000000" w:fill="F2F2F2"/>
            <w:vAlign w:val="center"/>
            <w:hideMark/>
          </w:tcPr>
          <w:p w14:paraId="6335B754"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w:t>
            </w:r>
          </w:p>
        </w:tc>
        <w:tc>
          <w:tcPr>
            <w:tcW w:w="1985" w:type="dxa"/>
            <w:tcBorders>
              <w:top w:val="nil"/>
              <w:left w:val="nil"/>
              <w:bottom w:val="single" w:sz="4" w:space="0" w:color="auto"/>
              <w:right w:val="single" w:sz="4" w:space="0" w:color="auto"/>
            </w:tcBorders>
            <w:shd w:val="clear" w:color="000000" w:fill="F2F2F2"/>
            <w:vAlign w:val="center"/>
            <w:hideMark/>
          </w:tcPr>
          <w:p w14:paraId="1EC6F0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46,78 </w:t>
            </w:r>
          </w:p>
        </w:tc>
      </w:tr>
      <w:tr w:rsidR="0057229C" w:rsidRPr="008D3008" w14:paraId="4254517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70B82B8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111" w:type="dxa"/>
            <w:tcBorders>
              <w:top w:val="nil"/>
              <w:left w:val="nil"/>
              <w:bottom w:val="single" w:sz="4" w:space="0" w:color="auto"/>
              <w:right w:val="single" w:sz="4" w:space="0" w:color="auto"/>
            </w:tcBorders>
            <w:shd w:val="clear" w:color="000000" w:fill="F2F2F2"/>
            <w:vAlign w:val="center"/>
            <w:hideMark/>
          </w:tcPr>
          <w:p w14:paraId="646B58F2"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AUDIOMETRIA</w:t>
            </w:r>
          </w:p>
        </w:tc>
        <w:tc>
          <w:tcPr>
            <w:tcW w:w="2551" w:type="dxa"/>
            <w:tcBorders>
              <w:top w:val="nil"/>
              <w:left w:val="nil"/>
              <w:bottom w:val="single" w:sz="4" w:space="0" w:color="auto"/>
              <w:right w:val="single" w:sz="4" w:space="0" w:color="auto"/>
            </w:tcBorders>
            <w:shd w:val="clear" w:color="000000" w:fill="F2F2F2"/>
            <w:vAlign w:val="center"/>
            <w:hideMark/>
          </w:tcPr>
          <w:p w14:paraId="05403A06"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5</w:t>
            </w:r>
          </w:p>
        </w:tc>
        <w:tc>
          <w:tcPr>
            <w:tcW w:w="1985" w:type="dxa"/>
            <w:tcBorders>
              <w:top w:val="nil"/>
              <w:left w:val="nil"/>
              <w:bottom w:val="single" w:sz="4" w:space="0" w:color="auto"/>
              <w:right w:val="single" w:sz="4" w:space="0" w:color="auto"/>
            </w:tcBorders>
            <w:shd w:val="clear" w:color="000000" w:fill="F2F2F2"/>
            <w:vAlign w:val="center"/>
            <w:hideMark/>
          </w:tcPr>
          <w:p w14:paraId="0BFEA03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45,61 </w:t>
            </w:r>
          </w:p>
        </w:tc>
      </w:tr>
      <w:tr w:rsidR="0057229C" w:rsidRPr="008D3008" w14:paraId="421133D6"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37C71282"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4111" w:type="dxa"/>
            <w:tcBorders>
              <w:top w:val="nil"/>
              <w:left w:val="nil"/>
              <w:bottom w:val="single" w:sz="4" w:space="0" w:color="auto"/>
              <w:right w:val="single" w:sz="4" w:space="0" w:color="auto"/>
            </w:tcBorders>
            <w:shd w:val="clear" w:color="000000" w:fill="F2F2F2"/>
            <w:vAlign w:val="center"/>
            <w:hideMark/>
          </w:tcPr>
          <w:p w14:paraId="6B1DE6DB"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AVALIAÇÃO PSICOSSOCIAL</w:t>
            </w:r>
          </w:p>
        </w:tc>
        <w:tc>
          <w:tcPr>
            <w:tcW w:w="2551" w:type="dxa"/>
            <w:tcBorders>
              <w:top w:val="nil"/>
              <w:left w:val="nil"/>
              <w:bottom w:val="single" w:sz="4" w:space="0" w:color="auto"/>
              <w:right w:val="single" w:sz="4" w:space="0" w:color="auto"/>
            </w:tcBorders>
            <w:shd w:val="clear" w:color="000000" w:fill="F2F2F2"/>
            <w:vAlign w:val="center"/>
            <w:hideMark/>
          </w:tcPr>
          <w:p w14:paraId="752E5365"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0D424301"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128,47 </w:t>
            </w:r>
          </w:p>
        </w:tc>
      </w:tr>
      <w:tr w:rsidR="0057229C" w:rsidRPr="008D3008" w14:paraId="4040844E"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28FE749B"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111" w:type="dxa"/>
            <w:tcBorders>
              <w:top w:val="nil"/>
              <w:left w:val="nil"/>
              <w:bottom w:val="single" w:sz="4" w:space="0" w:color="auto"/>
              <w:right w:val="single" w:sz="4" w:space="0" w:color="auto"/>
            </w:tcBorders>
            <w:shd w:val="clear" w:color="000000" w:fill="F2F2F2"/>
            <w:vAlign w:val="center"/>
            <w:hideMark/>
          </w:tcPr>
          <w:p w14:paraId="44CC2C4F"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CONSULTA CLÍNICA OCUPACIONAL</w:t>
            </w:r>
          </w:p>
        </w:tc>
        <w:tc>
          <w:tcPr>
            <w:tcW w:w="2551" w:type="dxa"/>
            <w:tcBorders>
              <w:top w:val="nil"/>
              <w:left w:val="nil"/>
              <w:bottom w:val="single" w:sz="4" w:space="0" w:color="auto"/>
              <w:right w:val="single" w:sz="4" w:space="0" w:color="auto"/>
            </w:tcBorders>
            <w:shd w:val="clear" w:color="000000" w:fill="F2F2F2"/>
            <w:vAlign w:val="center"/>
            <w:hideMark/>
          </w:tcPr>
          <w:p w14:paraId="67CCAFE8"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40</w:t>
            </w:r>
          </w:p>
        </w:tc>
        <w:tc>
          <w:tcPr>
            <w:tcW w:w="1985" w:type="dxa"/>
            <w:tcBorders>
              <w:top w:val="nil"/>
              <w:left w:val="nil"/>
              <w:bottom w:val="single" w:sz="4" w:space="0" w:color="auto"/>
              <w:right w:val="single" w:sz="4" w:space="0" w:color="auto"/>
            </w:tcBorders>
            <w:shd w:val="clear" w:color="000000" w:fill="F2F2F2"/>
            <w:vAlign w:val="center"/>
            <w:hideMark/>
          </w:tcPr>
          <w:p w14:paraId="328555F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74,30 </w:t>
            </w:r>
          </w:p>
        </w:tc>
      </w:tr>
      <w:tr w:rsidR="0057229C" w:rsidRPr="008D3008" w14:paraId="17BA5045"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0620836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5</w:t>
            </w:r>
          </w:p>
        </w:tc>
        <w:tc>
          <w:tcPr>
            <w:tcW w:w="4111" w:type="dxa"/>
            <w:tcBorders>
              <w:top w:val="nil"/>
              <w:left w:val="nil"/>
              <w:bottom w:val="single" w:sz="4" w:space="0" w:color="auto"/>
              <w:right w:val="single" w:sz="4" w:space="0" w:color="auto"/>
            </w:tcBorders>
            <w:shd w:val="clear" w:color="000000" w:fill="F2F2F2"/>
            <w:vAlign w:val="center"/>
            <w:hideMark/>
          </w:tcPr>
          <w:p w14:paraId="285E8CF8"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ELETROCARDIOGRAMA</w:t>
            </w:r>
          </w:p>
        </w:tc>
        <w:tc>
          <w:tcPr>
            <w:tcW w:w="2551" w:type="dxa"/>
            <w:tcBorders>
              <w:top w:val="nil"/>
              <w:left w:val="nil"/>
              <w:bottom w:val="single" w:sz="4" w:space="0" w:color="auto"/>
              <w:right w:val="single" w:sz="4" w:space="0" w:color="auto"/>
            </w:tcBorders>
            <w:shd w:val="clear" w:color="000000" w:fill="F2F2F2"/>
            <w:vAlign w:val="center"/>
            <w:hideMark/>
          </w:tcPr>
          <w:p w14:paraId="4E52CB8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3</w:t>
            </w:r>
          </w:p>
        </w:tc>
        <w:tc>
          <w:tcPr>
            <w:tcW w:w="1985" w:type="dxa"/>
            <w:tcBorders>
              <w:top w:val="nil"/>
              <w:left w:val="nil"/>
              <w:bottom w:val="single" w:sz="4" w:space="0" w:color="auto"/>
              <w:right w:val="single" w:sz="4" w:space="0" w:color="auto"/>
            </w:tcBorders>
            <w:shd w:val="clear" w:color="000000" w:fill="F2F2F2"/>
            <w:vAlign w:val="center"/>
            <w:hideMark/>
          </w:tcPr>
          <w:p w14:paraId="5957C8AC"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71,61 </w:t>
            </w:r>
          </w:p>
        </w:tc>
      </w:tr>
      <w:tr w:rsidR="0057229C" w:rsidRPr="008D3008" w14:paraId="57AF91ED" w14:textId="77777777" w:rsidTr="00DC02CE">
        <w:trPr>
          <w:trHeight w:val="300"/>
        </w:trPr>
        <w:tc>
          <w:tcPr>
            <w:tcW w:w="846" w:type="dxa"/>
            <w:tcBorders>
              <w:top w:val="nil"/>
              <w:left w:val="single" w:sz="4" w:space="0" w:color="auto"/>
              <w:bottom w:val="single" w:sz="4" w:space="0" w:color="auto"/>
              <w:right w:val="single" w:sz="4" w:space="0" w:color="auto"/>
            </w:tcBorders>
            <w:shd w:val="clear" w:color="000000" w:fill="F2F2F2"/>
            <w:vAlign w:val="center"/>
          </w:tcPr>
          <w:p w14:paraId="61A61C1D"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111" w:type="dxa"/>
            <w:tcBorders>
              <w:top w:val="nil"/>
              <w:left w:val="nil"/>
              <w:bottom w:val="single" w:sz="4" w:space="0" w:color="auto"/>
              <w:right w:val="single" w:sz="4" w:space="0" w:color="auto"/>
            </w:tcBorders>
            <w:shd w:val="clear" w:color="000000" w:fill="F2F2F2"/>
            <w:vAlign w:val="center"/>
            <w:hideMark/>
          </w:tcPr>
          <w:p w14:paraId="3C917574" w14:textId="77777777" w:rsidR="0057229C" w:rsidRPr="008D3008" w:rsidRDefault="0057229C" w:rsidP="001B44E4">
            <w:pPr>
              <w:spacing w:after="0" w:line="240" w:lineRule="auto"/>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ELETROENCEFALOGRAMA</w:t>
            </w:r>
          </w:p>
        </w:tc>
        <w:tc>
          <w:tcPr>
            <w:tcW w:w="2551" w:type="dxa"/>
            <w:tcBorders>
              <w:top w:val="nil"/>
              <w:left w:val="nil"/>
              <w:bottom w:val="single" w:sz="4" w:space="0" w:color="auto"/>
              <w:right w:val="single" w:sz="4" w:space="0" w:color="auto"/>
            </w:tcBorders>
            <w:shd w:val="clear" w:color="000000" w:fill="F2F2F2"/>
            <w:vAlign w:val="center"/>
            <w:hideMark/>
          </w:tcPr>
          <w:p w14:paraId="3353B2B7"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2</w:t>
            </w:r>
          </w:p>
        </w:tc>
        <w:tc>
          <w:tcPr>
            <w:tcW w:w="1985" w:type="dxa"/>
            <w:tcBorders>
              <w:top w:val="nil"/>
              <w:left w:val="nil"/>
              <w:bottom w:val="single" w:sz="4" w:space="0" w:color="auto"/>
              <w:right w:val="single" w:sz="4" w:space="0" w:color="auto"/>
            </w:tcBorders>
            <w:shd w:val="clear" w:color="000000" w:fill="F2F2F2"/>
            <w:vAlign w:val="center"/>
            <w:hideMark/>
          </w:tcPr>
          <w:p w14:paraId="2CFBEC93" w14:textId="77777777" w:rsidR="0057229C" w:rsidRPr="008D3008" w:rsidRDefault="0057229C" w:rsidP="001B44E4">
            <w:pPr>
              <w:spacing w:after="0" w:line="240" w:lineRule="auto"/>
              <w:jc w:val="center"/>
              <w:rPr>
                <w:rFonts w:ascii="Calibri" w:eastAsia="Times New Roman" w:hAnsi="Calibri" w:cs="Calibri"/>
                <w:color w:val="000000"/>
                <w:sz w:val="20"/>
                <w:szCs w:val="20"/>
                <w:lang w:eastAsia="pt-BR"/>
              </w:rPr>
            </w:pPr>
            <w:r w:rsidRPr="008D3008">
              <w:rPr>
                <w:rFonts w:ascii="Calibri" w:eastAsia="Times New Roman" w:hAnsi="Calibri" w:cs="Calibri"/>
                <w:color w:val="000000"/>
                <w:sz w:val="20"/>
                <w:szCs w:val="20"/>
                <w:lang w:eastAsia="pt-BR"/>
              </w:rPr>
              <w:t xml:space="preserve"> R$                  81,24 </w:t>
            </w:r>
          </w:p>
        </w:tc>
      </w:tr>
    </w:tbl>
    <w:p w14:paraId="36B30762" w14:textId="77777777" w:rsidR="0057229C" w:rsidRDefault="0057229C" w:rsidP="0057229C">
      <w:pPr>
        <w:spacing w:after="0"/>
        <w:jc w:val="both"/>
        <w:rPr>
          <w:rFonts w:cs="Arial"/>
          <w:szCs w:val="24"/>
          <w:highlight w:val="yellow"/>
        </w:rPr>
      </w:pPr>
    </w:p>
    <w:p w14:paraId="274D53F7" w14:textId="71AFC000" w:rsidR="00056508" w:rsidRPr="00556BFC" w:rsidRDefault="008B24E9" w:rsidP="004B54A5">
      <w:pPr>
        <w:numPr>
          <w:ilvl w:val="2"/>
          <w:numId w:val="13"/>
        </w:numPr>
        <w:spacing w:after="0"/>
        <w:ind w:left="1276" w:hanging="709"/>
        <w:jc w:val="both"/>
        <w:rPr>
          <w:rFonts w:cs="Arial"/>
          <w:szCs w:val="24"/>
        </w:rPr>
      </w:pPr>
      <w:r w:rsidRPr="00556BFC">
        <w:t>O valor anual estimado do presente Contrato é de R$ ______ (________ reais), considerando os quantitativos máximos estimados previstos no Anexo I, não constituindo, entretanto, obrigação de contratação integral por parte do SESC PARANÁ.</w:t>
      </w:r>
    </w:p>
    <w:p w14:paraId="5C9AFDE6" w14:textId="0A83BA01" w:rsidR="00BB5851" w:rsidRPr="00556BFC" w:rsidRDefault="000677BB" w:rsidP="004B54A5">
      <w:pPr>
        <w:pStyle w:val="PargrafodaLista"/>
        <w:numPr>
          <w:ilvl w:val="1"/>
          <w:numId w:val="13"/>
        </w:numPr>
        <w:spacing w:after="0"/>
        <w:ind w:left="567" w:hanging="567"/>
        <w:jc w:val="both"/>
        <w:rPr>
          <w:rFonts w:cs="Arial"/>
          <w:color w:val="FF0000"/>
          <w:szCs w:val="24"/>
        </w:rPr>
      </w:pPr>
      <w:r w:rsidRPr="00556BFC">
        <w:rPr>
          <w:rFonts w:cs="Arial"/>
          <w:szCs w:val="24"/>
        </w:rPr>
        <w:t xml:space="preserve">Considerando a independência entre os Lotes </w:t>
      </w:r>
      <w:r w:rsidR="00993315" w:rsidRPr="00556BFC">
        <w:rPr>
          <w:rFonts w:cs="Arial"/>
          <w:szCs w:val="24"/>
        </w:rPr>
        <w:t>credenciados</w:t>
      </w:r>
      <w:r w:rsidRPr="00556BFC">
        <w:rPr>
          <w:rFonts w:cs="Arial"/>
          <w:szCs w:val="24"/>
        </w:rPr>
        <w:t>, caso este Instrumento de Contrato englobe mais de 1 (um) Lote, considerar-se-á como valor do Contrato para efeito de eventuais acréscimos, os valores pertinentes a cada um dos Lotes</w:t>
      </w:r>
      <w:r w:rsidR="00BB5851" w:rsidRPr="00556BFC">
        <w:rPr>
          <w:rFonts w:cs="Arial"/>
          <w:szCs w:val="24"/>
        </w:rPr>
        <w:t>.</w:t>
      </w:r>
    </w:p>
    <w:p w14:paraId="410B5239" w14:textId="662C573C" w:rsidR="00056508" w:rsidRPr="00556BFC" w:rsidRDefault="00056508" w:rsidP="004B54A5">
      <w:pPr>
        <w:pStyle w:val="PargrafodaLista"/>
        <w:numPr>
          <w:ilvl w:val="1"/>
          <w:numId w:val="13"/>
        </w:numPr>
        <w:spacing w:after="0"/>
        <w:ind w:left="567" w:hanging="567"/>
        <w:jc w:val="both"/>
        <w:rPr>
          <w:rFonts w:cs="Arial"/>
          <w:szCs w:val="24"/>
        </w:rPr>
      </w:pPr>
      <w:r w:rsidRPr="00556BFC">
        <w:rPr>
          <w:rFonts w:cs="Arial"/>
          <w:szCs w:val="24"/>
        </w:rPr>
        <w:t>O pagamento será efetuado m</w:t>
      </w:r>
      <w:r w:rsidR="00CD75F8" w:rsidRPr="00556BFC">
        <w:rPr>
          <w:rFonts w:cs="Arial"/>
          <w:szCs w:val="24"/>
        </w:rPr>
        <w:t xml:space="preserve">ensalmente pelo SESC PARANÁ em </w:t>
      </w:r>
      <w:r w:rsidRPr="00556BFC">
        <w:rPr>
          <w:rFonts w:cs="Arial"/>
          <w:szCs w:val="24"/>
        </w:rPr>
        <w:t>0</w:t>
      </w:r>
      <w:r w:rsidR="00CD75F8" w:rsidRPr="00556BFC">
        <w:rPr>
          <w:rFonts w:cs="Arial"/>
          <w:szCs w:val="24"/>
        </w:rPr>
        <w:t>5</w:t>
      </w:r>
      <w:r w:rsidRPr="00556BFC">
        <w:rPr>
          <w:rFonts w:cs="Arial"/>
          <w:szCs w:val="24"/>
        </w:rPr>
        <w:t xml:space="preserve"> (</w:t>
      </w:r>
      <w:r w:rsidR="00CD75F8" w:rsidRPr="00556BFC">
        <w:rPr>
          <w:rFonts w:cs="Arial"/>
          <w:szCs w:val="24"/>
        </w:rPr>
        <w:t>cinco</w:t>
      </w:r>
      <w:r w:rsidRPr="00556BFC">
        <w:rPr>
          <w:rFonts w:cs="Arial"/>
          <w:szCs w:val="24"/>
        </w:rPr>
        <w:t xml:space="preserve">) dias úteis, mediante depósito em conta corrente indicada pela </w:t>
      </w:r>
      <w:r w:rsidR="008B24E9" w:rsidRPr="00556BFC">
        <w:rPr>
          <w:rFonts w:cs="Arial"/>
          <w:szCs w:val="24"/>
        </w:rPr>
        <w:t>Contratada</w:t>
      </w:r>
      <w:r w:rsidRPr="00556BFC">
        <w:rPr>
          <w:rFonts w:cs="Arial"/>
          <w:szCs w:val="24"/>
        </w:rPr>
        <w:t xml:space="preserve">, </w:t>
      </w:r>
      <w:r w:rsidR="00540FB9" w:rsidRPr="00556BFC">
        <w:rPr>
          <w:b/>
        </w:rPr>
        <w:t>contados a partir do dia seguinte à prestação dos serviços e da apresentação da(s) Nota(s) Fiscal(is), integrantes do Pedido ao Fornecedor - PAF.</w:t>
      </w:r>
    </w:p>
    <w:p w14:paraId="359E8ECD" w14:textId="4EEB32D0" w:rsidR="00540FB9" w:rsidRPr="00556BFC" w:rsidRDefault="00540FB9" w:rsidP="004B54A5">
      <w:pPr>
        <w:pStyle w:val="PargrafodaLista"/>
        <w:numPr>
          <w:ilvl w:val="1"/>
          <w:numId w:val="13"/>
        </w:numPr>
        <w:spacing w:after="0"/>
        <w:ind w:left="567" w:hanging="567"/>
        <w:jc w:val="both"/>
        <w:rPr>
          <w:rFonts w:cs="Arial"/>
          <w:szCs w:val="24"/>
        </w:rPr>
      </w:pPr>
      <w:r w:rsidRPr="00556BFC">
        <w:t>O SESC PARANÁ efetuará o pagamento somente dos serviços efetivamente autorizados e prestados, mediante apresentação da respectiva Nota Fiscal. Os quantitativos informados no Anexo I referem-se ao número máximo estimado de exames que poderá ser solicitado no período de até 12 (</w:t>
      </w:r>
      <w:r w:rsidR="00B66F75">
        <w:t xml:space="preserve">doze) </w:t>
      </w:r>
      <w:r w:rsidRPr="00556BFC">
        <w:t>meses, não gerando a obrigação de solicitação e/ou pagamento deste número máximo.</w:t>
      </w:r>
    </w:p>
    <w:p w14:paraId="6EBCD9FD" w14:textId="4D709A5F" w:rsidR="00E20228" w:rsidRPr="00556BFC" w:rsidRDefault="00E20228" w:rsidP="004B54A5">
      <w:pPr>
        <w:pStyle w:val="PargrafodaLista"/>
        <w:numPr>
          <w:ilvl w:val="1"/>
          <w:numId w:val="13"/>
        </w:numPr>
        <w:spacing w:after="0"/>
        <w:ind w:left="567" w:hanging="567"/>
        <w:jc w:val="both"/>
        <w:rPr>
          <w:rFonts w:cs="Arial"/>
          <w:szCs w:val="24"/>
        </w:rPr>
      </w:pPr>
      <w:r w:rsidRPr="00556BFC">
        <w:rPr>
          <w:rFonts w:cs="Arial"/>
          <w:szCs w:val="24"/>
        </w:rPr>
        <w:t>Em caso de inexecução parcial, o pagamento será correspondente apenas aos serviços prestados, podendo ocorrer a retenção de parte do valor devido pelo SESC PARANÁ correspondente ao percentual máximo de eventual multa aplicável referente aos serviços não prestados ou prestados em atraso conforme previsto no Edital</w:t>
      </w:r>
      <w:r w:rsidR="00556BFC" w:rsidRPr="00556BFC">
        <w:rPr>
          <w:rFonts w:cs="Arial"/>
          <w:szCs w:val="24"/>
        </w:rPr>
        <w:t xml:space="preserve"> e neste Contrato.</w:t>
      </w:r>
    </w:p>
    <w:p w14:paraId="37948068" w14:textId="310CC663" w:rsidR="005526AD" w:rsidRPr="00556BFC" w:rsidRDefault="00E20228" w:rsidP="004B54A5">
      <w:pPr>
        <w:pStyle w:val="PargrafodaLista"/>
        <w:numPr>
          <w:ilvl w:val="2"/>
          <w:numId w:val="13"/>
        </w:numPr>
        <w:spacing w:after="0"/>
        <w:ind w:left="1418" w:hanging="851"/>
        <w:jc w:val="both"/>
        <w:rPr>
          <w:rFonts w:cs="Arial"/>
          <w:szCs w:val="24"/>
        </w:rPr>
      </w:pPr>
      <w:r w:rsidRPr="00556BFC">
        <w:rPr>
          <w:rFonts w:cs="Arial"/>
          <w:szCs w:val="24"/>
        </w:rPr>
        <w:lastRenderedPageBreak/>
        <w:t>A critério do SESC PARANÁ os valores poderão ficar retidos até o cumprimento total da obrigação ou a conclusão do processo administrativo de penalização, e em sendo restituídos, integral ou parcialmente, serão reajustados pelos índices previstos no Edital</w:t>
      </w:r>
      <w:r w:rsidR="00556BFC" w:rsidRPr="00556BFC">
        <w:rPr>
          <w:rFonts w:cs="Arial"/>
          <w:szCs w:val="24"/>
        </w:rPr>
        <w:t xml:space="preserve"> e neste Contrato. </w:t>
      </w:r>
    </w:p>
    <w:p w14:paraId="570EE80D" w14:textId="191E0EF8" w:rsidR="006F768F" w:rsidRPr="00556BFC" w:rsidRDefault="006F768F" w:rsidP="004B54A5">
      <w:pPr>
        <w:pStyle w:val="PargrafodaLista"/>
        <w:numPr>
          <w:ilvl w:val="1"/>
          <w:numId w:val="13"/>
        </w:numPr>
        <w:spacing w:after="0"/>
        <w:ind w:left="567" w:hanging="567"/>
        <w:jc w:val="both"/>
        <w:rPr>
          <w:rFonts w:cs="Arial"/>
          <w:szCs w:val="24"/>
        </w:rPr>
      </w:pPr>
      <w:r w:rsidRPr="00556BFC">
        <w:rPr>
          <w:rFonts w:cs="Arial"/>
          <w:szCs w:val="24"/>
        </w:rPr>
        <w:t xml:space="preserve">Não haverá pagamento em caso de inexecução total da obrigação, ou seja, quando a CONTRATADA nada executar do objeto ou executá-lo sem atender às especificações da </w:t>
      </w:r>
      <w:r w:rsidR="00207D54" w:rsidRPr="00556BFC">
        <w:rPr>
          <w:rFonts w:cs="Arial"/>
          <w:szCs w:val="24"/>
        </w:rPr>
        <w:t>Carta de Solicitação de Credenciamento</w:t>
      </w:r>
      <w:r w:rsidRPr="00556BFC">
        <w:rPr>
          <w:rFonts w:cs="Arial"/>
          <w:szCs w:val="24"/>
        </w:rPr>
        <w:t xml:space="preserve">, do edital e do termo contratual e não providenciar a tempo os ajustes necessários de modo a atender plenamente e ser aceito pelo SESC PARANÁ, ficando sujeita às penalidades previstas neste Contrato e no Edital. </w:t>
      </w:r>
    </w:p>
    <w:p w14:paraId="71E9257E" w14:textId="77777777" w:rsidR="006F768F" w:rsidRPr="00556BFC" w:rsidRDefault="006F768F" w:rsidP="004B54A5">
      <w:pPr>
        <w:pStyle w:val="PargrafodaLista"/>
        <w:numPr>
          <w:ilvl w:val="1"/>
          <w:numId w:val="13"/>
        </w:numPr>
        <w:spacing w:after="0"/>
        <w:ind w:left="567" w:hanging="567"/>
        <w:jc w:val="both"/>
        <w:rPr>
          <w:rFonts w:cs="Arial"/>
          <w:szCs w:val="24"/>
        </w:rPr>
      </w:pPr>
      <w:r w:rsidRPr="00556BFC">
        <w:rPr>
          <w:rFonts w:cs="Arial"/>
          <w:szCs w:val="24"/>
        </w:rPr>
        <w:t>Os valores e informações das Notas Fiscais deverão ser os mesmos consignados no Contrato, sem o que não será liberado o respectivo pagamento.</w:t>
      </w:r>
    </w:p>
    <w:p w14:paraId="18504CC2" w14:textId="77777777" w:rsidR="004F7301" w:rsidRPr="00556BFC" w:rsidRDefault="004F7301" w:rsidP="004B54A5">
      <w:pPr>
        <w:pStyle w:val="PargrafodaLista"/>
        <w:numPr>
          <w:ilvl w:val="1"/>
          <w:numId w:val="13"/>
        </w:numPr>
        <w:spacing w:after="0"/>
        <w:ind w:left="567" w:hanging="567"/>
        <w:jc w:val="both"/>
        <w:rPr>
          <w:rFonts w:cs="Arial"/>
          <w:szCs w:val="24"/>
        </w:rPr>
      </w:pPr>
      <w:r w:rsidRPr="00556BFC">
        <w:rPr>
          <w:rFonts w:cs="Arial"/>
          <w:szCs w:val="24"/>
        </w:rPr>
        <w:t>As Notas Fiscais de prestação de serviços deverão ser emitidas para o CNPJ da Unidade do SESC PARANÁ onde o serviço for prestado, na qual deverá constar expressamente o local onde o serviço for prestado.</w:t>
      </w:r>
    </w:p>
    <w:p w14:paraId="5B9D7D3A" w14:textId="77777777" w:rsidR="004F7301" w:rsidRPr="00556BFC" w:rsidRDefault="004F7301" w:rsidP="004B54A5">
      <w:pPr>
        <w:pStyle w:val="PargrafodaLista"/>
        <w:numPr>
          <w:ilvl w:val="1"/>
          <w:numId w:val="13"/>
        </w:numPr>
        <w:spacing w:after="0"/>
        <w:ind w:left="567" w:hanging="567"/>
        <w:jc w:val="both"/>
        <w:rPr>
          <w:rFonts w:cs="Arial"/>
          <w:szCs w:val="24"/>
        </w:rPr>
      </w:pPr>
      <w:r w:rsidRPr="00556BFC">
        <w:rPr>
          <w:rFonts w:cs="Arial"/>
          <w:szCs w:val="24"/>
        </w:rPr>
        <w:t>Para serviços prestados fora do domicílio da prestadora dos serviços e constantes do art. 3º da Lei Complementar nº 116, de 31 de julho de 2003, o ISS será retido de acordo com a legislação do município da prestação dos serviços.</w:t>
      </w:r>
    </w:p>
    <w:p w14:paraId="43D9F03D" w14:textId="77777777" w:rsidR="004F7301" w:rsidRPr="00556BFC" w:rsidRDefault="004F7301" w:rsidP="004B54A5">
      <w:pPr>
        <w:pStyle w:val="PargrafodaLista"/>
        <w:numPr>
          <w:ilvl w:val="1"/>
          <w:numId w:val="13"/>
        </w:numPr>
        <w:spacing w:after="0"/>
        <w:ind w:left="567" w:hanging="567"/>
        <w:jc w:val="both"/>
        <w:rPr>
          <w:rFonts w:cs="Arial"/>
          <w:szCs w:val="24"/>
        </w:rPr>
      </w:pPr>
      <w:r w:rsidRPr="00556BFC">
        <w:rPr>
          <w:rFonts w:cs="Arial"/>
          <w:szCs w:val="24"/>
        </w:rPr>
        <w:t>Em caso de incorreção, da falta de informações, ausência de retenções ou de codificação de serviços em desconformidade com o objeto contratado, a CONTRATADA será notificada para a correção da Nota Fiscal.</w:t>
      </w:r>
    </w:p>
    <w:p w14:paraId="1AE229A8" w14:textId="77777777" w:rsidR="006F768F" w:rsidRPr="00556BFC" w:rsidRDefault="004F7301" w:rsidP="004B54A5">
      <w:pPr>
        <w:pStyle w:val="PargrafodaLista"/>
        <w:numPr>
          <w:ilvl w:val="1"/>
          <w:numId w:val="13"/>
        </w:numPr>
        <w:spacing w:after="0"/>
        <w:ind w:left="567" w:hanging="567"/>
        <w:jc w:val="both"/>
        <w:rPr>
          <w:rFonts w:cs="Arial"/>
          <w:szCs w:val="24"/>
        </w:rPr>
      </w:pPr>
      <w:r w:rsidRPr="00556BFC">
        <w:rPr>
          <w:rFonts w:cs="Arial"/>
          <w:szCs w:val="24"/>
        </w:rPr>
        <w:t>Na hipótese de microempresa ou empresa de pequeno porte que recolham ISS fixo conforme art. 21, § 4º, inciso IV da Lei Complementar nº 123/06, estas ficarão dispensadas da retenção, mediante comprovação.</w:t>
      </w:r>
    </w:p>
    <w:p w14:paraId="7164CF2C" w14:textId="77777777" w:rsidR="006F768F" w:rsidRDefault="006F768F" w:rsidP="004B54A5">
      <w:pPr>
        <w:pStyle w:val="PargrafodaLista"/>
        <w:numPr>
          <w:ilvl w:val="1"/>
          <w:numId w:val="13"/>
        </w:numPr>
        <w:spacing w:after="0"/>
        <w:ind w:left="567" w:hanging="567"/>
        <w:jc w:val="both"/>
        <w:rPr>
          <w:rFonts w:cs="Arial"/>
          <w:szCs w:val="24"/>
        </w:rPr>
      </w:pPr>
      <w:r w:rsidRPr="00556BFC">
        <w:rPr>
          <w:rFonts w:cs="Arial"/>
          <w:szCs w:val="24"/>
        </w:rPr>
        <w:t>A devolução da Nota Fiscal pelo SESC PARANÁ, em hipótese alguma servirá de pretexto para que a CONTRATADA suspenda a</w:t>
      </w:r>
      <w:r w:rsidR="000436B9" w:rsidRPr="00556BFC">
        <w:rPr>
          <w:rFonts w:cs="Arial"/>
          <w:szCs w:val="24"/>
        </w:rPr>
        <w:t xml:space="preserve"> entrega do objeto ou deixe</w:t>
      </w:r>
      <w:r w:rsidRPr="00556BFC">
        <w:rPr>
          <w:rFonts w:cs="Arial"/>
          <w:szCs w:val="24"/>
        </w:rPr>
        <w:t xml:space="preserve"> de efetuar o pagamento devido a seus funcionários e a terceiros. Nesse caso, o prazo para pagamento terá início quando da apresentação regular/correta da Nota Fiscal.</w:t>
      </w:r>
    </w:p>
    <w:p w14:paraId="41E4F2F3" w14:textId="77777777" w:rsidR="00556BFC" w:rsidRDefault="00556BFC" w:rsidP="00556BFC">
      <w:pPr>
        <w:pStyle w:val="PargrafodaLista"/>
        <w:spacing w:after="0"/>
        <w:ind w:left="567"/>
        <w:jc w:val="both"/>
        <w:rPr>
          <w:rFonts w:cs="Arial"/>
          <w:szCs w:val="24"/>
        </w:rPr>
      </w:pPr>
    </w:p>
    <w:p w14:paraId="1BF6F808" w14:textId="77777777" w:rsidR="00556BFC" w:rsidRPr="00556BFC" w:rsidRDefault="00556BFC" w:rsidP="00556BFC">
      <w:pPr>
        <w:pStyle w:val="PargrafodaLista"/>
        <w:spacing w:after="0"/>
        <w:ind w:left="567"/>
        <w:jc w:val="both"/>
        <w:rPr>
          <w:rFonts w:cs="Arial"/>
          <w:szCs w:val="24"/>
        </w:rPr>
      </w:pPr>
    </w:p>
    <w:p w14:paraId="436CAD37" w14:textId="77777777" w:rsidR="00C56DD4" w:rsidRPr="00686C0D" w:rsidRDefault="00C56DD4" w:rsidP="00056508">
      <w:pPr>
        <w:spacing w:after="0"/>
        <w:ind w:left="567" w:hanging="567"/>
        <w:jc w:val="both"/>
        <w:rPr>
          <w:rFonts w:cs="Arial"/>
          <w:b/>
          <w:snapToGrid w:val="0"/>
          <w:szCs w:val="24"/>
        </w:rPr>
      </w:pPr>
    </w:p>
    <w:p w14:paraId="3B3DF5EA" w14:textId="77777777" w:rsidR="00B1780A" w:rsidRPr="00686C0D" w:rsidRDefault="00B1780A" w:rsidP="009260B2">
      <w:pPr>
        <w:tabs>
          <w:tab w:val="left" w:pos="426"/>
        </w:tabs>
        <w:spacing w:after="0"/>
        <w:jc w:val="both"/>
        <w:rPr>
          <w:rFonts w:cs="Arial"/>
          <w:b/>
          <w:szCs w:val="24"/>
        </w:rPr>
      </w:pPr>
      <w:r w:rsidRPr="00686C0D">
        <w:rPr>
          <w:rFonts w:cs="Arial"/>
          <w:b/>
          <w:szCs w:val="24"/>
        </w:rPr>
        <w:t>CLÁUSULA QUINTA – DO PEDIDO AO FORNECEDOR – PAF</w:t>
      </w:r>
    </w:p>
    <w:p w14:paraId="7273E333" w14:textId="54BA21DE" w:rsidR="00786299" w:rsidRPr="00686C0D" w:rsidRDefault="00786299" w:rsidP="004B54A5">
      <w:pPr>
        <w:pStyle w:val="PargrafodaLista"/>
        <w:numPr>
          <w:ilvl w:val="1"/>
          <w:numId w:val="20"/>
        </w:numPr>
        <w:spacing w:after="0"/>
        <w:ind w:left="567" w:hanging="567"/>
        <w:jc w:val="both"/>
        <w:rPr>
          <w:rFonts w:eastAsia="Calibri" w:cs="Arial"/>
          <w:szCs w:val="24"/>
        </w:rPr>
      </w:pPr>
      <w:r w:rsidRPr="00686C0D">
        <w:rPr>
          <w:rFonts w:eastAsia="Calibri" w:cs="Arial"/>
          <w:szCs w:val="24"/>
        </w:rPr>
        <w:t xml:space="preserve">Dentro do prazo de validade de </w:t>
      </w:r>
      <w:r w:rsidR="0012777A">
        <w:rPr>
          <w:rFonts w:eastAsia="Calibri" w:cs="Arial"/>
          <w:szCs w:val="24"/>
        </w:rPr>
        <w:t>06</w:t>
      </w:r>
      <w:r w:rsidRPr="00686C0D">
        <w:rPr>
          <w:rFonts w:eastAsia="Calibri" w:cs="Arial"/>
          <w:szCs w:val="24"/>
        </w:rPr>
        <w:t xml:space="preserve"> (</w:t>
      </w:r>
      <w:r w:rsidR="0012777A">
        <w:rPr>
          <w:rFonts w:eastAsia="Calibri" w:cs="Arial"/>
          <w:szCs w:val="24"/>
        </w:rPr>
        <w:t>seis</w:t>
      </w:r>
      <w:r w:rsidRPr="00686C0D">
        <w:rPr>
          <w:rFonts w:eastAsia="Calibri" w:cs="Arial"/>
          <w:szCs w:val="24"/>
        </w:rPr>
        <w:t>) meses do Contrato, o SESC PARANÁ poderá emitir Pedido(s) ao Fornecedor – PAF(s) à empresa contratada para a prestação dos serviços.</w:t>
      </w:r>
    </w:p>
    <w:p w14:paraId="62E00207" w14:textId="77777777" w:rsidR="00786299" w:rsidRPr="00686C0D" w:rsidRDefault="00786299" w:rsidP="004B54A5">
      <w:pPr>
        <w:pStyle w:val="PargrafodaLista"/>
        <w:numPr>
          <w:ilvl w:val="1"/>
          <w:numId w:val="20"/>
        </w:numPr>
        <w:spacing w:after="0"/>
        <w:ind w:left="567" w:hanging="567"/>
        <w:jc w:val="both"/>
        <w:rPr>
          <w:rFonts w:eastAsia="Calibri" w:cs="Arial"/>
          <w:szCs w:val="24"/>
        </w:rPr>
      </w:pPr>
      <w:r w:rsidRPr="00686C0D">
        <w:rPr>
          <w:rFonts w:eastAsia="Times New Roman" w:cs="Arial"/>
          <w:szCs w:val="24"/>
          <w:lang w:eastAsia="pt-BR"/>
        </w:rPr>
        <w:lastRenderedPageBreak/>
        <w:t xml:space="preserve">Os serviços serão requisitados pelo SESC PARANÁ através da emissão do Pedido ao Fornecedor - PAF – </w:t>
      </w:r>
      <w:r w:rsidRPr="00686C0D">
        <w:rPr>
          <w:rFonts w:eastAsia="Times New Roman" w:cs="Arial"/>
          <w:b/>
          <w:szCs w:val="24"/>
          <w:lang w:eastAsia="pt-BR"/>
        </w:rPr>
        <w:t>Anexo IV</w:t>
      </w:r>
      <w:r w:rsidRPr="00686C0D">
        <w:rPr>
          <w:rFonts w:eastAsia="Times New Roman" w:cs="Arial"/>
          <w:szCs w:val="24"/>
          <w:lang w:eastAsia="pt-BR"/>
        </w:rPr>
        <w:t xml:space="preserve">, </w:t>
      </w:r>
      <w:r w:rsidRPr="00686C0D">
        <w:rPr>
          <w:rFonts w:cs="Arial"/>
        </w:rPr>
        <w:t>através de e-mail à CONTRATADA</w:t>
      </w:r>
      <w:r w:rsidRPr="00686C0D">
        <w:rPr>
          <w:rFonts w:eastAsia="Times New Roman" w:cs="Arial"/>
          <w:szCs w:val="24"/>
          <w:lang w:eastAsia="pt-BR"/>
        </w:rPr>
        <w:t>, contendo todas as informações necessárias para a prestação dos serviços.</w:t>
      </w:r>
    </w:p>
    <w:p w14:paraId="46BAB2F7" w14:textId="77777777" w:rsidR="00786299" w:rsidRPr="00686C0D" w:rsidRDefault="00786299" w:rsidP="004B54A5">
      <w:pPr>
        <w:pStyle w:val="PargrafodaLista"/>
        <w:numPr>
          <w:ilvl w:val="2"/>
          <w:numId w:val="20"/>
        </w:numPr>
        <w:spacing w:after="0"/>
        <w:ind w:left="1276"/>
        <w:jc w:val="both"/>
        <w:rPr>
          <w:rFonts w:eastAsia="Calibri" w:cs="Arial"/>
          <w:szCs w:val="24"/>
        </w:rPr>
      </w:pPr>
      <w:r w:rsidRPr="00686C0D">
        <w:rPr>
          <w:rFonts w:cs="Arial"/>
          <w:szCs w:val="24"/>
        </w:rPr>
        <w:t>A data de envio do e-mail pelo SESC PARANÁ à CONTRATADA será considerada, para todos os efeitos, como data de recebimento do Pedido ao Fornecedor – PAF pela CONTRATADA, iniciando a contagem do prazo para a realização dos serviços.</w:t>
      </w:r>
    </w:p>
    <w:p w14:paraId="03708134" w14:textId="77777777" w:rsidR="00786299" w:rsidRPr="00686C0D" w:rsidRDefault="00786299" w:rsidP="004B54A5">
      <w:pPr>
        <w:pStyle w:val="PargrafodaLista"/>
        <w:numPr>
          <w:ilvl w:val="1"/>
          <w:numId w:val="20"/>
        </w:numPr>
        <w:spacing w:after="0"/>
        <w:ind w:left="567" w:hanging="567"/>
        <w:jc w:val="both"/>
        <w:rPr>
          <w:rFonts w:eastAsia="Times New Roman" w:cs="Arial"/>
          <w:szCs w:val="24"/>
          <w:lang w:eastAsia="pt-BR"/>
        </w:rPr>
      </w:pPr>
      <w:r w:rsidRPr="00686C0D">
        <w:rPr>
          <w:rFonts w:eastAsia="Times New Roman" w:cs="Arial"/>
          <w:szCs w:val="24"/>
          <w:lang w:eastAsia="pt-BR"/>
        </w:rPr>
        <w:t xml:space="preserve">O SESC PARANÁ identificará a necessidade de realização de consultas e/ou exames e entrará em contato com a empresa, enviando o Pedido ao Fornecedor com a descrição do procedimento a ser realizado. </w:t>
      </w:r>
    </w:p>
    <w:p w14:paraId="0E1968B5" w14:textId="77777777" w:rsidR="00786299" w:rsidRPr="00686C0D" w:rsidRDefault="00786299" w:rsidP="004B54A5">
      <w:pPr>
        <w:pStyle w:val="PargrafodaLista"/>
        <w:numPr>
          <w:ilvl w:val="1"/>
          <w:numId w:val="20"/>
        </w:numPr>
        <w:spacing w:after="0"/>
        <w:ind w:left="567" w:hanging="567"/>
        <w:jc w:val="both"/>
        <w:rPr>
          <w:rFonts w:cs="Arial"/>
          <w:szCs w:val="24"/>
        </w:rPr>
      </w:pPr>
      <w:r w:rsidRPr="00686C0D">
        <w:rPr>
          <w:rFonts w:eastAsia="Times New Roman" w:cs="Arial"/>
          <w:szCs w:val="24"/>
          <w:lang w:eastAsia="pt-BR"/>
        </w:rPr>
        <w:t xml:space="preserve">Após o recebimento do Pedido ao Fornecedor, a empresa terá até 24 (vinte e quatro) horas para informar ao SESC PARANÁ a data e horário da consulta ocupacional e/ou </w:t>
      </w:r>
      <w:r w:rsidRPr="00686C0D">
        <w:rPr>
          <w:rFonts w:cs="Arial"/>
          <w:szCs w:val="24"/>
        </w:rPr>
        <w:t>exames.</w:t>
      </w:r>
    </w:p>
    <w:p w14:paraId="7FD29FCC" w14:textId="77777777" w:rsidR="00786299" w:rsidRPr="00686C0D" w:rsidRDefault="00786299" w:rsidP="004B54A5">
      <w:pPr>
        <w:pStyle w:val="PargrafodaLista"/>
        <w:numPr>
          <w:ilvl w:val="2"/>
          <w:numId w:val="20"/>
        </w:numPr>
        <w:spacing w:after="0"/>
        <w:ind w:left="1276"/>
        <w:jc w:val="both"/>
        <w:rPr>
          <w:rFonts w:cs="Arial"/>
          <w:szCs w:val="24"/>
        </w:rPr>
      </w:pPr>
      <w:r w:rsidRPr="00686C0D">
        <w:t>A Unidade do SESC Paraná encaminhará o funcionário para consulta ocupacional e/ou exames complementares, conforme agendamento</w:t>
      </w:r>
      <w:r w:rsidRPr="00686C0D">
        <w:rPr>
          <w:rFonts w:cs="Arial"/>
          <w:szCs w:val="24"/>
        </w:rPr>
        <w:t>;</w:t>
      </w:r>
    </w:p>
    <w:p w14:paraId="4E495037" w14:textId="77777777" w:rsidR="00786299" w:rsidRPr="00541CB7" w:rsidRDefault="00786299" w:rsidP="004B54A5">
      <w:pPr>
        <w:pStyle w:val="PargrafodaLista"/>
        <w:numPr>
          <w:ilvl w:val="2"/>
          <w:numId w:val="20"/>
        </w:numPr>
        <w:spacing w:after="0"/>
        <w:ind w:left="1276"/>
        <w:jc w:val="both"/>
        <w:rPr>
          <w:rFonts w:cs="Arial"/>
          <w:szCs w:val="24"/>
        </w:rPr>
      </w:pPr>
      <w:r w:rsidRPr="00541CB7">
        <w:t>Os resultados/diagnósticos da consulta ocupacional e exames complementares, deverão ser entregues ao SESC Paraná de acordo com o prazo máximo estabelecido no quadro constante no item 6 do Anexo I</w:t>
      </w:r>
      <w:r w:rsidRPr="00541CB7">
        <w:rPr>
          <w:rFonts w:cs="Arial"/>
          <w:szCs w:val="24"/>
        </w:rPr>
        <w:t>.</w:t>
      </w:r>
    </w:p>
    <w:p w14:paraId="6D97389A" w14:textId="77777777" w:rsidR="00786299" w:rsidRPr="009F24AF" w:rsidRDefault="00786299" w:rsidP="004B54A5">
      <w:pPr>
        <w:pStyle w:val="PargrafodaLista"/>
        <w:numPr>
          <w:ilvl w:val="1"/>
          <w:numId w:val="20"/>
        </w:numPr>
        <w:spacing w:after="0"/>
        <w:ind w:left="567" w:hanging="567"/>
        <w:jc w:val="both"/>
        <w:rPr>
          <w:rFonts w:eastAsia="Calibri" w:cs="Arial"/>
          <w:szCs w:val="24"/>
        </w:rPr>
      </w:pPr>
      <w:r w:rsidRPr="00686C0D">
        <w:rPr>
          <w:rFonts w:eastAsia="Calibri" w:cs="Arial"/>
          <w:szCs w:val="24"/>
        </w:rPr>
        <w:t xml:space="preserve">A empresa deverá realizar os serviços conforme agendamento prévio da Unidade de Serviço </w:t>
      </w:r>
      <w:r w:rsidRPr="009F24AF">
        <w:rPr>
          <w:rFonts w:eastAsia="Calibri" w:cs="Arial"/>
          <w:szCs w:val="24"/>
        </w:rPr>
        <w:t xml:space="preserve">e a partir da assinatura do Pedido ao Fornecedor. </w:t>
      </w:r>
    </w:p>
    <w:p w14:paraId="2509A90A" w14:textId="51F38393" w:rsidR="00343463" w:rsidRPr="009F24AF" w:rsidRDefault="00786299" w:rsidP="004B54A5">
      <w:pPr>
        <w:pStyle w:val="PargrafodaLista"/>
        <w:numPr>
          <w:ilvl w:val="1"/>
          <w:numId w:val="20"/>
        </w:numPr>
        <w:spacing w:after="0"/>
        <w:ind w:left="567" w:hanging="567"/>
        <w:jc w:val="both"/>
        <w:rPr>
          <w:rFonts w:eastAsia="Calibri" w:cs="Arial"/>
          <w:szCs w:val="24"/>
        </w:rPr>
      </w:pPr>
      <w:r w:rsidRPr="009F24AF">
        <w:rPr>
          <w:rFonts w:cs="Arial"/>
          <w:szCs w:val="24"/>
        </w:rPr>
        <w:t>No Pedido ao Fornecedor constarão as quantidades, data, hora, local da realização do exame e o valor total dos serviços, conforme Anexo IV</w:t>
      </w:r>
      <w:r w:rsidR="00343463" w:rsidRPr="009F24AF">
        <w:t>.</w:t>
      </w:r>
    </w:p>
    <w:p w14:paraId="6CCFFD1E" w14:textId="37B68456" w:rsidR="00556BFC" w:rsidRPr="009F24AF" w:rsidRDefault="00556BFC" w:rsidP="004B54A5">
      <w:pPr>
        <w:pStyle w:val="PargrafodaLista"/>
        <w:numPr>
          <w:ilvl w:val="1"/>
          <w:numId w:val="20"/>
        </w:numPr>
        <w:spacing w:after="0"/>
        <w:ind w:left="567" w:hanging="567"/>
        <w:jc w:val="both"/>
        <w:rPr>
          <w:rFonts w:eastAsia="Calibri" w:cs="Arial"/>
          <w:szCs w:val="24"/>
        </w:rPr>
      </w:pPr>
      <w:r w:rsidRPr="009F24AF">
        <w:rPr>
          <w:rFonts w:eastAsia="Calibri" w:cs="Arial"/>
          <w:szCs w:val="24"/>
        </w:rPr>
        <w:t>A execução dos serviços observará os critérios de convocação e distribuição de demandas definidos no Edital de Credenciamento, os quais poderão estabelecer sistemática de rodízio entre os credenciados, sem garantia de volume mínimo de serviços à CONTRATADA.</w:t>
      </w:r>
    </w:p>
    <w:p w14:paraId="4E7FAB7A" w14:textId="77777777" w:rsidR="00426D47" w:rsidRPr="00686C0D" w:rsidRDefault="00426D47" w:rsidP="00426D47">
      <w:pPr>
        <w:spacing w:after="0"/>
        <w:ind w:left="567"/>
        <w:contextualSpacing/>
        <w:jc w:val="both"/>
        <w:rPr>
          <w:rFonts w:eastAsia="Calibri" w:cs="Arial"/>
          <w:szCs w:val="24"/>
        </w:rPr>
      </w:pPr>
    </w:p>
    <w:p w14:paraId="12E252B2" w14:textId="77777777" w:rsidR="00494FE6" w:rsidRPr="005128FC" w:rsidRDefault="00494FE6" w:rsidP="00DC6BBC">
      <w:pPr>
        <w:spacing w:after="0"/>
        <w:jc w:val="both"/>
        <w:rPr>
          <w:rFonts w:cs="Arial"/>
          <w:b/>
          <w:snapToGrid w:val="0"/>
          <w:szCs w:val="24"/>
        </w:rPr>
      </w:pPr>
      <w:r w:rsidRPr="005128FC">
        <w:rPr>
          <w:rFonts w:cs="Arial"/>
          <w:b/>
          <w:snapToGrid w:val="0"/>
          <w:szCs w:val="24"/>
        </w:rPr>
        <w:t xml:space="preserve">CLÁUSULA </w:t>
      </w:r>
      <w:r w:rsidR="00E07A37" w:rsidRPr="005128FC">
        <w:rPr>
          <w:rFonts w:cs="Arial"/>
          <w:b/>
          <w:snapToGrid w:val="0"/>
          <w:szCs w:val="24"/>
        </w:rPr>
        <w:t>SEXTA</w:t>
      </w:r>
      <w:r w:rsidRPr="005128FC">
        <w:rPr>
          <w:rFonts w:cs="Arial"/>
          <w:b/>
          <w:snapToGrid w:val="0"/>
          <w:szCs w:val="24"/>
        </w:rPr>
        <w:t xml:space="preserve"> – DAS ALTERAÇÕES</w:t>
      </w:r>
    </w:p>
    <w:p w14:paraId="0F8B354F" w14:textId="2F078547" w:rsidR="00952F87" w:rsidRPr="005128FC" w:rsidRDefault="00333196" w:rsidP="004B54A5">
      <w:pPr>
        <w:pStyle w:val="PargrafodaLista"/>
        <w:numPr>
          <w:ilvl w:val="1"/>
          <w:numId w:val="18"/>
        </w:numPr>
        <w:tabs>
          <w:tab w:val="left" w:pos="851"/>
        </w:tabs>
        <w:spacing w:after="0"/>
        <w:ind w:left="567" w:hanging="567"/>
        <w:jc w:val="both"/>
        <w:rPr>
          <w:rFonts w:cs="Arial"/>
          <w:snapToGrid w:val="0"/>
          <w:szCs w:val="24"/>
        </w:rPr>
      </w:pPr>
      <w:r w:rsidRPr="005128FC">
        <w:rPr>
          <w:rFonts w:cs="Arial"/>
          <w:snapToGrid w:val="0"/>
          <w:szCs w:val="24"/>
        </w:rPr>
        <w:t xml:space="preserve">Este </w:t>
      </w:r>
      <w:r w:rsidR="00F04E0C" w:rsidRPr="005128FC">
        <w:rPr>
          <w:rFonts w:cs="Arial"/>
          <w:snapToGrid w:val="0"/>
          <w:szCs w:val="24"/>
        </w:rPr>
        <w:t>Contrato</w:t>
      </w:r>
      <w:r w:rsidRPr="005128FC">
        <w:rPr>
          <w:rFonts w:cs="Arial"/>
          <w:snapToGrid w:val="0"/>
          <w:szCs w:val="24"/>
        </w:rPr>
        <w:t xml:space="preserve"> poderá ser alterado, por meio de Termo de Aditamento, se necessário ao perfeito desempenho do objeto deste instrumento</w:t>
      </w:r>
      <w:r w:rsidR="00B151B4" w:rsidRPr="005128FC">
        <w:rPr>
          <w:rFonts w:cs="Arial"/>
          <w:snapToGrid w:val="0"/>
          <w:szCs w:val="24"/>
        </w:rPr>
        <w:t xml:space="preserve">. No caso de alteração bilateral, </w:t>
      </w:r>
      <w:r w:rsidRPr="005128FC">
        <w:rPr>
          <w:rFonts w:cs="Arial"/>
          <w:snapToGrid w:val="0"/>
          <w:szCs w:val="24"/>
        </w:rPr>
        <w:t>para ter validade e eficácia, deverá ser assinado pelos representantes legais de ambas as partes, observando-se as dis</w:t>
      </w:r>
      <w:r w:rsidR="005C4989" w:rsidRPr="005128FC">
        <w:rPr>
          <w:rFonts w:cs="Arial"/>
          <w:snapToGrid w:val="0"/>
          <w:szCs w:val="24"/>
        </w:rPr>
        <w:t>posições da Resolução SESC/CN n° 1</w:t>
      </w:r>
      <w:r w:rsidR="00C36E4C" w:rsidRPr="005128FC">
        <w:rPr>
          <w:rFonts w:cs="Arial"/>
          <w:snapToGrid w:val="0"/>
          <w:szCs w:val="24"/>
        </w:rPr>
        <w:t>.593</w:t>
      </w:r>
      <w:r w:rsidR="005C4989" w:rsidRPr="005128FC">
        <w:rPr>
          <w:rFonts w:cs="Arial"/>
          <w:snapToGrid w:val="0"/>
          <w:szCs w:val="24"/>
        </w:rPr>
        <w:t>/2</w:t>
      </w:r>
      <w:r w:rsidR="00C36E4C" w:rsidRPr="005128FC">
        <w:rPr>
          <w:rFonts w:cs="Arial"/>
          <w:snapToGrid w:val="0"/>
          <w:szCs w:val="24"/>
        </w:rPr>
        <w:t>4</w:t>
      </w:r>
      <w:r w:rsidRPr="005128FC">
        <w:rPr>
          <w:rFonts w:cs="Arial"/>
          <w:snapToGrid w:val="0"/>
          <w:szCs w:val="24"/>
        </w:rPr>
        <w:t>.</w:t>
      </w:r>
    </w:p>
    <w:p w14:paraId="33E7DC84" w14:textId="77777777" w:rsidR="00F40ACC" w:rsidRPr="00686C0D" w:rsidRDefault="00F40ACC" w:rsidP="00DC6BBC">
      <w:pPr>
        <w:tabs>
          <w:tab w:val="left" w:pos="851"/>
        </w:tabs>
        <w:spacing w:after="0"/>
        <w:jc w:val="both"/>
        <w:rPr>
          <w:rFonts w:cs="Arial"/>
          <w:b/>
          <w:bCs/>
          <w:szCs w:val="24"/>
        </w:rPr>
      </w:pPr>
    </w:p>
    <w:p w14:paraId="61038C11" w14:textId="77777777" w:rsidR="00494FE6" w:rsidRPr="00686C0D" w:rsidRDefault="00494FE6" w:rsidP="00DC6BBC">
      <w:pPr>
        <w:spacing w:after="0"/>
        <w:jc w:val="both"/>
        <w:rPr>
          <w:rFonts w:cs="Arial"/>
          <w:b/>
          <w:snapToGrid w:val="0"/>
          <w:szCs w:val="24"/>
        </w:rPr>
      </w:pPr>
      <w:r w:rsidRPr="00686C0D">
        <w:rPr>
          <w:rFonts w:cs="Arial"/>
          <w:b/>
          <w:snapToGrid w:val="0"/>
          <w:szCs w:val="24"/>
        </w:rPr>
        <w:t xml:space="preserve">CLÁUSULA </w:t>
      </w:r>
      <w:r w:rsidR="00E07A37" w:rsidRPr="00686C0D">
        <w:rPr>
          <w:rFonts w:cs="Arial"/>
          <w:b/>
          <w:snapToGrid w:val="0"/>
          <w:szCs w:val="24"/>
        </w:rPr>
        <w:t>SÉTIMA</w:t>
      </w:r>
      <w:r w:rsidRPr="00686C0D">
        <w:rPr>
          <w:rFonts w:cs="Arial"/>
          <w:b/>
          <w:snapToGrid w:val="0"/>
          <w:szCs w:val="24"/>
        </w:rPr>
        <w:t xml:space="preserve"> – DA VIGÊNCIA</w:t>
      </w:r>
    </w:p>
    <w:p w14:paraId="575739B3" w14:textId="1473D684" w:rsidR="00343463" w:rsidRPr="00686C0D" w:rsidRDefault="005128FC" w:rsidP="005128FC">
      <w:pPr>
        <w:spacing w:after="0"/>
        <w:ind w:left="567" w:hanging="567"/>
        <w:jc w:val="both"/>
        <w:rPr>
          <w:rFonts w:cs="Arial"/>
          <w:szCs w:val="24"/>
        </w:rPr>
      </w:pPr>
      <w:r>
        <w:rPr>
          <w:rFonts w:cs="Arial"/>
          <w:snapToGrid w:val="0"/>
          <w:szCs w:val="24"/>
        </w:rPr>
        <w:t>7.1</w:t>
      </w:r>
      <w:r>
        <w:rPr>
          <w:rFonts w:cs="Arial"/>
          <w:snapToGrid w:val="0"/>
          <w:szCs w:val="24"/>
        </w:rPr>
        <w:tab/>
      </w:r>
      <w:r w:rsidR="00343463" w:rsidRPr="00686C0D">
        <w:rPr>
          <w:rFonts w:cs="Arial"/>
          <w:snapToGrid w:val="0"/>
          <w:szCs w:val="24"/>
        </w:rPr>
        <w:t xml:space="preserve">O presente Contrato terá vigência de </w:t>
      </w:r>
      <w:r w:rsidR="0012777A">
        <w:rPr>
          <w:rFonts w:cs="Arial"/>
          <w:snapToGrid w:val="0"/>
          <w:szCs w:val="24"/>
        </w:rPr>
        <w:t>06</w:t>
      </w:r>
      <w:r w:rsidR="00343463" w:rsidRPr="00686C0D">
        <w:rPr>
          <w:rFonts w:cs="Arial"/>
          <w:snapToGrid w:val="0"/>
          <w:szCs w:val="24"/>
        </w:rPr>
        <w:t xml:space="preserve"> (</w:t>
      </w:r>
      <w:r w:rsidR="0012777A">
        <w:rPr>
          <w:rFonts w:cs="Arial"/>
          <w:snapToGrid w:val="0"/>
          <w:szCs w:val="24"/>
        </w:rPr>
        <w:t>seis</w:t>
      </w:r>
      <w:r w:rsidR="00343463" w:rsidRPr="00686C0D">
        <w:rPr>
          <w:rFonts w:cs="Arial"/>
          <w:snapToGrid w:val="0"/>
          <w:szCs w:val="24"/>
        </w:rPr>
        <w:t>) meses, e se inicia na data da assinatura das partes (ou __/__/____),</w:t>
      </w:r>
      <w:r w:rsidR="00343463" w:rsidRPr="00686C0D">
        <w:rPr>
          <w:rFonts w:cs="Arial"/>
          <w:szCs w:val="24"/>
        </w:rPr>
        <w:t xml:space="preserve"> podendo ser renovado por períodos subsequentes de até </w:t>
      </w:r>
      <w:r w:rsidR="0012777A">
        <w:rPr>
          <w:rFonts w:cs="Arial"/>
          <w:szCs w:val="24"/>
        </w:rPr>
        <w:t>06</w:t>
      </w:r>
      <w:r w:rsidR="00343463" w:rsidRPr="00686C0D">
        <w:rPr>
          <w:rFonts w:cs="Arial"/>
          <w:szCs w:val="24"/>
        </w:rPr>
        <w:t xml:space="preserve"> (</w:t>
      </w:r>
      <w:r w:rsidR="0012777A">
        <w:rPr>
          <w:rFonts w:cs="Arial"/>
          <w:szCs w:val="24"/>
        </w:rPr>
        <w:t>seis</w:t>
      </w:r>
      <w:r w:rsidR="00343463" w:rsidRPr="00686C0D">
        <w:rPr>
          <w:rFonts w:cs="Arial"/>
          <w:szCs w:val="24"/>
        </w:rPr>
        <w:t xml:space="preserve">) meses cada, até o limite total de 120 (cento e </w:t>
      </w:r>
      <w:r w:rsidR="00343463" w:rsidRPr="00686C0D">
        <w:rPr>
          <w:rFonts w:cs="Arial"/>
          <w:szCs w:val="24"/>
        </w:rPr>
        <w:lastRenderedPageBreak/>
        <w:t>vinte) meses, já incluso o período inicial, mediante termos de aditamentos</w:t>
      </w:r>
      <w:r w:rsidR="009A2032">
        <w:rPr>
          <w:rFonts w:cs="Arial"/>
          <w:szCs w:val="24"/>
        </w:rPr>
        <w:t xml:space="preserve">, </w:t>
      </w:r>
      <w:r w:rsidR="009A2032" w:rsidRPr="009A2032">
        <w:rPr>
          <w:rFonts w:cs="Arial"/>
          <w:szCs w:val="24"/>
        </w:rPr>
        <w:t>desde que comprovada a inexistência de outros credenciados aptos e disponíveis para atendimento no respectivo município.</w:t>
      </w:r>
    </w:p>
    <w:p w14:paraId="7A6F3CC6" w14:textId="77777777" w:rsidR="00A618A3" w:rsidRPr="00686C0D" w:rsidRDefault="00A618A3" w:rsidP="00DC6BBC">
      <w:pPr>
        <w:spacing w:after="0"/>
        <w:jc w:val="both"/>
        <w:rPr>
          <w:rFonts w:cs="Arial"/>
          <w:b/>
          <w:snapToGrid w:val="0"/>
          <w:szCs w:val="24"/>
        </w:rPr>
      </w:pPr>
    </w:p>
    <w:p w14:paraId="187B63E7" w14:textId="77777777" w:rsidR="000552A3" w:rsidRDefault="000552A3" w:rsidP="007D0F78">
      <w:pPr>
        <w:spacing w:after="120"/>
        <w:jc w:val="both"/>
        <w:rPr>
          <w:rFonts w:cs="Arial"/>
          <w:b/>
          <w:snapToGrid w:val="0"/>
          <w:szCs w:val="24"/>
        </w:rPr>
      </w:pPr>
      <w:r w:rsidRPr="00686C0D">
        <w:rPr>
          <w:rFonts w:cs="Arial"/>
          <w:b/>
          <w:snapToGrid w:val="0"/>
          <w:szCs w:val="24"/>
        </w:rPr>
        <w:t xml:space="preserve">CLÁUSULA </w:t>
      </w:r>
      <w:r w:rsidRPr="00686C0D">
        <w:rPr>
          <w:rFonts w:cs="Arial"/>
          <w:b/>
          <w:szCs w:val="24"/>
        </w:rPr>
        <w:t>OITAVA</w:t>
      </w:r>
      <w:r w:rsidRPr="00686C0D">
        <w:rPr>
          <w:rFonts w:cs="Arial"/>
          <w:b/>
          <w:snapToGrid w:val="0"/>
          <w:szCs w:val="24"/>
        </w:rPr>
        <w:t xml:space="preserve"> – DO REAJUSTE</w:t>
      </w:r>
    </w:p>
    <w:p w14:paraId="139651F5" w14:textId="0869A365" w:rsidR="00E31EC5" w:rsidRPr="009F24AF" w:rsidRDefault="00E31EC5" w:rsidP="00E31EC5">
      <w:pPr>
        <w:spacing w:after="0"/>
        <w:ind w:left="567" w:hanging="567"/>
        <w:jc w:val="both"/>
        <w:rPr>
          <w:rFonts w:cs="Arial"/>
          <w:bCs/>
          <w:snapToGrid w:val="0"/>
          <w:szCs w:val="24"/>
        </w:rPr>
      </w:pPr>
      <w:r w:rsidRPr="009F24AF">
        <w:rPr>
          <w:rFonts w:cs="Arial"/>
          <w:bCs/>
          <w:snapToGrid w:val="0"/>
          <w:szCs w:val="24"/>
        </w:rPr>
        <w:t xml:space="preserve">8.1 </w:t>
      </w:r>
      <w:r w:rsidRPr="009F24AF">
        <w:rPr>
          <w:rFonts w:cs="Arial"/>
          <w:bCs/>
          <w:snapToGrid w:val="0"/>
          <w:szCs w:val="24"/>
        </w:rPr>
        <w:tab/>
      </w:r>
      <w:r w:rsidR="008B24E9" w:rsidRPr="009F24AF">
        <w:rPr>
          <w:rFonts w:cs="Arial"/>
          <w:bCs/>
          <w:snapToGrid w:val="0"/>
          <w:szCs w:val="24"/>
        </w:rPr>
        <w:t>Os valores aplicáveis a este Contrato correspondem àqueles definidos na tabela de preços vigente do credenciamento promovido pelo SESC PARANÁ, à qual a CONTRATADA adere integralmente.</w:t>
      </w:r>
    </w:p>
    <w:p w14:paraId="08D2EA84" w14:textId="12C2D53F" w:rsidR="00E31EC5" w:rsidRPr="00E31EC5" w:rsidRDefault="00E31EC5" w:rsidP="00E31EC5">
      <w:pPr>
        <w:spacing w:after="0"/>
        <w:ind w:left="567" w:hanging="567"/>
        <w:jc w:val="both"/>
        <w:rPr>
          <w:rFonts w:cs="Arial"/>
          <w:bCs/>
          <w:snapToGrid w:val="0"/>
          <w:szCs w:val="24"/>
        </w:rPr>
      </w:pPr>
      <w:r w:rsidRPr="009F24AF">
        <w:rPr>
          <w:rFonts w:cs="Arial"/>
          <w:bCs/>
          <w:snapToGrid w:val="0"/>
          <w:szCs w:val="24"/>
        </w:rPr>
        <w:t xml:space="preserve">8.2 </w:t>
      </w:r>
      <w:r w:rsidRPr="009F24AF">
        <w:rPr>
          <w:rFonts w:cs="Arial"/>
          <w:bCs/>
          <w:snapToGrid w:val="0"/>
          <w:szCs w:val="24"/>
        </w:rPr>
        <w:tab/>
      </w:r>
      <w:r w:rsidR="008B24E9" w:rsidRPr="009F24AF">
        <w:rPr>
          <w:rFonts w:cs="Arial"/>
          <w:bCs/>
          <w:snapToGrid w:val="0"/>
          <w:szCs w:val="24"/>
        </w:rPr>
        <w:t xml:space="preserve">Os valores da tabela de preços poderão ser reajustados a cada período de 12 (doze) meses, contados da data de sua divulgação ou da última atualização, com base na variação acumulada do Índice </w:t>
      </w:r>
      <w:r w:rsidR="008B24E9" w:rsidRPr="008B24E9">
        <w:rPr>
          <w:rFonts w:cs="Arial"/>
          <w:bCs/>
          <w:snapToGrid w:val="0"/>
          <w:szCs w:val="24"/>
        </w:rPr>
        <w:t>Nacional de Preços ao Consumidor – INPC/IBGE, ou, na sua ausência, por outro índice oficial que venha a substituí-lo.</w:t>
      </w:r>
    </w:p>
    <w:p w14:paraId="1E7B7A82" w14:textId="7650ED82" w:rsidR="00E31EC5" w:rsidRPr="00E31EC5" w:rsidRDefault="00E31EC5" w:rsidP="00E31EC5">
      <w:pPr>
        <w:spacing w:after="0"/>
        <w:ind w:left="567" w:hanging="567"/>
        <w:jc w:val="both"/>
        <w:rPr>
          <w:rFonts w:cs="Arial"/>
          <w:bCs/>
          <w:snapToGrid w:val="0"/>
          <w:szCs w:val="24"/>
        </w:rPr>
      </w:pPr>
      <w:r w:rsidRPr="00E31EC5">
        <w:rPr>
          <w:rFonts w:cs="Arial"/>
          <w:bCs/>
          <w:snapToGrid w:val="0"/>
          <w:szCs w:val="24"/>
        </w:rPr>
        <w:t xml:space="preserve">8.3 </w:t>
      </w:r>
      <w:r>
        <w:rPr>
          <w:rFonts w:cs="Arial"/>
          <w:bCs/>
          <w:snapToGrid w:val="0"/>
          <w:szCs w:val="24"/>
        </w:rPr>
        <w:tab/>
      </w:r>
      <w:r w:rsidRPr="00E31EC5">
        <w:rPr>
          <w:rFonts w:cs="Arial"/>
          <w:bCs/>
          <w:snapToGrid w:val="0"/>
          <w:szCs w:val="24"/>
        </w:rPr>
        <w:t>O reajuste será formalizado por meio de atualização da tabela de preços do credenciamento, divulgada nos canais oficiais do SESC</w:t>
      </w:r>
      <w:r>
        <w:rPr>
          <w:rFonts w:cs="Arial"/>
          <w:bCs/>
          <w:snapToGrid w:val="0"/>
          <w:szCs w:val="24"/>
        </w:rPr>
        <w:t xml:space="preserve"> PARANÁ</w:t>
      </w:r>
      <w:r w:rsidRPr="00E31EC5">
        <w:rPr>
          <w:rFonts w:cs="Arial"/>
          <w:bCs/>
          <w:snapToGrid w:val="0"/>
          <w:szCs w:val="24"/>
        </w:rPr>
        <w:t>, passando a vigorar automaticamente para este contrato, independentemente de celebração de termo aditivo.</w:t>
      </w:r>
    </w:p>
    <w:p w14:paraId="02179BAE" w14:textId="48C03D27" w:rsidR="00E31EC5" w:rsidRPr="00E31EC5" w:rsidRDefault="00E31EC5" w:rsidP="00E31EC5">
      <w:pPr>
        <w:spacing w:after="0"/>
        <w:ind w:left="567" w:hanging="567"/>
        <w:jc w:val="both"/>
        <w:rPr>
          <w:rFonts w:cs="Arial"/>
          <w:bCs/>
          <w:snapToGrid w:val="0"/>
          <w:szCs w:val="24"/>
        </w:rPr>
      </w:pPr>
      <w:r w:rsidRPr="00E31EC5">
        <w:rPr>
          <w:rFonts w:cs="Arial"/>
          <w:bCs/>
          <w:snapToGrid w:val="0"/>
          <w:szCs w:val="24"/>
        </w:rPr>
        <w:t xml:space="preserve">8.4 </w:t>
      </w:r>
      <w:r>
        <w:rPr>
          <w:rFonts w:cs="Arial"/>
          <w:bCs/>
          <w:snapToGrid w:val="0"/>
          <w:szCs w:val="24"/>
        </w:rPr>
        <w:tab/>
      </w:r>
      <w:r w:rsidRPr="00E31EC5">
        <w:rPr>
          <w:rFonts w:cs="Arial"/>
          <w:bCs/>
          <w:snapToGrid w:val="0"/>
          <w:szCs w:val="24"/>
        </w:rPr>
        <w:t xml:space="preserve">A aplicação do reajuste ficará condicionada à verificação de vantajosidade, mediante pesquisa de mercado, podendo o </w:t>
      </w:r>
      <w:r w:rsidR="00620AA4" w:rsidRPr="002C53E9">
        <w:rPr>
          <w:rFonts w:eastAsia="Arial"/>
          <w:szCs w:val="24"/>
        </w:rPr>
        <w:t>SESC</w:t>
      </w:r>
      <w:r w:rsidR="00620AA4">
        <w:rPr>
          <w:rFonts w:eastAsia="Arial"/>
          <w:szCs w:val="24"/>
        </w:rPr>
        <w:t xml:space="preserve"> PARANÁ</w:t>
      </w:r>
      <w:r w:rsidRPr="00E31EC5">
        <w:rPr>
          <w:rFonts w:cs="Arial"/>
          <w:bCs/>
          <w:snapToGrid w:val="0"/>
          <w:szCs w:val="24"/>
        </w:rPr>
        <w:t>, justificadamente, revisar, manter ou readequar os valores praticados.</w:t>
      </w:r>
    </w:p>
    <w:p w14:paraId="5BAAFCC4" w14:textId="77777777" w:rsidR="0011385F" w:rsidRDefault="0011385F" w:rsidP="00DC6BBC">
      <w:pPr>
        <w:spacing w:after="0"/>
        <w:jc w:val="both"/>
        <w:rPr>
          <w:rFonts w:cs="Arial"/>
          <w:b/>
          <w:snapToGrid w:val="0"/>
          <w:szCs w:val="24"/>
        </w:rPr>
      </w:pPr>
    </w:p>
    <w:p w14:paraId="49AFE51C" w14:textId="6147530D" w:rsidR="00494FE6" w:rsidRPr="00686C0D" w:rsidRDefault="001E0207" w:rsidP="00DC6BBC">
      <w:pPr>
        <w:spacing w:after="0"/>
        <w:jc w:val="both"/>
        <w:rPr>
          <w:rFonts w:cs="Arial"/>
          <w:b/>
          <w:snapToGrid w:val="0"/>
          <w:szCs w:val="24"/>
        </w:rPr>
      </w:pPr>
      <w:r w:rsidRPr="00686C0D">
        <w:rPr>
          <w:rFonts w:cs="Arial"/>
          <w:b/>
          <w:snapToGrid w:val="0"/>
          <w:szCs w:val="24"/>
        </w:rPr>
        <w:t xml:space="preserve">CLÁUSULA </w:t>
      </w:r>
      <w:r w:rsidR="00D426FA" w:rsidRPr="00686C0D">
        <w:rPr>
          <w:rFonts w:cs="Arial"/>
          <w:b/>
          <w:snapToGrid w:val="0"/>
          <w:szCs w:val="24"/>
        </w:rPr>
        <w:t>NONA</w:t>
      </w:r>
      <w:r w:rsidR="000552A3" w:rsidRPr="00686C0D">
        <w:rPr>
          <w:rFonts w:cs="Arial"/>
          <w:b/>
          <w:snapToGrid w:val="0"/>
          <w:szCs w:val="24"/>
        </w:rPr>
        <w:t xml:space="preserve"> </w:t>
      </w:r>
      <w:r w:rsidR="00494FE6" w:rsidRPr="00686C0D">
        <w:rPr>
          <w:rFonts w:cs="Arial"/>
          <w:b/>
          <w:snapToGrid w:val="0"/>
          <w:szCs w:val="24"/>
        </w:rPr>
        <w:t xml:space="preserve">– DA FISCALIZAÇÃO DO </w:t>
      </w:r>
      <w:r w:rsidR="00F04E0C" w:rsidRPr="00686C0D">
        <w:rPr>
          <w:rFonts w:cs="Arial"/>
          <w:b/>
          <w:snapToGrid w:val="0"/>
          <w:szCs w:val="24"/>
        </w:rPr>
        <w:t>CONTRATO</w:t>
      </w:r>
    </w:p>
    <w:p w14:paraId="0D3D6AB8" w14:textId="430D1241" w:rsidR="000320E1" w:rsidRDefault="00E31EC5" w:rsidP="00E64465">
      <w:pPr>
        <w:spacing w:after="0"/>
        <w:ind w:left="567" w:hanging="567"/>
        <w:jc w:val="both"/>
        <w:rPr>
          <w:rFonts w:cs="Arial"/>
          <w:szCs w:val="24"/>
        </w:rPr>
      </w:pPr>
      <w:r>
        <w:rPr>
          <w:rFonts w:cs="Arial"/>
          <w:szCs w:val="24"/>
        </w:rPr>
        <w:t>9.1</w:t>
      </w:r>
      <w:r>
        <w:rPr>
          <w:rFonts w:cs="Arial"/>
          <w:szCs w:val="24"/>
        </w:rPr>
        <w:tab/>
      </w:r>
      <w:r w:rsidR="005527EA" w:rsidRPr="00686C0D">
        <w:rPr>
          <w:rFonts w:cs="Arial"/>
          <w:szCs w:val="24"/>
        </w:rPr>
        <w:t>A fiscalização da execução dos serviços constantes do Contrato será exercida, por técnico</w:t>
      </w:r>
      <w:r>
        <w:rPr>
          <w:rFonts w:cs="Arial"/>
          <w:szCs w:val="24"/>
        </w:rPr>
        <w:t xml:space="preserve"> ou </w:t>
      </w:r>
      <w:r w:rsidR="005527EA" w:rsidRPr="00686C0D">
        <w:rPr>
          <w:rFonts w:cs="Arial"/>
          <w:color w:val="000000" w:themeColor="text1"/>
          <w:szCs w:val="24"/>
        </w:rPr>
        <w:t xml:space="preserve">analista </w:t>
      </w:r>
      <w:r w:rsidR="005527EA" w:rsidRPr="00686C0D">
        <w:rPr>
          <w:rFonts w:cs="Arial"/>
          <w:szCs w:val="24"/>
        </w:rPr>
        <w:t xml:space="preserve">do SESC Paraná, </w:t>
      </w:r>
      <w:r w:rsidR="00D426FA" w:rsidRPr="00686C0D">
        <w:t>ao qual compete acompanhar e avaliar a execução dos serviços, sob supervisão do respectivo Gerente Executivo, fazendo-se cumprir todas as condições contratadas</w:t>
      </w:r>
      <w:r w:rsidR="005527EA" w:rsidRPr="00686C0D">
        <w:rPr>
          <w:rFonts w:cs="Arial"/>
          <w:szCs w:val="24"/>
        </w:rPr>
        <w:t>.</w:t>
      </w:r>
    </w:p>
    <w:p w14:paraId="0124FD5B" w14:textId="77777777" w:rsidR="00556BFC" w:rsidRPr="00E64465" w:rsidRDefault="00556BFC" w:rsidP="00E64465">
      <w:pPr>
        <w:spacing w:after="0"/>
        <w:ind w:left="567" w:hanging="567"/>
        <w:jc w:val="both"/>
        <w:rPr>
          <w:rFonts w:cs="Arial"/>
          <w:szCs w:val="24"/>
        </w:rPr>
      </w:pPr>
    </w:p>
    <w:p w14:paraId="0833C3AD" w14:textId="773A84B8" w:rsidR="00391289" w:rsidRPr="00556BFC" w:rsidRDefault="007C6C78" w:rsidP="00DC6BBC">
      <w:pPr>
        <w:spacing w:after="0"/>
        <w:jc w:val="both"/>
        <w:rPr>
          <w:rFonts w:cs="Arial"/>
          <w:b/>
          <w:snapToGrid w:val="0"/>
          <w:szCs w:val="24"/>
        </w:rPr>
      </w:pPr>
      <w:r w:rsidRPr="00556BFC">
        <w:rPr>
          <w:rFonts w:cs="Arial"/>
          <w:b/>
          <w:snapToGrid w:val="0"/>
          <w:szCs w:val="24"/>
        </w:rPr>
        <w:t xml:space="preserve">CLÁUSULA </w:t>
      </w:r>
      <w:r w:rsidR="00E07A37" w:rsidRPr="00556BFC">
        <w:rPr>
          <w:rFonts w:cs="Arial"/>
          <w:b/>
          <w:snapToGrid w:val="0"/>
          <w:szCs w:val="24"/>
        </w:rPr>
        <w:t>DÉCIMA</w:t>
      </w:r>
      <w:r w:rsidR="00FB1655" w:rsidRPr="00556BFC">
        <w:rPr>
          <w:rFonts w:cs="Arial"/>
          <w:b/>
          <w:snapToGrid w:val="0"/>
          <w:szCs w:val="24"/>
        </w:rPr>
        <w:t xml:space="preserve"> </w:t>
      </w:r>
      <w:r w:rsidR="00494FE6" w:rsidRPr="00556BFC">
        <w:rPr>
          <w:rFonts w:cs="Arial"/>
          <w:b/>
          <w:snapToGrid w:val="0"/>
          <w:szCs w:val="24"/>
        </w:rPr>
        <w:t>– DAS PENALIDADES</w:t>
      </w:r>
    </w:p>
    <w:p w14:paraId="44E68B7B" w14:textId="516028E5" w:rsidR="00590B92" w:rsidRPr="00556BFC" w:rsidRDefault="006E0719" w:rsidP="004B54A5">
      <w:pPr>
        <w:pStyle w:val="PargrafodaLista"/>
        <w:numPr>
          <w:ilvl w:val="1"/>
          <w:numId w:val="21"/>
        </w:numPr>
        <w:spacing w:after="0"/>
        <w:ind w:left="567" w:hanging="567"/>
        <w:jc w:val="both"/>
        <w:rPr>
          <w:rFonts w:cs="Arial"/>
          <w:snapToGrid w:val="0"/>
          <w:szCs w:val="24"/>
        </w:rPr>
      </w:pPr>
      <w:r w:rsidRPr="00556BFC">
        <w:rPr>
          <w:rFonts w:cs="Arial"/>
        </w:rPr>
        <w:t>O inadimplemento parcial ou total das obrigações dará ao SESC PARANÁ o direito de rescindir unilateralmente o Contrato</w:t>
      </w:r>
      <w:r w:rsidR="00E31EC5" w:rsidRPr="00556BFC">
        <w:rPr>
          <w:rFonts w:cs="Arial"/>
        </w:rPr>
        <w:t>, prosseguir com o descredenciamento</w:t>
      </w:r>
      <w:r w:rsidRPr="00556BFC">
        <w:rPr>
          <w:rFonts w:cs="Arial"/>
          <w:color w:val="FF0000"/>
        </w:rPr>
        <w:t xml:space="preserve"> </w:t>
      </w:r>
      <w:r w:rsidRPr="00556BFC">
        <w:rPr>
          <w:rFonts w:cs="Arial"/>
        </w:rPr>
        <w:t>e aplicar à CONTRATADA as penalidades a seguir, garantidos o direito ao contraditório e a ampla defesa prévios. São as penalidades</w:t>
      </w:r>
      <w:r w:rsidR="00C047AF" w:rsidRPr="00556BFC">
        <w:rPr>
          <w:rFonts w:cs="Arial"/>
          <w:snapToGrid w:val="0"/>
          <w:szCs w:val="24"/>
        </w:rPr>
        <w:t>:</w:t>
      </w:r>
    </w:p>
    <w:p w14:paraId="5B81BA09" w14:textId="40E0E0E5" w:rsidR="00EF3577" w:rsidRPr="00686C0D" w:rsidRDefault="0027155D" w:rsidP="004B54A5">
      <w:pPr>
        <w:pStyle w:val="PargrafodaLista"/>
        <w:numPr>
          <w:ilvl w:val="2"/>
          <w:numId w:val="21"/>
        </w:numPr>
        <w:spacing w:after="0"/>
        <w:ind w:left="1276"/>
        <w:jc w:val="both"/>
        <w:rPr>
          <w:rFonts w:cs="Arial"/>
          <w:color w:val="000000"/>
          <w:szCs w:val="24"/>
        </w:rPr>
      </w:pPr>
      <w:r w:rsidRPr="00686C0D">
        <w:rPr>
          <w:rFonts w:cs="Arial"/>
          <w:b/>
          <w:szCs w:val="24"/>
        </w:rPr>
        <w:t>Advertência por escrito:</w:t>
      </w:r>
      <w:r w:rsidRPr="00686C0D">
        <w:rPr>
          <w:rFonts w:cs="Arial"/>
          <w:szCs w:val="24"/>
        </w:rPr>
        <w:t xml:space="preserve"> nos casos de serviços executados de maneira não conforme, não atendimento às solicitações da fiscalização do SESC PARANÁ e nos casos de infrações de menor gravidade</w:t>
      </w:r>
      <w:r w:rsidR="00EF3577" w:rsidRPr="00686C0D">
        <w:rPr>
          <w:rFonts w:cs="Arial"/>
          <w:color w:val="000000"/>
          <w:szCs w:val="24"/>
        </w:rPr>
        <w:t>;</w:t>
      </w:r>
    </w:p>
    <w:p w14:paraId="1ACAC8A2" w14:textId="77777777" w:rsidR="00EF3577" w:rsidRPr="00686C0D" w:rsidRDefault="00EF3577" w:rsidP="004B54A5">
      <w:pPr>
        <w:pStyle w:val="PargrafodaLista"/>
        <w:numPr>
          <w:ilvl w:val="2"/>
          <w:numId w:val="21"/>
        </w:numPr>
        <w:spacing w:after="0"/>
        <w:ind w:left="1418" w:hanging="851"/>
        <w:jc w:val="both"/>
        <w:rPr>
          <w:rFonts w:cs="Arial"/>
          <w:color w:val="000000"/>
          <w:szCs w:val="24"/>
        </w:rPr>
      </w:pPr>
      <w:r w:rsidRPr="00686C0D">
        <w:rPr>
          <w:rFonts w:cs="Arial"/>
          <w:b/>
          <w:szCs w:val="24"/>
        </w:rPr>
        <w:t>Multa de:</w:t>
      </w:r>
    </w:p>
    <w:p w14:paraId="09D2CE70" w14:textId="437D7177" w:rsidR="00D426FA" w:rsidRPr="00686C0D" w:rsidRDefault="00C16737" w:rsidP="004B54A5">
      <w:pPr>
        <w:pStyle w:val="PargrafodaLista"/>
        <w:widowControl w:val="0"/>
        <w:numPr>
          <w:ilvl w:val="3"/>
          <w:numId w:val="21"/>
        </w:numPr>
        <w:tabs>
          <w:tab w:val="left" w:pos="2552"/>
        </w:tabs>
        <w:autoSpaceDE w:val="0"/>
        <w:autoSpaceDN w:val="0"/>
        <w:adjustRightInd w:val="0"/>
        <w:ind w:left="2552" w:hanging="1134"/>
        <w:jc w:val="both"/>
        <w:rPr>
          <w:rFonts w:cs="Arial"/>
          <w:szCs w:val="24"/>
        </w:rPr>
      </w:pPr>
      <w:r w:rsidRPr="00C16737">
        <w:rPr>
          <w:rFonts w:cs="Arial"/>
          <w:b/>
          <w:bCs/>
          <w:szCs w:val="24"/>
        </w:rPr>
        <w:lastRenderedPageBreak/>
        <w:t>Até 6% (seis por cento)</w:t>
      </w:r>
      <w:r w:rsidRPr="00C16737">
        <w:rPr>
          <w:rFonts w:cs="Arial"/>
          <w:szCs w:val="24"/>
        </w:rPr>
        <w:t xml:space="preserve"> por dia de atraso injustificado caso ultrapasse os prazos estabelecidos no item 5.4 da Cláusula Quinta, bem como no item 6 no Anexo I – Memorial Descritivo e Especificações Técnicas, para agendamento e resultado dos exames laboratoriais e complementares, calculada sobre o valor do item/parcela em atraso do Pedido ao Fornecedor - PAF, até o limite de 03 (três) dias consecutivos;</w:t>
      </w:r>
    </w:p>
    <w:p w14:paraId="7746627F" w14:textId="77777777" w:rsidR="00D426FA" w:rsidRPr="00686C0D" w:rsidRDefault="00D426FA" w:rsidP="004B54A5">
      <w:pPr>
        <w:pStyle w:val="PargrafodaLista"/>
        <w:numPr>
          <w:ilvl w:val="3"/>
          <w:numId w:val="21"/>
        </w:numPr>
        <w:tabs>
          <w:tab w:val="left" w:pos="2552"/>
        </w:tabs>
        <w:spacing w:after="0"/>
        <w:ind w:left="2552" w:hanging="1134"/>
        <w:jc w:val="both"/>
        <w:rPr>
          <w:rFonts w:cs="Arial"/>
          <w:szCs w:val="24"/>
        </w:rPr>
      </w:pPr>
      <w:r w:rsidRPr="00686C0D">
        <w:rPr>
          <w:rFonts w:cs="Arial"/>
          <w:b/>
          <w:szCs w:val="24"/>
        </w:rPr>
        <w:t>Até 25% (vinte e cinco por cento)</w:t>
      </w:r>
      <w:r w:rsidRPr="00686C0D">
        <w:rPr>
          <w:rFonts w:cs="Arial"/>
          <w:szCs w:val="24"/>
        </w:rPr>
        <w:t xml:space="preserve"> sobre o valor do item/parcela em atraso do Pedido ao Fornecedor – PAF, por período superior ao previsto no subitem acima ou pela </w:t>
      </w:r>
      <w:r w:rsidRPr="00686C0D">
        <w:rPr>
          <w:rFonts w:cs="Arial"/>
          <w:szCs w:val="24"/>
          <w:u w:val="single"/>
        </w:rPr>
        <w:t>inexecução parcial das obrigações;</w:t>
      </w:r>
    </w:p>
    <w:p w14:paraId="623D8ABC" w14:textId="77777777" w:rsidR="00D426FA" w:rsidRDefault="00D426FA" w:rsidP="004B54A5">
      <w:pPr>
        <w:pStyle w:val="PargrafodaLista"/>
        <w:numPr>
          <w:ilvl w:val="3"/>
          <w:numId w:val="21"/>
        </w:numPr>
        <w:tabs>
          <w:tab w:val="left" w:pos="2552"/>
        </w:tabs>
        <w:spacing w:after="0"/>
        <w:ind w:left="2552" w:hanging="1134"/>
        <w:jc w:val="both"/>
        <w:rPr>
          <w:rFonts w:cs="Arial"/>
          <w:szCs w:val="24"/>
        </w:rPr>
      </w:pPr>
      <w:r w:rsidRPr="00686C0D">
        <w:rPr>
          <w:rFonts w:cs="Arial"/>
          <w:b/>
          <w:szCs w:val="24"/>
        </w:rPr>
        <w:t>Até 30% (trinta por cento)</w:t>
      </w:r>
      <w:r w:rsidRPr="00686C0D">
        <w:rPr>
          <w:rFonts w:cs="Arial"/>
          <w:szCs w:val="24"/>
        </w:rPr>
        <w:t xml:space="preserve"> sobre o valor total do Pedido ao Fornecedor - PAF caso a empresa </w:t>
      </w:r>
      <w:r w:rsidRPr="00686C0D">
        <w:rPr>
          <w:rFonts w:cs="Arial"/>
          <w:szCs w:val="24"/>
          <w:u w:val="single"/>
        </w:rPr>
        <w:t>recuse-se a aceitá-lo</w:t>
      </w:r>
      <w:r w:rsidRPr="00686C0D">
        <w:rPr>
          <w:rFonts w:cs="Arial"/>
          <w:szCs w:val="24"/>
        </w:rPr>
        <w:t xml:space="preserve"> ou por qualquer outra forma de </w:t>
      </w:r>
      <w:r w:rsidRPr="00686C0D">
        <w:rPr>
          <w:rFonts w:cs="Arial"/>
          <w:szCs w:val="24"/>
          <w:u w:val="single"/>
        </w:rPr>
        <w:t>inexecução total do seu objeto</w:t>
      </w:r>
      <w:r w:rsidRPr="00686C0D">
        <w:rPr>
          <w:rFonts w:cs="Arial"/>
          <w:szCs w:val="24"/>
        </w:rPr>
        <w:t xml:space="preserve">. </w:t>
      </w:r>
    </w:p>
    <w:p w14:paraId="60CDC159" w14:textId="3F6C7836" w:rsidR="0064320B" w:rsidRPr="007C5ED2" w:rsidRDefault="0064320B" w:rsidP="004B54A5">
      <w:pPr>
        <w:pStyle w:val="PargrafodaLista"/>
        <w:numPr>
          <w:ilvl w:val="3"/>
          <w:numId w:val="21"/>
        </w:numPr>
        <w:spacing w:after="0"/>
        <w:ind w:left="2552" w:hanging="1134"/>
        <w:jc w:val="both"/>
        <w:rPr>
          <w:rFonts w:cs="Arial"/>
          <w:szCs w:val="24"/>
        </w:rPr>
      </w:pPr>
      <w:bookmarkStart w:id="17" w:name="_Hlk209796828"/>
      <w:r w:rsidRPr="007C5ED2">
        <w:rPr>
          <w:rFonts w:cs="Arial"/>
          <w:b/>
          <w:szCs w:val="24"/>
        </w:rPr>
        <w:t xml:space="preserve">Até 20% (vinte por cento) </w:t>
      </w:r>
      <w:r w:rsidRPr="007C5ED2">
        <w:rPr>
          <w:rFonts w:cs="Arial"/>
          <w:szCs w:val="24"/>
        </w:rPr>
        <w:t>sobre o valor</w:t>
      </w:r>
      <w:r w:rsidR="00C16737">
        <w:rPr>
          <w:rFonts w:cs="Arial"/>
          <w:szCs w:val="24"/>
        </w:rPr>
        <w:t xml:space="preserve"> total do Contrato,</w:t>
      </w:r>
      <w:r w:rsidRPr="007C5ED2">
        <w:rPr>
          <w:rFonts w:cs="Arial"/>
          <w:szCs w:val="24"/>
        </w:rPr>
        <w:t xml:space="preserve"> considerando os quantitativos máximos previstos no Edital, por qualquer outra forma de </w:t>
      </w:r>
      <w:r w:rsidRPr="007C5ED2">
        <w:rPr>
          <w:rFonts w:cs="Arial"/>
          <w:szCs w:val="24"/>
          <w:u w:val="single"/>
        </w:rPr>
        <w:t>Inexecução Total do seu objeto</w:t>
      </w:r>
      <w:r w:rsidRPr="007C5ED2">
        <w:rPr>
          <w:rFonts w:cs="Arial"/>
          <w:szCs w:val="24"/>
        </w:rPr>
        <w:t>.</w:t>
      </w:r>
    </w:p>
    <w:bookmarkEnd w:id="17"/>
    <w:p w14:paraId="1A57F2A0" w14:textId="77777777" w:rsidR="00D426FA" w:rsidRPr="00686C0D" w:rsidRDefault="00D426FA" w:rsidP="004B54A5">
      <w:pPr>
        <w:pStyle w:val="PargrafodaLista"/>
        <w:widowControl w:val="0"/>
        <w:numPr>
          <w:ilvl w:val="3"/>
          <w:numId w:val="21"/>
        </w:numPr>
        <w:tabs>
          <w:tab w:val="left" w:pos="2552"/>
        </w:tabs>
        <w:autoSpaceDE w:val="0"/>
        <w:autoSpaceDN w:val="0"/>
        <w:adjustRightInd w:val="0"/>
        <w:ind w:left="2552" w:hanging="1134"/>
        <w:jc w:val="both"/>
        <w:rPr>
          <w:rFonts w:cs="Arial"/>
          <w:szCs w:val="24"/>
        </w:rPr>
      </w:pPr>
      <w:r w:rsidRPr="00686C0D">
        <w:rPr>
          <w:rFonts w:cs="Arial"/>
          <w:b/>
          <w:szCs w:val="24"/>
        </w:rPr>
        <w:t xml:space="preserve">Até 4% (quatro por cento) </w:t>
      </w:r>
      <w:r w:rsidRPr="00686C0D">
        <w:rPr>
          <w:rFonts w:cs="Arial"/>
          <w:szCs w:val="24"/>
        </w:rPr>
        <w:t xml:space="preserve">do valor total do Contrato, para os demais descumprimentos das obrigações contratuais não previstas nos demais subitens, por item e por ocorrência. </w:t>
      </w:r>
    </w:p>
    <w:p w14:paraId="3B03AF94" w14:textId="702ED5D2" w:rsidR="00D426FA" w:rsidRPr="00686C0D" w:rsidRDefault="00D426FA" w:rsidP="004B54A5">
      <w:pPr>
        <w:pStyle w:val="PargrafodaLista"/>
        <w:widowControl w:val="0"/>
        <w:numPr>
          <w:ilvl w:val="3"/>
          <w:numId w:val="21"/>
        </w:numPr>
        <w:tabs>
          <w:tab w:val="left" w:pos="2552"/>
        </w:tabs>
        <w:autoSpaceDE w:val="0"/>
        <w:autoSpaceDN w:val="0"/>
        <w:adjustRightInd w:val="0"/>
        <w:ind w:left="2552" w:hanging="1134"/>
        <w:jc w:val="both"/>
        <w:rPr>
          <w:rFonts w:cs="Arial"/>
          <w:szCs w:val="24"/>
        </w:rPr>
      </w:pPr>
      <w:r w:rsidRPr="00686C0D">
        <w:rPr>
          <w:rFonts w:cs="Arial"/>
          <w:b/>
          <w:color w:val="000000" w:themeColor="text1"/>
          <w:szCs w:val="24"/>
        </w:rPr>
        <w:t xml:space="preserve">Até 2% (dois por cento) </w:t>
      </w:r>
      <w:r w:rsidRPr="00686C0D">
        <w:rPr>
          <w:rFonts w:cs="Arial"/>
          <w:color w:val="000000" w:themeColor="text1"/>
          <w:szCs w:val="24"/>
        </w:rPr>
        <w:t xml:space="preserve">sobre o Valor Total do Contrato, caso a empresa deixe de informar ao SESC PARANÁ eventual alteração de e-mail indicado na </w:t>
      </w:r>
      <w:r w:rsidR="00207D54">
        <w:rPr>
          <w:rFonts w:cs="Arial"/>
          <w:color w:val="000000" w:themeColor="text1"/>
          <w:szCs w:val="24"/>
        </w:rPr>
        <w:t>Carta de Solicitação de Credenciamento</w:t>
      </w:r>
      <w:r w:rsidRPr="00686C0D">
        <w:rPr>
          <w:rFonts w:cs="Arial"/>
          <w:color w:val="000000" w:themeColor="text1"/>
          <w:szCs w:val="24"/>
        </w:rPr>
        <w:t xml:space="preserve"> ou de endereço, seja da Matriz ou da(s) filial(is);</w:t>
      </w:r>
    </w:p>
    <w:p w14:paraId="1773973C" w14:textId="64B38B80" w:rsidR="00D426FA" w:rsidRPr="00686C0D" w:rsidRDefault="00D426FA" w:rsidP="004B54A5">
      <w:pPr>
        <w:pStyle w:val="PargrafodaLista"/>
        <w:numPr>
          <w:ilvl w:val="3"/>
          <w:numId w:val="21"/>
        </w:numPr>
        <w:tabs>
          <w:tab w:val="left" w:pos="2552"/>
        </w:tabs>
        <w:spacing w:after="0"/>
        <w:ind w:left="2552" w:hanging="1134"/>
        <w:jc w:val="both"/>
        <w:rPr>
          <w:rFonts w:cs="Arial"/>
          <w:szCs w:val="24"/>
        </w:rPr>
      </w:pPr>
      <w:r w:rsidRPr="00686C0D">
        <w:rPr>
          <w:rFonts w:eastAsia="Times New Roman" w:cs="Arial"/>
          <w:b/>
        </w:rPr>
        <w:t>Até 25% (vinte e cinco por cento)</w:t>
      </w:r>
      <w:r w:rsidRPr="00686C0D">
        <w:rPr>
          <w:rFonts w:eastAsia="Times New Roman" w:cs="Arial"/>
        </w:rPr>
        <w:t xml:space="preserve"> sobre o valor total dos serviços subcontratados irregularmente, ou seja, sem o atendimento ao estabelecido </w:t>
      </w:r>
      <w:r w:rsidR="00E20228" w:rsidRPr="00686C0D">
        <w:rPr>
          <w:rFonts w:eastAsia="Times New Roman" w:cs="Arial"/>
        </w:rPr>
        <w:t xml:space="preserve">na Cláusula Terceira </w:t>
      </w:r>
      <w:r w:rsidRPr="00686C0D">
        <w:rPr>
          <w:rFonts w:eastAsia="Times New Roman" w:cs="Arial"/>
        </w:rPr>
        <w:t>- Da Subcontratação, quer porque o serviço em questão não admite subcontratação, quer porque não se obteve a autorização do SESC PARANÁ,  afastando a aplicação das penalidades por inexecução parcial ou total do seu objeto.</w:t>
      </w:r>
    </w:p>
    <w:p w14:paraId="487DA3CD" w14:textId="54F78384" w:rsidR="00D426FA" w:rsidRPr="00686C0D" w:rsidRDefault="00D426FA" w:rsidP="004B54A5">
      <w:pPr>
        <w:pStyle w:val="PargrafodaLista"/>
        <w:widowControl w:val="0"/>
        <w:numPr>
          <w:ilvl w:val="3"/>
          <w:numId w:val="21"/>
        </w:numPr>
        <w:tabs>
          <w:tab w:val="left" w:pos="2552"/>
        </w:tabs>
        <w:autoSpaceDE w:val="0"/>
        <w:autoSpaceDN w:val="0"/>
        <w:adjustRightInd w:val="0"/>
        <w:ind w:left="2552" w:hanging="1134"/>
        <w:jc w:val="both"/>
        <w:rPr>
          <w:rFonts w:cs="Arial"/>
          <w:szCs w:val="24"/>
        </w:rPr>
      </w:pPr>
      <w:r w:rsidRPr="00686C0D">
        <w:rPr>
          <w:rFonts w:cs="Arial"/>
          <w:b/>
          <w:szCs w:val="24"/>
        </w:rPr>
        <w:t>Até 25% (vinte e cinco por cento)</w:t>
      </w:r>
      <w:r w:rsidRPr="00686C0D">
        <w:rPr>
          <w:rFonts w:cs="Arial"/>
          <w:szCs w:val="24"/>
        </w:rPr>
        <w:t xml:space="preserve"> </w:t>
      </w:r>
      <w:r w:rsidR="00E20228" w:rsidRPr="00686C0D">
        <w:rPr>
          <w:rFonts w:cs="Arial"/>
          <w:szCs w:val="24"/>
        </w:rPr>
        <w:t xml:space="preserve">sobre o valor total do Contrato caso apresente documentação falsa; deixe de entregar os documentos exigidos na execução do Contrato; cometa fraude fiscal; comporte-se de modo inidôneo; </w:t>
      </w:r>
      <w:r w:rsidRPr="00686C0D">
        <w:rPr>
          <w:rFonts w:cs="Arial"/>
          <w:b/>
          <w:szCs w:val="24"/>
        </w:rPr>
        <w:t xml:space="preserve">descumpra as regras estabelecidas no Código de Conduta Ética para os Fornecedores e Conveniados do </w:t>
      </w:r>
      <w:r w:rsidRPr="00686C0D">
        <w:rPr>
          <w:rFonts w:cs="Arial"/>
          <w:b/>
          <w:szCs w:val="24"/>
        </w:rPr>
        <w:lastRenderedPageBreak/>
        <w:t>SESC PARANÁ; e/ou pela inobservância do item referente à Proteção de dados e Segurança da Informação</w:t>
      </w:r>
      <w:r w:rsidRPr="00686C0D">
        <w:rPr>
          <w:rFonts w:cs="Arial"/>
          <w:szCs w:val="24"/>
        </w:rPr>
        <w:t>.</w:t>
      </w:r>
    </w:p>
    <w:p w14:paraId="4F9F3575" w14:textId="77777777" w:rsidR="00601D28" w:rsidRPr="00686C0D" w:rsidRDefault="006E0719" w:rsidP="004B54A5">
      <w:pPr>
        <w:pStyle w:val="PargrafodaLista"/>
        <w:numPr>
          <w:ilvl w:val="2"/>
          <w:numId w:val="21"/>
        </w:numPr>
        <w:tabs>
          <w:tab w:val="left" w:pos="1560"/>
        </w:tabs>
        <w:spacing w:after="0"/>
        <w:ind w:left="1560" w:hanging="851"/>
        <w:jc w:val="both"/>
        <w:rPr>
          <w:rFonts w:cs="Arial"/>
          <w:szCs w:val="24"/>
        </w:rPr>
      </w:pPr>
      <w:r w:rsidRPr="00686C0D">
        <w:rPr>
          <w:rFonts w:cs="Arial"/>
          <w:b/>
        </w:rPr>
        <w:t xml:space="preserve">Rescisão </w:t>
      </w:r>
      <w:r w:rsidRPr="00686C0D">
        <w:rPr>
          <w:rFonts w:cs="Arial"/>
        </w:rPr>
        <w:t xml:space="preserve">contratual, </w:t>
      </w:r>
      <w:r w:rsidRPr="00686C0D">
        <w:rPr>
          <w:rFonts w:cs="Arial"/>
          <w:u w:val="single"/>
        </w:rPr>
        <w:t>unilateralmente</w:t>
      </w:r>
      <w:r w:rsidRPr="00686C0D">
        <w:rPr>
          <w:rFonts w:cs="Arial"/>
        </w:rPr>
        <w:t>, pelo SESC PARANÁ, pela execução parcial ou inexecução total do Contrato, conforme disposições do Edital e do Contrato</w:t>
      </w:r>
      <w:r w:rsidR="00494FE6" w:rsidRPr="00686C0D">
        <w:rPr>
          <w:rFonts w:cs="Arial"/>
          <w:szCs w:val="24"/>
        </w:rPr>
        <w:t>.</w:t>
      </w:r>
    </w:p>
    <w:p w14:paraId="29D297E1" w14:textId="77777777" w:rsidR="002523FD" w:rsidRPr="00686C0D" w:rsidRDefault="002523FD" w:rsidP="004B54A5">
      <w:pPr>
        <w:pStyle w:val="PargrafodaLista"/>
        <w:numPr>
          <w:ilvl w:val="2"/>
          <w:numId w:val="21"/>
        </w:numPr>
        <w:tabs>
          <w:tab w:val="left" w:pos="1560"/>
        </w:tabs>
        <w:spacing w:after="0"/>
        <w:ind w:left="1560" w:hanging="851"/>
        <w:jc w:val="both"/>
        <w:rPr>
          <w:rFonts w:cs="Arial"/>
          <w:szCs w:val="24"/>
        </w:rPr>
      </w:pPr>
      <w:r w:rsidRPr="00686C0D">
        <w:rPr>
          <w:rFonts w:cs="Arial"/>
          <w:b/>
          <w:szCs w:val="24"/>
        </w:rPr>
        <w:t>Suspensão</w:t>
      </w:r>
      <w:r w:rsidRPr="00686C0D">
        <w:rPr>
          <w:rFonts w:cs="Arial"/>
          <w:szCs w:val="24"/>
        </w:rPr>
        <w:t xml:space="preserve"> do direito de licitar ou contratar com o SESC Paraná, sem prejuízo de outras penalidades previstas no Edital ou no Contrato, por período não superior a 03 (três) anos, pela inexecução parcial ou total das obrigações</w:t>
      </w:r>
    </w:p>
    <w:p w14:paraId="0F196C6E" w14:textId="77777777" w:rsidR="002523FD" w:rsidRPr="00686C0D" w:rsidRDefault="002523FD" w:rsidP="004B54A5">
      <w:pPr>
        <w:pStyle w:val="PargrafodaLista"/>
        <w:numPr>
          <w:ilvl w:val="2"/>
          <w:numId w:val="21"/>
        </w:numPr>
        <w:tabs>
          <w:tab w:val="left" w:pos="1560"/>
        </w:tabs>
        <w:spacing w:after="0"/>
        <w:ind w:left="1560" w:hanging="851"/>
        <w:jc w:val="both"/>
        <w:rPr>
          <w:rFonts w:cs="Arial"/>
          <w:szCs w:val="24"/>
        </w:rPr>
      </w:pPr>
      <w:r w:rsidRPr="00686C0D">
        <w:rPr>
          <w:rFonts w:cs="Arial"/>
          <w:b/>
          <w:szCs w:val="24"/>
        </w:rPr>
        <w:t>Impedimento</w:t>
      </w:r>
      <w:r w:rsidRPr="00686C0D">
        <w:rPr>
          <w:rFonts w:cs="Arial"/>
          <w:szCs w:val="24"/>
        </w:rPr>
        <w:t xml:space="preserve"> </w:t>
      </w:r>
      <w:r w:rsidRPr="00686C0D">
        <w:rPr>
          <w:rFonts w:cs="Arial"/>
          <w:b/>
          <w:szCs w:val="24"/>
        </w:rPr>
        <w:t>do direito de licitar</w:t>
      </w:r>
      <w:r w:rsidRPr="00686C0D">
        <w:rPr>
          <w:rFonts w:cs="Arial"/>
          <w:szCs w:val="24"/>
        </w:rPr>
        <w:t xml:space="preserve"> </w:t>
      </w:r>
      <w:r w:rsidRPr="00686C0D">
        <w:rPr>
          <w:rFonts w:cs="Arial"/>
          <w:szCs w:val="24"/>
          <w:u w:val="single"/>
        </w:rPr>
        <w:t>com abrangência nacional</w:t>
      </w:r>
      <w:r w:rsidRPr="00686C0D">
        <w:rPr>
          <w:rFonts w:cs="Arial"/>
          <w:szCs w:val="24"/>
        </w:rPr>
        <w:t>, por prazo mínimo de 4 (quatro) e máximo de 6 (seis) anos, a ser aplicado pelo Departamento Nacional - DN após instrução do processo pelo SESC PARANÁ, nas seguintes hipóteses:</w:t>
      </w:r>
    </w:p>
    <w:p w14:paraId="5D617BB2" w14:textId="24D6DF2A" w:rsidR="002523FD" w:rsidRPr="00556BFC" w:rsidRDefault="002523FD" w:rsidP="004B54A5">
      <w:pPr>
        <w:pStyle w:val="PargrafodaLista"/>
        <w:numPr>
          <w:ilvl w:val="3"/>
          <w:numId w:val="21"/>
        </w:numPr>
        <w:ind w:left="2552" w:hanging="992"/>
        <w:jc w:val="both"/>
        <w:rPr>
          <w:rFonts w:cs="Arial"/>
          <w:szCs w:val="24"/>
        </w:rPr>
      </w:pPr>
      <w:r w:rsidRPr="00556BFC">
        <w:rPr>
          <w:rFonts w:cs="Arial"/>
          <w:szCs w:val="24"/>
        </w:rPr>
        <w:t xml:space="preserve">Apresentar declaração ou documentação falsa exigida para o </w:t>
      </w:r>
      <w:r w:rsidR="00E31EC5" w:rsidRPr="00556BFC">
        <w:rPr>
          <w:rFonts w:cs="Arial"/>
          <w:szCs w:val="24"/>
        </w:rPr>
        <w:t>credenciamento</w:t>
      </w:r>
      <w:r w:rsidRPr="00556BFC">
        <w:rPr>
          <w:rFonts w:cs="Arial"/>
          <w:szCs w:val="24"/>
        </w:rPr>
        <w:t xml:space="preserve"> ou prestar declaração falsa durante </w:t>
      </w:r>
      <w:r w:rsidR="00E31EC5" w:rsidRPr="00556BFC">
        <w:rPr>
          <w:rFonts w:cs="Arial"/>
          <w:szCs w:val="24"/>
        </w:rPr>
        <w:t xml:space="preserve">a execução do credenciamento </w:t>
      </w:r>
      <w:r w:rsidRPr="00556BFC">
        <w:rPr>
          <w:rFonts w:cs="Arial"/>
          <w:szCs w:val="24"/>
        </w:rPr>
        <w:t>ou do contrato;</w:t>
      </w:r>
    </w:p>
    <w:p w14:paraId="7FD33D4B" w14:textId="3A9E61F0" w:rsidR="002523FD" w:rsidRPr="00556BFC" w:rsidRDefault="002523FD" w:rsidP="004B54A5">
      <w:pPr>
        <w:pStyle w:val="PargrafodaLista"/>
        <w:numPr>
          <w:ilvl w:val="3"/>
          <w:numId w:val="21"/>
        </w:numPr>
        <w:ind w:left="2552" w:hanging="992"/>
        <w:jc w:val="both"/>
        <w:rPr>
          <w:rFonts w:cs="Arial"/>
          <w:szCs w:val="24"/>
        </w:rPr>
      </w:pPr>
      <w:r w:rsidRPr="00556BFC">
        <w:rPr>
          <w:rFonts w:cs="Arial"/>
          <w:szCs w:val="24"/>
        </w:rPr>
        <w:t xml:space="preserve">Fraudar </w:t>
      </w:r>
      <w:r w:rsidR="00E31EC5" w:rsidRPr="00556BFC">
        <w:rPr>
          <w:rFonts w:cs="Arial"/>
          <w:szCs w:val="24"/>
        </w:rPr>
        <w:t>o credenciamento</w:t>
      </w:r>
      <w:r w:rsidRPr="00556BFC">
        <w:rPr>
          <w:rFonts w:cs="Arial"/>
          <w:szCs w:val="24"/>
        </w:rPr>
        <w:t xml:space="preserve"> ou praticar ato fraudulento na execução do contrato;</w:t>
      </w:r>
    </w:p>
    <w:p w14:paraId="65E35A15" w14:textId="77777777" w:rsidR="002523FD" w:rsidRPr="00686C0D" w:rsidRDefault="002523FD" w:rsidP="004B54A5">
      <w:pPr>
        <w:pStyle w:val="PargrafodaLista"/>
        <w:numPr>
          <w:ilvl w:val="3"/>
          <w:numId w:val="21"/>
        </w:numPr>
        <w:ind w:left="2552" w:hanging="992"/>
        <w:jc w:val="both"/>
        <w:rPr>
          <w:rFonts w:cs="Arial"/>
          <w:szCs w:val="24"/>
        </w:rPr>
      </w:pPr>
      <w:r w:rsidRPr="00556BFC">
        <w:rPr>
          <w:rFonts w:cs="Arial"/>
          <w:szCs w:val="24"/>
        </w:rPr>
        <w:t xml:space="preserve">Comportar-se de modo </w:t>
      </w:r>
      <w:r w:rsidRPr="00686C0D">
        <w:rPr>
          <w:rFonts w:cs="Arial"/>
          <w:szCs w:val="24"/>
        </w:rPr>
        <w:t>inidôneo ou cometer fraude de qualquer natureza;</w:t>
      </w:r>
    </w:p>
    <w:p w14:paraId="5E03D0F0" w14:textId="4FEC300C" w:rsidR="002523FD" w:rsidRPr="00686C0D" w:rsidRDefault="002523FD" w:rsidP="004B54A5">
      <w:pPr>
        <w:pStyle w:val="PargrafodaLista"/>
        <w:numPr>
          <w:ilvl w:val="3"/>
          <w:numId w:val="21"/>
        </w:numPr>
        <w:ind w:left="2552" w:hanging="992"/>
        <w:jc w:val="both"/>
        <w:rPr>
          <w:rFonts w:cs="Arial"/>
          <w:szCs w:val="24"/>
        </w:rPr>
      </w:pPr>
      <w:r w:rsidRPr="00686C0D">
        <w:rPr>
          <w:rFonts w:cs="Arial"/>
          <w:szCs w:val="24"/>
        </w:rPr>
        <w:t>Praticar atos ilícitos com vistas a fraudar os objetivos d</w:t>
      </w:r>
      <w:r w:rsidR="00620AA4">
        <w:rPr>
          <w:rFonts w:cs="Arial"/>
          <w:szCs w:val="24"/>
        </w:rPr>
        <w:t>o credenciamento</w:t>
      </w:r>
      <w:r w:rsidRPr="00686C0D">
        <w:rPr>
          <w:rFonts w:cs="Arial"/>
          <w:szCs w:val="24"/>
        </w:rPr>
        <w:t>;</w:t>
      </w:r>
    </w:p>
    <w:p w14:paraId="537363F3" w14:textId="5EF36931" w:rsidR="002523FD" w:rsidRPr="00686C0D" w:rsidRDefault="002523FD" w:rsidP="004B54A5">
      <w:pPr>
        <w:pStyle w:val="PargrafodaLista"/>
        <w:numPr>
          <w:ilvl w:val="1"/>
          <w:numId w:val="21"/>
        </w:numPr>
        <w:ind w:left="709" w:hanging="709"/>
        <w:jc w:val="both"/>
        <w:rPr>
          <w:rFonts w:cs="Arial"/>
          <w:szCs w:val="24"/>
        </w:rPr>
      </w:pPr>
      <w:r w:rsidRPr="00686C0D">
        <w:rPr>
          <w:rFonts w:cs="Arial"/>
          <w:szCs w:val="24"/>
        </w:rPr>
        <w:t xml:space="preserve">Comprovada a impossibilidade de cumprir as obrigações ou reconhecidos motivos de força maior, devidamente justificados e aceitos pelo SESC PARANÁ, em relação a um </w:t>
      </w:r>
      <w:r w:rsidR="00F641DB" w:rsidRPr="00686C0D">
        <w:rPr>
          <w:rFonts w:cs="Arial"/>
          <w:szCs w:val="24"/>
        </w:rPr>
        <w:t>dos eventos arrolados no item 1</w:t>
      </w:r>
      <w:r w:rsidR="00FB1655" w:rsidRPr="00686C0D">
        <w:rPr>
          <w:rFonts w:cs="Arial"/>
          <w:szCs w:val="24"/>
        </w:rPr>
        <w:t>0</w:t>
      </w:r>
      <w:r w:rsidRPr="00686C0D">
        <w:rPr>
          <w:rFonts w:cs="Arial"/>
          <w:szCs w:val="24"/>
        </w:rPr>
        <w:t>.1 desta Cláusula, a CONTRATADA ficará isenta das penalidades mencionadas.</w:t>
      </w:r>
    </w:p>
    <w:p w14:paraId="0CCE362D" w14:textId="3041DDDC" w:rsidR="002523FD" w:rsidRPr="00686C0D" w:rsidRDefault="002523FD" w:rsidP="004B54A5">
      <w:pPr>
        <w:pStyle w:val="PargrafodaLista"/>
        <w:numPr>
          <w:ilvl w:val="1"/>
          <w:numId w:val="21"/>
        </w:numPr>
        <w:ind w:left="709" w:hanging="709"/>
        <w:jc w:val="both"/>
        <w:rPr>
          <w:rFonts w:cs="Arial"/>
          <w:szCs w:val="24"/>
        </w:rPr>
      </w:pPr>
      <w:r w:rsidRPr="00686C0D">
        <w:rPr>
          <w:rFonts w:cs="Arial"/>
          <w:szCs w:val="24"/>
        </w:rPr>
        <w:t xml:space="preserve">A rescisão </w:t>
      </w:r>
      <w:r w:rsidRPr="00A15F2F">
        <w:rPr>
          <w:rFonts w:cs="Arial"/>
          <w:szCs w:val="24"/>
        </w:rPr>
        <w:t>contratual,</w:t>
      </w:r>
      <w:r w:rsidR="00C14770" w:rsidRPr="00A15F2F">
        <w:rPr>
          <w:rFonts w:cs="Arial"/>
          <w:szCs w:val="24"/>
        </w:rPr>
        <w:t xml:space="preserve"> o descredenciamento, </w:t>
      </w:r>
      <w:r w:rsidRPr="00A15F2F">
        <w:rPr>
          <w:rFonts w:cs="Arial"/>
          <w:szCs w:val="24"/>
        </w:rPr>
        <w:t xml:space="preserve"> a s</w:t>
      </w:r>
      <w:r w:rsidR="00D02FDF" w:rsidRPr="00A15F2F">
        <w:rPr>
          <w:rFonts w:cs="Arial"/>
          <w:szCs w:val="24"/>
        </w:rPr>
        <w:t>uspensão do direito de licitar ou</w:t>
      </w:r>
      <w:r w:rsidRPr="00A15F2F">
        <w:rPr>
          <w:rFonts w:cs="Arial"/>
          <w:szCs w:val="24"/>
        </w:rPr>
        <w:t xml:space="preserve"> contratar e o impedimento do direito de licitar com o SESC PARANÁ poderão ser aplicadas à CONTRATA</w:t>
      </w:r>
      <w:r w:rsidRPr="00686C0D">
        <w:rPr>
          <w:rFonts w:cs="Arial"/>
          <w:szCs w:val="24"/>
        </w:rPr>
        <w:t>DA juntamente com a(s) penalidade(s) de multa, após regular processo administrativo assegurado o direito ao contraditório e à ampla defesa.</w:t>
      </w:r>
    </w:p>
    <w:p w14:paraId="5E01081B" w14:textId="77777777" w:rsidR="002523FD" w:rsidRPr="00686C0D" w:rsidRDefault="002523FD" w:rsidP="004B54A5">
      <w:pPr>
        <w:pStyle w:val="PargrafodaLista"/>
        <w:numPr>
          <w:ilvl w:val="1"/>
          <w:numId w:val="21"/>
        </w:numPr>
        <w:ind w:left="709" w:hanging="709"/>
        <w:jc w:val="both"/>
        <w:rPr>
          <w:rFonts w:cs="Arial"/>
          <w:szCs w:val="24"/>
        </w:rPr>
      </w:pPr>
      <w:r w:rsidRPr="00686C0D">
        <w:rPr>
          <w:rFonts w:cs="Arial"/>
          <w:szCs w:val="20"/>
        </w:rPr>
        <w:t>O valor das multas aplicadas, após regular processo administrativo, será descontado de eventual pagamento devido pelo SESC PARANÁ à CONTRATADA ou da garantia contratual, se for o caso.</w:t>
      </w:r>
    </w:p>
    <w:p w14:paraId="68A0D0A5" w14:textId="77777777" w:rsidR="002523FD" w:rsidRPr="00686C0D" w:rsidRDefault="002523FD" w:rsidP="004B54A5">
      <w:pPr>
        <w:pStyle w:val="PargrafodaLista"/>
        <w:numPr>
          <w:ilvl w:val="2"/>
          <w:numId w:val="21"/>
        </w:numPr>
        <w:ind w:left="1560" w:hanging="851"/>
        <w:jc w:val="both"/>
        <w:rPr>
          <w:rFonts w:cs="Arial"/>
          <w:szCs w:val="24"/>
        </w:rPr>
      </w:pPr>
      <w:r w:rsidRPr="00686C0D">
        <w:rPr>
          <w:rFonts w:cs="Arial"/>
          <w:szCs w:val="20"/>
        </w:rPr>
        <w:t>Se os valores forem insuficientes ou caso não exista nenhum pagamento devido pelo SESC PARANÁ, o pagamento do valor deverá ser feito por BOLETO, que será encaminhado juntamente com o ofício de aplicação da penalidade.</w:t>
      </w:r>
    </w:p>
    <w:p w14:paraId="7C7125CD" w14:textId="77777777" w:rsidR="002523FD" w:rsidRPr="00686C0D" w:rsidRDefault="002523FD" w:rsidP="004B54A5">
      <w:pPr>
        <w:pStyle w:val="PargrafodaLista"/>
        <w:numPr>
          <w:ilvl w:val="2"/>
          <w:numId w:val="21"/>
        </w:numPr>
        <w:ind w:left="1560" w:hanging="851"/>
        <w:jc w:val="both"/>
        <w:rPr>
          <w:rFonts w:cs="Arial"/>
          <w:szCs w:val="24"/>
        </w:rPr>
      </w:pPr>
      <w:r w:rsidRPr="00686C0D">
        <w:rPr>
          <w:rFonts w:cs="Arial"/>
          <w:szCs w:val="20"/>
        </w:rPr>
        <w:lastRenderedPageBreak/>
        <w:t>O prazo de pagamento do boleto será de 15 (quinze) dias corridos. A partir do vencimento, a empresa ainda poderá pagar em até 10 (dez) dias, caso em que passará a incidir multa de 2% e juros de mora de 0,</w:t>
      </w:r>
      <w:r w:rsidR="00D61B84" w:rsidRPr="00686C0D">
        <w:rPr>
          <w:rFonts w:cs="Arial"/>
          <w:szCs w:val="20"/>
        </w:rPr>
        <w:t>03</w:t>
      </w:r>
      <w:r w:rsidRPr="00686C0D">
        <w:rPr>
          <w:rFonts w:cs="Arial"/>
          <w:szCs w:val="20"/>
        </w:rPr>
        <w:t>33% ao dia.</w:t>
      </w:r>
    </w:p>
    <w:p w14:paraId="1BC41DD7" w14:textId="449BB853" w:rsidR="002523FD" w:rsidRPr="00686C0D" w:rsidRDefault="002523FD" w:rsidP="004B54A5">
      <w:pPr>
        <w:pStyle w:val="PargrafodaLista"/>
        <w:numPr>
          <w:ilvl w:val="2"/>
          <w:numId w:val="21"/>
        </w:numPr>
        <w:ind w:left="1560" w:hanging="851"/>
        <w:jc w:val="both"/>
        <w:rPr>
          <w:rFonts w:cs="Arial"/>
          <w:szCs w:val="24"/>
        </w:rPr>
      </w:pPr>
      <w:r w:rsidRPr="00686C0D">
        <w:rPr>
          <w:rFonts w:cs="Arial"/>
          <w:szCs w:val="20"/>
        </w:rPr>
        <w:t xml:space="preserve">Os valores não pagos poderão ser levados a protesto e/ou cobrados judicialmente, hipótese em que as despesas processuais e de honorários advocatícios serão acrescidas ao valor devido pela  </w:t>
      </w:r>
      <w:r w:rsidR="00A15F2F" w:rsidRPr="00A15F2F">
        <w:rPr>
          <w:rFonts w:cs="Arial"/>
          <w:szCs w:val="20"/>
        </w:rPr>
        <w:t>Contratada.</w:t>
      </w:r>
    </w:p>
    <w:p w14:paraId="4DB97807" w14:textId="5AD0CA8C" w:rsidR="002523FD" w:rsidRPr="00686C0D" w:rsidRDefault="002523FD" w:rsidP="004B54A5">
      <w:pPr>
        <w:pStyle w:val="PargrafodaLista"/>
        <w:numPr>
          <w:ilvl w:val="1"/>
          <w:numId w:val="21"/>
        </w:numPr>
        <w:spacing w:after="0"/>
        <w:ind w:left="709" w:hanging="709"/>
        <w:jc w:val="both"/>
        <w:rPr>
          <w:rFonts w:cs="Arial"/>
          <w:szCs w:val="24"/>
        </w:rPr>
      </w:pPr>
      <w:r w:rsidRPr="00686C0D">
        <w:rPr>
          <w:rFonts w:cs="Arial"/>
          <w:szCs w:val="24"/>
        </w:rPr>
        <w:t xml:space="preserve">É facultado ao SESC PARANÁ exigir, ainda, da </w:t>
      </w:r>
      <w:r w:rsidR="00C14770">
        <w:rPr>
          <w:rFonts w:cs="Arial"/>
          <w:szCs w:val="24"/>
        </w:rPr>
        <w:t>CONTRATADA</w:t>
      </w:r>
      <w:r w:rsidRPr="00686C0D">
        <w:rPr>
          <w:rFonts w:cs="Arial"/>
          <w:szCs w:val="24"/>
        </w:rPr>
        <w:t>, se não cumprir as obrigações assumidas, perdas e danos, nos termos do artigo 389, do Código Civil, sem prejuízo de outras penalidades previstas em lei, especialmente as da Lei n.º 8.078, de 11.09.90.</w:t>
      </w:r>
    </w:p>
    <w:p w14:paraId="5F3E83DA" w14:textId="0DCD506E" w:rsidR="009C7AE5" w:rsidRPr="00686C0D" w:rsidRDefault="002B0B0D" w:rsidP="004B54A5">
      <w:pPr>
        <w:pStyle w:val="Corpodetexto"/>
        <w:numPr>
          <w:ilvl w:val="1"/>
          <w:numId w:val="21"/>
        </w:numPr>
        <w:spacing w:line="276" w:lineRule="auto"/>
        <w:ind w:left="709" w:hanging="709"/>
        <w:rPr>
          <w:rFonts w:cs="Arial"/>
          <w:szCs w:val="24"/>
        </w:rPr>
      </w:pPr>
      <w:r w:rsidRPr="00686C0D">
        <w:rPr>
          <w:rFonts w:cs="Arial"/>
          <w:szCs w:val="24"/>
        </w:rPr>
        <w:t xml:space="preserve">Também está sujeita às penalidades de multa e suspensão do direito de licitar ou contratar com o SESC PARANÁ, </w:t>
      </w:r>
      <w:r w:rsidR="001616EE" w:rsidRPr="00686C0D">
        <w:rPr>
          <w:rFonts w:cs="Arial"/>
          <w:szCs w:val="24"/>
        </w:rPr>
        <w:t>a CONTRATADA</w:t>
      </w:r>
      <w:r w:rsidRPr="00686C0D">
        <w:rPr>
          <w:rFonts w:cs="Arial"/>
          <w:szCs w:val="24"/>
        </w:rPr>
        <w:t xml:space="preserve"> que se recusar a assinar o Pedido ao Fornecedor (PAF), quando convocada dentro do prazo de vigência do Contrato</w:t>
      </w:r>
      <w:r w:rsidRPr="00686C0D">
        <w:rPr>
          <w:rFonts w:cs="Arial"/>
          <w:bCs/>
          <w:szCs w:val="24"/>
        </w:rPr>
        <w:t>, e à</w:t>
      </w:r>
      <w:r w:rsidR="001616EE" w:rsidRPr="00686C0D">
        <w:rPr>
          <w:rFonts w:cs="Arial"/>
          <w:bCs/>
          <w:szCs w:val="24"/>
        </w:rPr>
        <w:t>s</w:t>
      </w:r>
      <w:r w:rsidRPr="00686C0D">
        <w:rPr>
          <w:rFonts w:cs="Arial"/>
          <w:bCs/>
          <w:szCs w:val="24"/>
        </w:rPr>
        <w:t xml:space="preserve"> penalidade</w:t>
      </w:r>
      <w:r w:rsidR="001616EE" w:rsidRPr="00686C0D">
        <w:rPr>
          <w:rFonts w:cs="Arial"/>
          <w:bCs/>
          <w:szCs w:val="24"/>
        </w:rPr>
        <w:t xml:space="preserve">s de multa </w:t>
      </w:r>
      <w:r w:rsidRPr="00686C0D">
        <w:rPr>
          <w:rFonts w:cs="Arial"/>
          <w:bCs/>
          <w:szCs w:val="24"/>
        </w:rPr>
        <w:t>e impedimento do direito de licitar</w:t>
      </w:r>
      <w:r w:rsidR="0071428B" w:rsidRPr="00686C0D">
        <w:rPr>
          <w:rFonts w:cs="Arial"/>
          <w:bCs/>
          <w:szCs w:val="24"/>
        </w:rPr>
        <w:t xml:space="preserve"> com abrang</w:t>
      </w:r>
      <w:r w:rsidR="001616EE" w:rsidRPr="00686C0D">
        <w:rPr>
          <w:rFonts w:cs="Arial"/>
          <w:bCs/>
          <w:szCs w:val="24"/>
        </w:rPr>
        <w:t>ência nacio</w:t>
      </w:r>
      <w:r w:rsidR="0071428B" w:rsidRPr="00686C0D">
        <w:rPr>
          <w:rFonts w:cs="Arial"/>
          <w:bCs/>
          <w:szCs w:val="24"/>
        </w:rPr>
        <w:t>nal</w:t>
      </w:r>
      <w:r w:rsidRPr="00686C0D">
        <w:rPr>
          <w:rFonts w:cs="Arial"/>
          <w:bCs/>
          <w:szCs w:val="24"/>
        </w:rPr>
        <w:t xml:space="preserve"> </w:t>
      </w:r>
      <w:r w:rsidR="00C11C2B" w:rsidRPr="00686C0D">
        <w:rPr>
          <w:rFonts w:cs="Arial"/>
          <w:b/>
          <w:szCs w:val="24"/>
        </w:rPr>
        <w:t>quando incorrer nas hipóteses previstas no item 1</w:t>
      </w:r>
      <w:r w:rsidR="00FB1655" w:rsidRPr="00686C0D">
        <w:rPr>
          <w:rFonts w:cs="Arial"/>
          <w:b/>
          <w:szCs w:val="24"/>
        </w:rPr>
        <w:t>0</w:t>
      </w:r>
      <w:r w:rsidR="00C11C2B" w:rsidRPr="00686C0D">
        <w:rPr>
          <w:rFonts w:cs="Arial"/>
          <w:b/>
          <w:szCs w:val="24"/>
        </w:rPr>
        <w:t>.1.5</w:t>
      </w:r>
      <w:r w:rsidR="00FC0CA8" w:rsidRPr="00686C0D">
        <w:rPr>
          <w:rFonts w:cs="Arial"/>
          <w:b/>
          <w:szCs w:val="24"/>
        </w:rPr>
        <w:t xml:space="preserve"> deste Contrato</w:t>
      </w:r>
      <w:r w:rsidR="0054092C" w:rsidRPr="00686C0D">
        <w:rPr>
          <w:rFonts w:cs="Arial"/>
          <w:bCs/>
          <w:szCs w:val="24"/>
        </w:rPr>
        <w:t xml:space="preserve">, </w:t>
      </w:r>
      <w:r w:rsidR="0054092C" w:rsidRPr="00686C0D">
        <w:rPr>
          <w:rFonts w:cs="Arial"/>
          <w:szCs w:val="24"/>
        </w:rPr>
        <w:t>todas estas aplicáveis sem prejuízo da responsabilização civil e criminal.</w:t>
      </w:r>
    </w:p>
    <w:p w14:paraId="7C551DD4" w14:textId="77777777" w:rsidR="00DA5E52" w:rsidRPr="00686C0D" w:rsidRDefault="00DA5E52" w:rsidP="00DC6BBC">
      <w:pPr>
        <w:spacing w:after="0"/>
        <w:jc w:val="both"/>
        <w:rPr>
          <w:rFonts w:cs="Arial"/>
          <w:b/>
          <w:bCs/>
          <w:szCs w:val="24"/>
        </w:rPr>
      </w:pPr>
    </w:p>
    <w:p w14:paraId="686653D6" w14:textId="2247FAE3" w:rsidR="00494FE6" w:rsidRPr="00686C0D" w:rsidRDefault="009032A7" w:rsidP="00DC6BBC">
      <w:pPr>
        <w:spacing w:after="0"/>
        <w:jc w:val="both"/>
        <w:rPr>
          <w:rFonts w:cs="Arial"/>
          <w:b/>
          <w:bCs/>
          <w:szCs w:val="24"/>
        </w:rPr>
      </w:pPr>
      <w:r w:rsidRPr="00686C0D">
        <w:rPr>
          <w:rFonts w:cs="Arial"/>
          <w:b/>
          <w:bCs/>
          <w:szCs w:val="24"/>
        </w:rPr>
        <w:t xml:space="preserve">CLÁUSULA </w:t>
      </w:r>
      <w:r w:rsidR="00997A6A" w:rsidRPr="00686C0D">
        <w:rPr>
          <w:rFonts w:eastAsia="Calibri" w:cs="Arial"/>
          <w:b/>
          <w:bCs/>
          <w:szCs w:val="24"/>
        </w:rPr>
        <w:t xml:space="preserve">DÉCIMA </w:t>
      </w:r>
      <w:r w:rsidR="00FB1655" w:rsidRPr="00686C0D">
        <w:rPr>
          <w:rFonts w:eastAsia="Calibri" w:cs="Arial"/>
          <w:b/>
          <w:bCs/>
          <w:szCs w:val="24"/>
        </w:rPr>
        <w:t>PRIMEIRA</w:t>
      </w:r>
      <w:r w:rsidR="00C66D80" w:rsidRPr="00686C0D">
        <w:rPr>
          <w:rFonts w:eastAsia="Calibri" w:cs="Arial"/>
          <w:b/>
          <w:bCs/>
          <w:szCs w:val="24"/>
        </w:rPr>
        <w:t xml:space="preserve"> </w:t>
      </w:r>
      <w:r w:rsidR="00494FE6" w:rsidRPr="00686C0D">
        <w:rPr>
          <w:rFonts w:cs="Arial"/>
          <w:b/>
          <w:bCs/>
          <w:szCs w:val="24"/>
        </w:rPr>
        <w:t xml:space="preserve">– DA RESCISÃO </w:t>
      </w:r>
    </w:p>
    <w:p w14:paraId="5E86DE08" w14:textId="77777777" w:rsidR="00C14770" w:rsidRPr="00C14770" w:rsidRDefault="00C14770" w:rsidP="00C14770">
      <w:pPr>
        <w:pStyle w:val="PargrafodaLista"/>
        <w:numPr>
          <w:ilvl w:val="0"/>
          <w:numId w:val="7"/>
        </w:numPr>
        <w:spacing w:after="0"/>
        <w:jc w:val="both"/>
        <w:rPr>
          <w:vanish/>
        </w:rPr>
      </w:pPr>
    </w:p>
    <w:p w14:paraId="7290C724" w14:textId="77777777" w:rsidR="00C14770" w:rsidRPr="00C14770" w:rsidRDefault="00C14770" w:rsidP="00C14770">
      <w:pPr>
        <w:pStyle w:val="PargrafodaLista"/>
        <w:numPr>
          <w:ilvl w:val="0"/>
          <w:numId w:val="7"/>
        </w:numPr>
        <w:spacing w:after="0"/>
        <w:jc w:val="both"/>
        <w:rPr>
          <w:vanish/>
        </w:rPr>
      </w:pPr>
    </w:p>
    <w:p w14:paraId="782B30A1" w14:textId="77777777" w:rsidR="00C14770" w:rsidRPr="00C14770" w:rsidRDefault="00C14770" w:rsidP="00C14770">
      <w:pPr>
        <w:pStyle w:val="PargrafodaLista"/>
        <w:numPr>
          <w:ilvl w:val="0"/>
          <w:numId w:val="7"/>
        </w:numPr>
        <w:spacing w:after="0"/>
        <w:jc w:val="both"/>
        <w:rPr>
          <w:vanish/>
        </w:rPr>
      </w:pPr>
    </w:p>
    <w:p w14:paraId="04E25D77" w14:textId="77777777" w:rsidR="00C14770" w:rsidRPr="00C14770" w:rsidRDefault="00C14770" w:rsidP="00C14770">
      <w:pPr>
        <w:pStyle w:val="PargrafodaLista"/>
        <w:numPr>
          <w:ilvl w:val="0"/>
          <w:numId w:val="7"/>
        </w:numPr>
        <w:spacing w:after="0"/>
        <w:jc w:val="both"/>
        <w:rPr>
          <w:vanish/>
        </w:rPr>
      </w:pPr>
    </w:p>
    <w:p w14:paraId="4F2F1C88" w14:textId="77777777" w:rsidR="00C14770" w:rsidRDefault="47EF9644" w:rsidP="00C14770">
      <w:pPr>
        <w:pStyle w:val="PargrafodaLista"/>
        <w:numPr>
          <w:ilvl w:val="1"/>
          <w:numId w:val="32"/>
        </w:numPr>
        <w:spacing w:after="0"/>
        <w:ind w:left="567" w:hanging="567"/>
        <w:jc w:val="both"/>
        <w:rPr>
          <w:rFonts w:eastAsia="Calibri" w:cs="Arial"/>
        </w:rPr>
      </w:pPr>
      <w:r>
        <w:t>Independentemente da aplicação de qualquer penalidade ou notificação judicial ou extrajudicial</w:t>
      </w:r>
      <w:r w:rsidR="07D4A42E">
        <w:t xml:space="preserve">, </w:t>
      </w:r>
      <w:r w:rsidR="28008B21">
        <w:t>poderá</w:t>
      </w:r>
      <w:r>
        <w:t xml:space="preserve"> o presente </w:t>
      </w:r>
      <w:r w:rsidR="3E85CC04">
        <w:t>Contrato</w:t>
      </w:r>
      <w:r>
        <w:t xml:space="preserve"> ser rescindido, exemplificativamente, nos seguintes casos, precedido de regular processo administrativo, garantido o contraditório e ampla defesa prévios</w:t>
      </w:r>
      <w:r w:rsidR="0DEE3FC6" w:rsidRPr="00C14770">
        <w:rPr>
          <w:rFonts w:eastAsia="Calibri" w:cs="Arial"/>
        </w:rPr>
        <w:t>:</w:t>
      </w:r>
    </w:p>
    <w:p w14:paraId="18561463" w14:textId="0E14CDFD" w:rsidR="00616706" w:rsidRPr="00C14770" w:rsidRDefault="0DEE3FC6" w:rsidP="00C14770">
      <w:pPr>
        <w:pStyle w:val="PargrafodaLista"/>
        <w:numPr>
          <w:ilvl w:val="2"/>
          <w:numId w:val="32"/>
        </w:numPr>
        <w:spacing w:after="0"/>
        <w:ind w:left="1418" w:hanging="993"/>
        <w:jc w:val="both"/>
        <w:rPr>
          <w:rFonts w:eastAsia="Calibri" w:cs="Arial"/>
        </w:rPr>
      </w:pPr>
      <w:r w:rsidRPr="00C14770">
        <w:rPr>
          <w:rFonts w:eastAsia="Calibri" w:cs="Arial"/>
        </w:rPr>
        <w:t>O não cumprimento ou o cumprimento irregular de cláusulas contratuais;</w:t>
      </w:r>
    </w:p>
    <w:p w14:paraId="4324341B" w14:textId="77777777" w:rsidR="00FB1655" w:rsidRPr="00686C0D" w:rsidRDefault="00FB1655" w:rsidP="00C14770">
      <w:pPr>
        <w:pStyle w:val="PargrafodaLista"/>
        <w:numPr>
          <w:ilvl w:val="0"/>
          <w:numId w:val="22"/>
        </w:numPr>
        <w:tabs>
          <w:tab w:val="left" w:pos="-426"/>
          <w:tab w:val="left" w:pos="1418"/>
        </w:tabs>
        <w:spacing w:after="0"/>
        <w:ind w:left="1418" w:right="-91" w:hanging="993"/>
        <w:jc w:val="both"/>
        <w:rPr>
          <w:rFonts w:eastAsia="Calibri" w:cs="Arial"/>
          <w:vanish/>
          <w:szCs w:val="24"/>
        </w:rPr>
      </w:pPr>
    </w:p>
    <w:p w14:paraId="312BAA90" w14:textId="77777777" w:rsidR="00FB1655" w:rsidRPr="00686C0D" w:rsidRDefault="00FB1655" w:rsidP="00C14770">
      <w:pPr>
        <w:pStyle w:val="PargrafodaLista"/>
        <w:numPr>
          <w:ilvl w:val="0"/>
          <w:numId w:val="22"/>
        </w:numPr>
        <w:tabs>
          <w:tab w:val="left" w:pos="-426"/>
          <w:tab w:val="left" w:pos="1418"/>
        </w:tabs>
        <w:spacing w:after="0"/>
        <w:ind w:left="1418" w:right="-91" w:hanging="993"/>
        <w:jc w:val="both"/>
        <w:rPr>
          <w:rFonts w:eastAsia="Calibri" w:cs="Arial"/>
          <w:vanish/>
          <w:szCs w:val="24"/>
        </w:rPr>
      </w:pPr>
    </w:p>
    <w:p w14:paraId="3ED5EF4F" w14:textId="77777777" w:rsidR="00FB1655" w:rsidRPr="00686C0D" w:rsidRDefault="00FB1655" w:rsidP="00C14770">
      <w:pPr>
        <w:pStyle w:val="PargrafodaLista"/>
        <w:numPr>
          <w:ilvl w:val="1"/>
          <w:numId w:val="22"/>
        </w:numPr>
        <w:tabs>
          <w:tab w:val="left" w:pos="-426"/>
          <w:tab w:val="left" w:pos="1418"/>
        </w:tabs>
        <w:spacing w:after="0"/>
        <w:ind w:left="1418" w:right="-91" w:hanging="993"/>
        <w:jc w:val="both"/>
        <w:rPr>
          <w:rFonts w:eastAsia="Calibri" w:cs="Arial"/>
          <w:vanish/>
          <w:szCs w:val="24"/>
        </w:rPr>
      </w:pPr>
    </w:p>
    <w:p w14:paraId="349CA2B4" w14:textId="77777777" w:rsidR="00FB1655" w:rsidRPr="00686C0D" w:rsidRDefault="00FB1655" w:rsidP="00C14770">
      <w:pPr>
        <w:pStyle w:val="PargrafodaLista"/>
        <w:numPr>
          <w:ilvl w:val="2"/>
          <w:numId w:val="22"/>
        </w:numPr>
        <w:tabs>
          <w:tab w:val="left" w:pos="-426"/>
          <w:tab w:val="left" w:pos="1418"/>
        </w:tabs>
        <w:spacing w:after="0"/>
        <w:ind w:left="1418" w:right="-91" w:hanging="993"/>
        <w:jc w:val="both"/>
        <w:rPr>
          <w:rFonts w:eastAsia="Calibri" w:cs="Arial"/>
          <w:vanish/>
          <w:szCs w:val="24"/>
        </w:rPr>
      </w:pPr>
    </w:p>
    <w:p w14:paraId="3958D5AF" w14:textId="304A7CA5" w:rsidR="00616706" w:rsidRPr="00686C0D" w:rsidRDefault="00616706"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Atraso injustif</w:t>
      </w:r>
      <w:r w:rsidR="0049089D" w:rsidRPr="00686C0D">
        <w:rPr>
          <w:rFonts w:eastAsia="Calibri" w:cs="Arial"/>
          <w:szCs w:val="24"/>
        </w:rPr>
        <w:t>icado, a juízo do</w:t>
      </w:r>
      <w:r w:rsidR="00EE025F" w:rsidRPr="00686C0D">
        <w:rPr>
          <w:rFonts w:eastAsia="Calibri" w:cs="Arial"/>
          <w:szCs w:val="24"/>
        </w:rPr>
        <w:t xml:space="preserve"> </w:t>
      </w:r>
      <w:r w:rsidR="0049089D" w:rsidRPr="00686C0D">
        <w:rPr>
          <w:rFonts w:eastAsia="Calibri" w:cs="Arial"/>
          <w:szCs w:val="24"/>
        </w:rPr>
        <w:t>SESC PARANÁ</w:t>
      </w:r>
      <w:r w:rsidRPr="00686C0D">
        <w:rPr>
          <w:rFonts w:eastAsia="Calibri" w:cs="Arial"/>
          <w:szCs w:val="24"/>
        </w:rPr>
        <w:t>, na execução dos serviços contratados;</w:t>
      </w:r>
    </w:p>
    <w:p w14:paraId="200A6B80" w14:textId="299D943C" w:rsidR="00616706" w:rsidRPr="00686C0D" w:rsidRDefault="00CF18CC"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A subcontratação total; parcial sem consentimento do SESC Paraná; associação da CONTRATADA com outrem; a cessão ou transferência total ou parcial; bem como a fusão, cisão ou incorporação sem anuência expressa do SESC Paraná</w:t>
      </w:r>
      <w:r w:rsidR="00616706" w:rsidRPr="00686C0D">
        <w:rPr>
          <w:rFonts w:eastAsia="Calibri" w:cs="Arial"/>
          <w:szCs w:val="24"/>
        </w:rPr>
        <w:t>;</w:t>
      </w:r>
    </w:p>
    <w:p w14:paraId="4ACAC792" w14:textId="1D4C799F" w:rsidR="00616706" w:rsidRPr="00686C0D" w:rsidRDefault="00616706"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 xml:space="preserve">O cometimento reiterado de faltas na execução do </w:t>
      </w:r>
      <w:r w:rsidR="00F04E0C" w:rsidRPr="00686C0D">
        <w:rPr>
          <w:rFonts w:eastAsia="Calibri" w:cs="Arial"/>
          <w:szCs w:val="24"/>
        </w:rPr>
        <w:t>Contrato</w:t>
      </w:r>
      <w:r w:rsidRPr="00686C0D">
        <w:rPr>
          <w:rFonts w:eastAsia="Calibri" w:cs="Arial"/>
          <w:szCs w:val="24"/>
        </w:rPr>
        <w:t xml:space="preserve">; </w:t>
      </w:r>
    </w:p>
    <w:p w14:paraId="6056FD1C" w14:textId="19E2889A" w:rsidR="00616706" w:rsidRPr="00686C0D" w:rsidRDefault="00616706"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Decretação de falência;</w:t>
      </w:r>
    </w:p>
    <w:p w14:paraId="0439098C" w14:textId="229F4C7F" w:rsidR="0022337A" w:rsidRPr="00686C0D" w:rsidRDefault="0022337A"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 xml:space="preserve">A ocorrência de caso fortuito ou de força maior, devidamente comprovada, impeditiva da execução do presente </w:t>
      </w:r>
      <w:r w:rsidR="00F04E0C" w:rsidRPr="00686C0D">
        <w:rPr>
          <w:rFonts w:eastAsia="Calibri" w:cs="Arial"/>
          <w:szCs w:val="24"/>
        </w:rPr>
        <w:t>Contrato</w:t>
      </w:r>
      <w:r w:rsidRPr="00686C0D">
        <w:rPr>
          <w:rFonts w:eastAsia="Calibri" w:cs="Arial"/>
          <w:szCs w:val="24"/>
        </w:rPr>
        <w:t>;</w:t>
      </w:r>
    </w:p>
    <w:p w14:paraId="1B2FE254" w14:textId="544661BA" w:rsidR="00616706" w:rsidRPr="00686C0D" w:rsidRDefault="00616706" w:rsidP="00C14770">
      <w:pPr>
        <w:pStyle w:val="PargrafodaLista"/>
        <w:numPr>
          <w:ilvl w:val="2"/>
          <w:numId w:val="22"/>
        </w:numPr>
        <w:tabs>
          <w:tab w:val="left" w:pos="-426"/>
          <w:tab w:val="left" w:pos="1418"/>
        </w:tabs>
        <w:spacing w:after="0"/>
        <w:ind w:left="1418" w:right="-91" w:hanging="993"/>
        <w:jc w:val="both"/>
        <w:rPr>
          <w:rFonts w:eastAsia="Calibri" w:cs="Arial"/>
          <w:szCs w:val="24"/>
        </w:rPr>
      </w:pPr>
      <w:r w:rsidRPr="00686C0D">
        <w:rPr>
          <w:rFonts w:eastAsia="Calibri" w:cs="Arial"/>
          <w:szCs w:val="24"/>
        </w:rPr>
        <w:t xml:space="preserve">Alteração social e a modificação da finalidade ou da estrutura da empresa, que prejudique a execução do </w:t>
      </w:r>
      <w:r w:rsidR="00F04E0C" w:rsidRPr="00686C0D">
        <w:rPr>
          <w:rFonts w:eastAsia="Calibri" w:cs="Arial"/>
          <w:szCs w:val="24"/>
        </w:rPr>
        <w:t>Contrato</w:t>
      </w:r>
      <w:r w:rsidRPr="00686C0D">
        <w:rPr>
          <w:rFonts w:eastAsia="Calibri" w:cs="Arial"/>
          <w:szCs w:val="24"/>
        </w:rPr>
        <w:t>.</w:t>
      </w:r>
    </w:p>
    <w:p w14:paraId="170A7946" w14:textId="77777777" w:rsidR="007E47E0" w:rsidRPr="00686C0D" w:rsidRDefault="007E47E0" w:rsidP="007E47E0">
      <w:pPr>
        <w:tabs>
          <w:tab w:val="left" w:pos="-426"/>
          <w:tab w:val="left" w:pos="0"/>
        </w:tabs>
        <w:spacing w:after="0"/>
        <w:ind w:right="-91"/>
        <w:jc w:val="both"/>
        <w:rPr>
          <w:rFonts w:eastAsia="Calibri" w:cs="Arial"/>
          <w:b/>
          <w:bCs/>
          <w:szCs w:val="24"/>
        </w:rPr>
      </w:pPr>
    </w:p>
    <w:p w14:paraId="07DB3438" w14:textId="0C481D3B" w:rsidR="00B84F43" w:rsidRPr="00686C0D" w:rsidRDefault="00B84F43" w:rsidP="006747A2">
      <w:pPr>
        <w:tabs>
          <w:tab w:val="left" w:pos="-426"/>
          <w:tab w:val="left" w:pos="720"/>
        </w:tabs>
        <w:spacing w:after="120"/>
        <w:ind w:right="-91"/>
        <w:jc w:val="both"/>
        <w:rPr>
          <w:b/>
          <w:bCs/>
        </w:rPr>
      </w:pPr>
      <w:r w:rsidRPr="00686C0D">
        <w:rPr>
          <w:rFonts w:cs="Arial"/>
          <w:b/>
          <w:szCs w:val="24"/>
        </w:rPr>
        <w:t xml:space="preserve">CLÁUSULA DÉCIMA </w:t>
      </w:r>
      <w:r w:rsidR="00FB1655" w:rsidRPr="00686C0D">
        <w:rPr>
          <w:rFonts w:cs="Arial"/>
          <w:b/>
          <w:szCs w:val="24"/>
        </w:rPr>
        <w:t>SEGUNDA</w:t>
      </w:r>
      <w:r w:rsidRPr="00686C0D">
        <w:rPr>
          <w:rFonts w:cs="Arial"/>
          <w:b/>
          <w:szCs w:val="24"/>
        </w:rPr>
        <w:t xml:space="preserve"> – </w:t>
      </w:r>
      <w:r w:rsidRPr="00686C0D">
        <w:rPr>
          <w:b/>
          <w:bCs/>
        </w:rPr>
        <w:t>CÓDIGO DE CONDUTA ÉTICA PARA OS FORNECEDORES E CONVENIADOS DO SESC PARANÁ</w:t>
      </w:r>
    </w:p>
    <w:p w14:paraId="7F6F0E40" w14:textId="0FF362EC" w:rsidR="00B84F43" w:rsidRPr="00686C0D" w:rsidRDefault="00B84F43" w:rsidP="004B54A5">
      <w:pPr>
        <w:pStyle w:val="PargrafodaLista"/>
        <w:numPr>
          <w:ilvl w:val="1"/>
          <w:numId w:val="23"/>
        </w:numPr>
        <w:spacing w:after="0"/>
        <w:ind w:left="567" w:hanging="567"/>
        <w:jc w:val="both"/>
        <w:rPr>
          <w:rFonts w:cs="Arial"/>
          <w:color w:val="000000" w:themeColor="text1"/>
          <w:szCs w:val="24"/>
        </w:rPr>
      </w:pPr>
      <w:r w:rsidRPr="00686C0D">
        <w:t xml:space="preserve">As partes comprometem-se a respeitar, cumprir e fazer cumprir, no que couber, os princípios e normas constantes do Código de Conduta Ética para os Fornecedores e Conveniados do SESC PARANÁ, parte integrante deste Contrato, disponível para download no site </w:t>
      </w:r>
      <w:r w:rsidRPr="00686C0D">
        <w:rPr>
          <w:rFonts w:cs="Arial"/>
          <w:color w:val="000000" w:themeColor="text1"/>
          <w:szCs w:val="24"/>
        </w:rPr>
        <w:t>(</w:t>
      </w:r>
      <w:hyperlink r:id="rId33" w:history="1">
        <w:r w:rsidR="00A15F2F" w:rsidRPr="001A7BF6">
          <w:rPr>
            <w:rStyle w:val="Hyperlink"/>
            <w:rFonts w:cs="Arial"/>
            <w:szCs w:val="24"/>
          </w:rPr>
          <w:t>www.sescpr.com.br/editais</w:t>
        </w:r>
      </w:hyperlink>
      <w:r w:rsidRPr="00686C0D">
        <w:rPr>
          <w:rFonts w:cs="Arial"/>
          <w:color w:val="000000" w:themeColor="text1"/>
          <w:szCs w:val="24"/>
        </w:rPr>
        <w:t>).</w:t>
      </w:r>
    </w:p>
    <w:p w14:paraId="7E59D89B" w14:textId="77777777" w:rsidR="00FB1655" w:rsidRPr="00686C0D" w:rsidRDefault="00B84F43" w:rsidP="004B54A5">
      <w:pPr>
        <w:pStyle w:val="PargrafodaLista"/>
        <w:numPr>
          <w:ilvl w:val="1"/>
          <w:numId w:val="23"/>
        </w:numPr>
        <w:spacing w:after="0"/>
        <w:ind w:left="567" w:hanging="567"/>
        <w:jc w:val="both"/>
      </w:pPr>
      <w:r w:rsidRPr="00686C0D">
        <w:t>A CONTRATADA obriga-se a dar ciência e fiscalizar a observância das obrigações contidas neste instrumento e, também, no referido Código, a seus empregados e/ou quaisquer terceiros que venham a ter conhecimento e/ou participar do objeto deste Contrato.</w:t>
      </w:r>
    </w:p>
    <w:p w14:paraId="473A0FDC" w14:textId="169C1EE4" w:rsidR="006121D5" w:rsidRPr="00686C0D" w:rsidRDefault="006121D5" w:rsidP="004B54A5">
      <w:pPr>
        <w:pStyle w:val="PargrafodaLista"/>
        <w:numPr>
          <w:ilvl w:val="1"/>
          <w:numId w:val="23"/>
        </w:numPr>
        <w:spacing w:after="0"/>
        <w:ind w:left="567" w:hanging="567"/>
        <w:jc w:val="both"/>
      </w:pPr>
      <w:r w:rsidRPr="00686C0D">
        <w:t>A violação de quaisquer dos compromissos e obrigações deste Contrato, do referido Código e/ou das leis brasileiras em geral dará ao SESC PARANÁ o direito de rescindir unilateralmente o Contrato e aplicar as sanções cabíveis, garantido o direito da CONTRATADA ao contraditório e à ampla defesa.</w:t>
      </w:r>
    </w:p>
    <w:p w14:paraId="197F4896" w14:textId="77777777" w:rsidR="007E47E0" w:rsidRDefault="007E47E0" w:rsidP="00DC6BBC">
      <w:pPr>
        <w:spacing w:after="0"/>
        <w:jc w:val="both"/>
        <w:rPr>
          <w:rFonts w:cs="Arial"/>
          <w:b/>
          <w:bCs/>
          <w:szCs w:val="24"/>
        </w:rPr>
      </w:pPr>
    </w:p>
    <w:p w14:paraId="1EBCAA1A" w14:textId="77777777" w:rsidR="00285AB4" w:rsidRDefault="00285AB4" w:rsidP="00DC6BBC">
      <w:pPr>
        <w:spacing w:after="0"/>
        <w:jc w:val="both"/>
        <w:rPr>
          <w:rFonts w:cs="Arial"/>
          <w:b/>
          <w:bCs/>
          <w:szCs w:val="24"/>
        </w:rPr>
      </w:pPr>
    </w:p>
    <w:p w14:paraId="2D786736" w14:textId="77777777" w:rsidR="00285AB4" w:rsidRPr="00686C0D" w:rsidRDefault="00285AB4" w:rsidP="00DC6BBC">
      <w:pPr>
        <w:spacing w:after="0"/>
        <w:jc w:val="both"/>
        <w:rPr>
          <w:rFonts w:cs="Arial"/>
          <w:b/>
          <w:bCs/>
          <w:szCs w:val="24"/>
        </w:rPr>
      </w:pPr>
    </w:p>
    <w:p w14:paraId="431057EB" w14:textId="115C97C3" w:rsidR="00F85E0E" w:rsidRPr="00686C0D" w:rsidRDefault="00997A6A" w:rsidP="006747A2">
      <w:pPr>
        <w:spacing w:after="120"/>
        <w:jc w:val="both"/>
        <w:rPr>
          <w:rFonts w:cs="Arial"/>
          <w:b/>
          <w:szCs w:val="24"/>
        </w:rPr>
      </w:pPr>
      <w:r w:rsidRPr="00686C0D">
        <w:rPr>
          <w:rFonts w:cs="Arial"/>
          <w:b/>
          <w:szCs w:val="24"/>
        </w:rPr>
        <w:t xml:space="preserve">CLÁUSULA DÉCIMA </w:t>
      </w:r>
      <w:r w:rsidR="00FB1655" w:rsidRPr="00686C0D">
        <w:rPr>
          <w:rFonts w:cs="Arial"/>
          <w:b/>
          <w:szCs w:val="24"/>
        </w:rPr>
        <w:t>TERCEIRA</w:t>
      </w:r>
      <w:r w:rsidR="00F85E0E" w:rsidRPr="00686C0D">
        <w:rPr>
          <w:rFonts w:cs="Arial"/>
          <w:b/>
          <w:szCs w:val="24"/>
        </w:rPr>
        <w:t xml:space="preserve"> - PROTEÇÃO DE DADOS E SEGURANÇA DA INFORMAÇÃO</w:t>
      </w:r>
    </w:p>
    <w:p w14:paraId="65099967" w14:textId="703A8DC7" w:rsidR="00F85E0E" w:rsidRPr="00686C0D" w:rsidRDefault="00F85E0E" w:rsidP="00F85E0E">
      <w:pPr>
        <w:spacing w:after="0"/>
        <w:ind w:left="567" w:hanging="567"/>
        <w:jc w:val="both"/>
      </w:pPr>
      <w:r w:rsidRPr="00686C0D">
        <w:rPr>
          <w:rFonts w:cs="Arial"/>
          <w:bCs/>
          <w:color w:val="000000" w:themeColor="text1"/>
        </w:rPr>
        <w:t>1</w:t>
      </w:r>
      <w:r w:rsidR="00E20228" w:rsidRPr="00686C0D">
        <w:rPr>
          <w:rFonts w:cs="Arial"/>
          <w:bCs/>
          <w:color w:val="000000" w:themeColor="text1"/>
        </w:rPr>
        <w:t>3</w:t>
      </w:r>
      <w:r w:rsidRPr="00686C0D">
        <w:rPr>
          <w:rFonts w:cs="Arial"/>
          <w:bCs/>
          <w:color w:val="000000" w:themeColor="text1"/>
        </w:rPr>
        <w:t>.1</w:t>
      </w:r>
      <w:r w:rsidRPr="00686C0D">
        <w:rPr>
          <w:rFonts w:cs="Arial"/>
          <w:bCs/>
          <w:color w:val="000000" w:themeColor="text1"/>
        </w:rPr>
        <w:tab/>
      </w:r>
      <w:r w:rsidRPr="00686C0D">
        <w:rPr>
          <w:rFonts w:cs="Arial"/>
          <w:color w:val="000000" w:themeColor="text1"/>
          <w:szCs w:val="24"/>
        </w:rPr>
        <w:t xml:space="preserve">A </w:t>
      </w:r>
      <w:r w:rsidRPr="00686C0D">
        <w:rPr>
          <w:rFonts w:cs="Arial"/>
          <w:bCs/>
          <w:color w:val="000000" w:themeColor="text1"/>
          <w:szCs w:val="24"/>
        </w:rPr>
        <w:t>CONTRATADA</w:t>
      </w:r>
      <w:r w:rsidRPr="00686C0D">
        <w:rPr>
          <w:rFonts w:cs="Arial"/>
          <w:color w:val="000000" w:themeColor="text1"/>
          <w:szCs w:val="24"/>
        </w:rPr>
        <w:t xml:space="preserve"> </w:t>
      </w:r>
      <w:r w:rsidR="007D124D" w:rsidRPr="00686C0D">
        <w:rPr>
          <w:rFonts w:cs="Arial"/>
          <w:color w:val="000000" w:themeColor="text1"/>
          <w:szCs w:val="24"/>
        </w:rPr>
        <w:t xml:space="preserve">compromete-se a tomar ciência sobre a cultura de </w:t>
      </w:r>
      <w:r w:rsidR="007D124D" w:rsidRPr="00686C0D">
        <w:rPr>
          <w:rFonts w:cs="Arial"/>
          <w:bCs/>
          <w:color w:val="000000" w:themeColor="text1"/>
          <w:szCs w:val="24"/>
        </w:rPr>
        <w:t xml:space="preserve">proteção de dados pessoais do </w:t>
      </w:r>
      <w:r w:rsidR="007D124D" w:rsidRPr="00686C0D">
        <w:rPr>
          <w:rFonts w:cs="Arial"/>
          <w:bCs/>
          <w:color w:val="000000" w:themeColor="text1"/>
        </w:rPr>
        <w:t>SESC PARANÁ</w:t>
      </w:r>
      <w:r w:rsidR="007D124D" w:rsidRPr="00686C0D">
        <w:rPr>
          <w:rFonts w:cs="Arial"/>
          <w:color w:val="000000" w:themeColor="text1"/>
          <w:szCs w:val="24"/>
        </w:rPr>
        <w:t xml:space="preserve">, para </w:t>
      </w:r>
      <w:r w:rsidR="007D124D" w:rsidRPr="00686C0D">
        <w:rPr>
          <w:rFonts w:cs="Arial"/>
          <w:color w:val="000000" w:themeColor="text1"/>
          <w:szCs w:val="24"/>
          <w:shd w:val="clear" w:color="auto" w:fill="FFFFFF"/>
        </w:rPr>
        <w:t xml:space="preserve">respeitar, cumprir e fazer cumprir, no que couber, os </w:t>
      </w:r>
      <w:r w:rsidR="007D124D" w:rsidRPr="00686C0D">
        <w:rPr>
          <w:rFonts w:cs="Arial"/>
          <w:bCs/>
          <w:color w:val="000000" w:themeColor="text1"/>
          <w:szCs w:val="24"/>
          <w:shd w:val="clear" w:color="auto" w:fill="FFFFFF"/>
        </w:rPr>
        <w:t>princípios e regras constantes</w:t>
      </w:r>
      <w:r w:rsidR="007D124D" w:rsidRPr="00686C0D">
        <w:rPr>
          <w:rFonts w:cs="Arial"/>
          <w:bCs/>
          <w:color w:val="000000" w:themeColor="text1"/>
          <w:szCs w:val="24"/>
        </w:rPr>
        <w:t> da Lei Geral de Proteção de Dados Pessoais (Lei Federal n.º 13.709/2018), da Política de Privacidade (</w:t>
      </w:r>
      <w:hyperlink r:id="rId34" w:history="1">
        <w:r w:rsidR="007D124D" w:rsidRPr="00686C0D">
          <w:rPr>
            <w:color w:val="0000FF"/>
            <w:u w:val="single"/>
          </w:rPr>
          <w:t>https://www.sescpr.com.br/politica-de-privacidade/</w:t>
        </w:r>
      </w:hyperlink>
      <w:r w:rsidR="007D124D" w:rsidRPr="00686C0D">
        <w:rPr>
          <w:color w:val="1F497D"/>
        </w:rPr>
        <w:t xml:space="preserve">) </w:t>
      </w:r>
      <w:r w:rsidR="007D124D" w:rsidRPr="00686C0D">
        <w:rPr>
          <w:rFonts w:cs="Arial"/>
          <w:bCs/>
          <w:color w:val="000000" w:themeColor="text1"/>
          <w:szCs w:val="24"/>
        </w:rPr>
        <w:t>e da Política de</w:t>
      </w:r>
      <w:r w:rsidR="007D124D" w:rsidRPr="00686C0D">
        <w:rPr>
          <w:rFonts w:cs="Arial"/>
          <w:bCs/>
          <w:color w:val="000000" w:themeColor="text1"/>
        </w:rPr>
        <w:t xml:space="preserve"> Segurança da Informação e Proteção de Dados do SESC PARANÁ (</w:t>
      </w:r>
      <w:hyperlink r:id="rId35" w:history="1">
        <w:r w:rsidR="007D124D" w:rsidRPr="00686C0D">
          <w:rPr>
            <w:color w:val="0000FF"/>
            <w:u w:val="single"/>
          </w:rPr>
          <w:t>http://transparencia.pr.sesc.com.br/uploads/midia/pr/Politica-Seguranca-Informacao_Sesc-1.pdf</w:t>
        </w:r>
      </w:hyperlink>
      <w:r w:rsidR="007D124D" w:rsidRPr="00686C0D">
        <w:rPr>
          <w:color w:val="000000"/>
        </w:rPr>
        <w:t>).</w:t>
      </w:r>
    </w:p>
    <w:p w14:paraId="3C4EE5C0" w14:textId="60BACF92" w:rsidR="00A81E1D" w:rsidRPr="00686C0D" w:rsidRDefault="00F85E0E" w:rsidP="00A81E1D">
      <w:pPr>
        <w:pStyle w:val="NormalWeb"/>
        <w:shd w:val="clear" w:color="auto" w:fill="FDFDFD"/>
        <w:spacing w:before="0" w:beforeAutospacing="0" w:after="0" w:afterAutospacing="0" w:line="276" w:lineRule="auto"/>
        <w:ind w:left="567" w:hanging="567"/>
        <w:jc w:val="both"/>
        <w:rPr>
          <w:rFonts w:ascii="Arial" w:hAnsi="Arial" w:cs="Arial"/>
          <w:color w:val="000000" w:themeColor="text1"/>
        </w:rPr>
      </w:pPr>
      <w:r w:rsidRPr="00686C0D">
        <w:rPr>
          <w:rFonts w:ascii="Arial" w:hAnsi="Arial" w:cs="Arial"/>
          <w:color w:val="000000" w:themeColor="text1"/>
        </w:rPr>
        <w:t>1</w:t>
      </w:r>
      <w:r w:rsidR="00E20228" w:rsidRPr="00686C0D">
        <w:rPr>
          <w:rFonts w:ascii="Arial" w:hAnsi="Arial" w:cs="Arial"/>
          <w:color w:val="000000" w:themeColor="text1"/>
        </w:rPr>
        <w:t>3</w:t>
      </w:r>
      <w:r w:rsidRPr="00686C0D">
        <w:rPr>
          <w:rFonts w:ascii="Arial" w:hAnsi="Arial" w:cs="Arial"/>
          <w:color w:val="000000" w:themeColor="text1"/>
        </w:rPr>
        <w:t>.2</w:t>
      </w:r>
      <w:r w:rsidRPr="00686C0D">
        <w:rPr>
          <w:rFonts w:ascii="Arial" w:hAnsi="Arial" w:cs="Arial"/>
          <w:color w:val="000000" w:themeColor="text1"/>
        </w:rPr>
        <w:tab/>
        <w:t xml:space="preserve">A violação de quaisquer dos compromissos e obrigações em relação ao compartilhamento de dados pessoais contidos </w:t>
      </w:r>
      <w:r w:rsidR="00A2754C" w:rsidRPr="00686C0D">
        <w:rPr>
          <w:rFonts w:ascii="Arial" w:hAnsi="Arial" w:cs="Arial"/>
          <w:color w:val="000000" w:themeColor="text1"/>
        </w:rPr>
        <w:t>neste</w:t>
      </w:r>
      <w:r w:rsidRPr="00686C0D">
        <w:rPr>
          <w:rFonts w:ascii="Arial" w:hAnsi="Arial" w:cs="Arial"/>
          <w:color w:val="000000" w:themeColor="text1"/>
        </w:rPr>
        <w:t xml:space="preserve"> Contrato, nas normas internas supracitadas e/ou na lei brasileira em geral</w:t>
      </w:r>
      <w:r w:rsidR="00A2754C" w:rsidRPr="00686C0D">
        <w:rPr>
          <w:rFonts w:ascii="Arial" w:hAnsi="Arial" w:cs="Arial"/>
          <w:color w:val="000000" w:themeColor="text1"/>
        </w:rPr>
        <w:t>,</w:t>
      </w:r>
      <w:r w:rsidRPr="00686C0D">
        <w:rPr>
          <w:rFonts w:ascii="Arial" w:hAnsi="Arial" w:cs="Arial"/>
          <w:color w:val="000000" w:themeColor="text1"/>
        </w:rPr>
        <w:t xml:space="preserve"> dará ao </w:t>
      </w:r>
      <w:r w:rsidRPr="00686C0D">
        <w:rPr>
          <w:rFonts w:ascii="Arial" w:hAnsi="Arial" w:cs="Arial"/>
          <w:bCs/>
          <w:color w:val="000000" w:themeColor="text1"/>
        </w:rPr>
        <w:t>SESC PARANÁ</w:t>
      </w:r>
      <w:r w:rsidRPr="00686C0D">
        <w:rPr>
          <w:rFonts w:ascii="Arial" w:hAnsi="Arial" w:cs="Arial"/>
          <w:color w:val="000000" w:themeColor="text1"/>
        </w:rPr>
        <w:t> o direito de rescindir unilateralmente o Contrato e aplicar as demais sanções cabíveis previstas neste Contrato, garantido o direito ao contraditório e a ampla defesa.</w:t>
      </w:r>
    </w:p>
    <w:p w14:paraId="39D0CEB7" w14:textId="77777777" w:rsidR="00A81E1D" w:rsidRPr="00686C0D" w:rsidRDefault="0098247D" w:rsidP="00A81E1D">
      <w:pPr>
        <w:pStyle w:val="NormalWeb"/>
        <w:shd w:val="clear" w:color="auto" w:fill="FDFDFD"/>
        <w:spacing w:before="0" w:beforeAutospacing="0" w:after="0" w:afterAutospacing="0" w:line="276" w:lineRule="auto"/>
        <w:ind w:left="567" w:hanging="567"/>
        <w:jc w:val="both"/>
        <w:rPr>
          <w:rFonts w:ascii="Arial" w:hAnsi="Arial" w:cs="Arial"/>
          <w:color w:val="000000" w:themeColor="text1"/>
        </w:rPr>
      </w:pPr>
      <w:r w:rsidRPr="00686C0D">
        <w:rPr>
          <w:rFonts w:ascii="Arial" w:hAnsi="Arial" w:cs="Arial"/>
          <w:color w:val="000000" w:themeColor="text1"/>
        </w:rPr>
        <w:t>13.3</w:t>
      </w:r>
      <w:r w:rsidR="00A81E1D" w:rsidRPr="00686C0D">
        <w:rPr>
          <w:rFonts w:ascii="Arial" w:hAnsi="Arial" w:cs="Arial"/>
          <w:color w:val="000000" w:themeColor="text1"/>
        </w:rPr>
        <w:tab/>
      </w:r>
      <w:r w:rsidR="00F85E0E" w:rsidRPr="00686C0D">
        <w:rPr>
          <w:rFonts w:ascii="Arial" w:hAnsi="Arial" w:cs="Arial"/>
          <w:color w:val="000000" w:themeColor="text1"/>
        </w:rPr>
        <w:t xml:space="preserve">Na hipótese da </w:t>
      </w:r>
      <w:r w:rsidR="00F85E0E" w:rsidRPr="00686C0D">
        <w:rPr>
          <w:rFonts w:ascii="Arial" w:hAnsi="Arial" w:cs="Arial"/>
          <w:bCs/>
          <w:color w:val="000000" w:themeColor="text1"/>
        </w:rPr>
        <w:t>CONTRATADA</w:t>
      </w:r>
      <w:r w:rsidR="00F85E0E" w:rsidRPr="00686C0D">
        <w:rPr>
          <w:rFonts w:ascii="Arial" w:hAnsi="Arial" w:cs="Arial"/>
          <w:color w:val="000000" w:themeColor="text1"/>
        </w:rPr>
        <w:t xml:space="preserve"> identificar a ocorrência de qualquer incidente de segurança que possa ferir os direitos dos titulares de dados pessoais, deverá comunicar o </w:t>
      </w:r>
      <w:r w:rsidR="00F85E0E" w:rsidRPr="00686C0D">
        <w:rPr>
          <w:rFonts w:ascii="Arial" w:hAnsi="Arial" w:cs="Arial"/>
          <w:bCs/>
          <w:color w:val="000000" w:themeColor="text1"/>
        </w:rPr>
        <w:t xml:space="preserve">SESC PARANÁ </w:t>
      </w:r>
      <w:r w:rsidR="00F85E0E" w:rsidRPr="00686C0D">
        <w:rPr>
          <w:rFonts w:ascii="Arial" w:hAnsi="Arial" w:cs="Arial"/>
          <w:color w:val="000000" w:themeColor="text1"/>
        </w:rPr>
        <w:t xml:space="preserve">no mesmo dia em que tomar ciência do fato, </w:t>
      </w:r>
      <w:r w:rsidR="00F85E0E" w:rsidRPr="00686C0D">
        <w:rPr>
          <w:rFonts w:ascii="Arial" w:hAnsi="Arial" w:cs="Arial"/>
          <w:color w:val="000000" w:themeColor="text1"/>
        </w:rPr>
        <w:lastRenderedPageBreak/>
        <w:t xml:space="preserve">fazendo-o formalmente e por escrito ao Fiscal e Supervisor do Contrato, </w:t>
      </w:r>
      <w:r w:rsidR="00A81E1D" w:rsidRPr="00686C0D">
        <w:rPr>
          <w:rFonts w:ascii="Arial" w:hAnsi="Arial" w:cs="Arial"/>
          <w:color w:val="000000"/>
        </w:rPr>
        <w:t>sob pena de incidência das sanções cabíveis prevista</w:t>
      </w:r>
      <w:r w:rsidR="00785918" w:rsidRPr="00686C0D">
        <w:rPr>
          <w:rFonts w:ascii="Arial" w:hAnsi="Arial" w:cs="Arial"/>
          <w:color w:val="000000"/>
        </w:rPr>
        <w:t>s</w:t>
      </w:r>
      <w:r w:rsidR="00A81E1D" w:rsidRPr="00686C0D">
        <w:rPr>
          <w:rFonts w:ascii="Arial" w:hAnsi="Arial" w:cs="Arial"/>
          <w:color w:val="000000"/>
        </w:rPr>
        <w:t xml:space="preserve"> neste Contrato, garantido o direito ao contraditório e a ampla defesa.</w:t>
      </w:r>
    </w:p>
    <w:p w14:paraId="1A9725C3" w14:textId="77777777" w:rsidR="00F85E0E" w:rsidRPr="00686C0D" w:rsidRDefault="00F85E0E" w:rsidP="00F85E0E">
      <w:pPr>
        <w:pStyle w:val="NormalWeb"/>
        <w:shd w:val="clear" w:color="auto" w:fill="FDFDFD"/>
        <w:spacing w:before="0" w:beforeAutospacing="0" w:after="0" w:afterAutospacing="0" w:line="276" w:lineRule="auto"/>
        <w:ind w:left="567" w:hanging="567"/>
        <w:jc w:val="both"/>
        <w:rPr>
          <w:rFonts w:ascii="Arial" w:hAnsi="Arial" w:cs="Arial"/>
          <w:color w:val="000000" w:themeColor="text1"/>
        </w:rPr>
      </w:pPr>
    </w:p>
    <w:p w14:paraId="3390772B" w14:textId="08E5B4C4" w:rsidR="00494FE6" w:rsidRPr="00686C0D" w:rsidRDefault="009032A7" w:rsidP="006747A2">
      <w:pPr>
        <w:spacing w:after="120"/>
        <w:jc w:val="both"/>
        <w:rPr>
          <w:rFonts w:cs="Arial"/>
          <w:b/>
          <w:bCs/>
          <w:szCs w:val="24"/>
        </w:rPr>
      </w:pPr>
      <w:r w:rsidRPr="00686C0D">
        <w:rPr>
          <w:rFonts w:cs="Arial"/>
          <w:b/>
          <w:bCs/>
          <w:szCs w:val="24"/>
        </w:rPr>
        <w:t>CLÁUSULA DÉCIMA</w:t>
      </w:r>
      <w:r w:rsidR="00B3721F" w:rsidRPr="00686C0D">
        <w:rPr>
          <w:rFonts w:cs="Arial"/>
          <w:b/>
          <w:bCs/>
          <w:szCs w:val="24"/>
        </w:rPr>
        <w:t xml:space="preserve"> </w:t>
      </w:r>
      <w:r w:rsidR="00FB1655" w:rsidRPr="00686C0D">
        <w:rPr>
          <w:rFonts w:cs="Arial"/>
          <w:b/>
          <w:bCs/>
          <w:szCs w:val="24"/>
        </w:rPr>
        <w:t>QUARTA</w:t>
      </w:r>
      <w:r w:rsidR="007E47E0" w:rsidRPr="00686C0D">
        <w:rPr>
          <w:rFonts w:cs="Arial"/>
          <w:b/>
          <w:bCs/>
          <w:szCs w:val="24"/>
        </w:rPr>
        <w:t xml:space="preserve"> </w:t>
      </w:r>
      <w:r w:rsidR="00494FE6" w:rsidRPr="00686C0D">
        <w:rPr>
          <w:rFonts w:cs="Arial"/>
          <w:b/>
          <w:bCs/>
          <w:szCs w:val="24"/>
        </w:rPr>
        <w:t xml:space="preserve">– DISPOSIÇÕES </w:t>
      </w:r>
      <w:r w:rsidR="000C13C8" w:rsidRPr="00686C0D">
        <w:rPr>
          <w:rFonts w:cs="Arial"/>
          <w:b/>
          <w:bCs/>
          <w:szCs w:val="24"/>
        </w:rPr>
        <w:t>FINAIS</w:t>
      </w:r>
    </w:p>
    <w:p w14:paraId="4838717B" w14:textId="0999E68B" w:rsidR="00494FE6"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 xml:space="preserve">A </w:t>
      </w:r>
      <w:r w:rsidR="00047B28" w:rsidRPr="00686C0D">
        <w:rPr>
          <w:rFonts w:cs="Arial"/>
          <w:szCs w:val="24"/>
        </w:rPr>
        <w:t>CONTRATADA</w:t>
      </w:r>
      <w:r w:rsidR="00A0528E" w:rsidRPr="00686C0D">
        <w:rPr>
          <w:rFonts w:cs="Arial"/>
          <w:szCs w:val="24"/>
        </w:rPr>
        <w:t xml:space="preserve"> assume, eximindo o</w:t>
      </w:r>
      <w:r w:rsidRPr="00686C0D">
        <w:rPr>
          <w:rFonts w:cs="Arial"/>
          <w:szCs w:val="24"/>
        </w:rPr>
        <w:t xml:space="preserve"> </w:t>
      </w:r>
      <w:r w:rsidR="00A0528E" w:rsidRPr="00686C0D">
        <w:rPr>
          <w:rFonts w:cs="Arial"/>
          <w:szCs w:val="24"/>
        </w:rPr>
        <w:t>SESC PARANÁ</w:t>
      </w:r>
      <w:r w:rsidRPr="00686C0D">
        <w:rPr>
          <w:rFonts w:cs="Arial"/>
          <w:szCs w:val="24"/>
        </w:rPr>
        <w:t>, todas as obrigações e despesas com encargos patronais, trabalhistas, secundários, previdenciários ou outros quaisquer, na forma da legislação em vigor, relativos aos funcionários utilizados na execução dos serviços.</w:t>
      </w:r>
    </w:p>
    <w:p w14:paraId="03DB9A8A" w14:textId="77777777" w:rsidR="00FB1655"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A prestação dos serviços contratados não será constitutiva de relação e</w:t>
      </w:r>
      <w:r w:rsidR="00A0528E" w:rsidRPr="00686C0D">
        <w:rPr>
          <w:rFonts w:cs="Arial"/>
          <w:szCs w:val="24"/>
        </w:rPr>
        <w:t>mpregatícia do</w:t>
      </w:r>
      <w:r w:rsidR="00594355" w:rsidRPr="00686C0D">
        <w:rPr>
          <w:rFonts w:cs="Arial"/>
          <w:szCs w:val="24"/>
        </w:rPr>
        <w:t xml:space="preserve"> </w:t>
      </w:r>
      <w:r w:rsidR="00A0528E" w:rsidRPr="00686C0D">
        <w:rPr>
          <w:rFonts w:cs="Arial"/>
          <w:szCs w:val="24"/>
        </w:rPr>
        <w:t>SESC PARANÁ</w:t>
      </w:r>
      <w:r w:rsidR="00594355" w:rsidRPr="00686C0D">
        <w:rPr>
          <w:rFonts w:cs="Arial"/>
          <w:szCs w:val="24"/>
        </w:rPr>
        <w:t xml:space="preserve"> com a CONTRATADA</w:t>
      </w:r>
      <w:r w:rsidRPr="00686C0D">
        <w:rPr>
          <w:rFonts w:cs="Arial"/>
          <w:szCs w:val="24"/>
        </w:rPr>
        <w:t xml:space="preserve">, nem com terceiros </w:t>
      </w:r>
      <w:r w:rsidR="002175FF" w:rsidRPr="00686C0D">
        <w:rPr>
          <w:rFonts w:cs="Arial"/>
          <w:szCs w:val="24"/>
        </w:rPr>
        <w:t>que esta</w:t>
      </w:r>
      <w:r w:rsidRPr="00686C0D">
        <w:rPr>
          <w:rFonts w:cs="Arial"/>
          <w:szCs w:val="24"/>
        </w:rPr>
        <w:t xml:space="preserve"> venha a utilizar para a execução dos serviç</w:t>
      </w:r>
      <w:r w:rsidR="00594355" w:rsidRPr="00686C0D">
        <w:rPr>
          <w:rFonts w:cs="Arial"/>
          <w:szCs w:val="24"/>
        </w:rPr>
        <w:t>os, respondendo exclusivamente a CONTRATADA</w:t>
      </w:r>
      <w:r w:rsidRPr="00686C0D">
        <w:rPr>
          <w:rFonts w:cs="Arial"/>
          <w:szCs w:val="24"/>
        </w:rPr>
        <w:t xml:space="preserve"> por toda e qualquer responsabilidade decorrente da execução dos serviços contratados, especialmente civil, criminal, trabalhista e tributária.</w:t>
      </w:r>
    </w:p>
    <w:p w14:paraId="7CD7AB9C" w14:textId="77777777" w:rsidR="00FB1655"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 xml:space="preserve">A </w:t>
      </w:r>
      <w:r w:rsidR="00047B28" w:rsidRPr="00686C0D">
        <w:rPr>
          <w:rFonts w:cs="Arial"/>
          <w:szCs w:val="24"/>
        </w:rPr>
        <w:t>CONTRATADA</w:t>
      </w:r>
      <w:r w:rsidRPr="00686C0D">
        <w:rPr>
          <w:rFonts w:cs="Arial"/>
          <w:szCs w:val="24"/>
        </w:rPr>
        <w:t xml:space="preserve"> compromete-se a prestar os serviços previstos neste </w:t>
      </w:r>
      <w:r w:rsidR="00F04E0C" w:rsidRPr="00686C0D">
        <w:rPr>
          <w:rFonts w:cs="Arial"/>
          <w:szCs w:val="24"/>
        </w:rPr>
        <w:t>Contrato</w:t>
      </w:r>
      <w:r w:rsidRPr="00686C0D">
        <w:rPr>
          <w:rFonts w:cs="Arial"/>
          <w:szCs w:val="24"/>
        </w:rPr>
        <w:t>, observando os padrões de qualidade e técnicas para serviços desta natureza, responsabilizando-s</w:t>
      </w:r>
      <w:r w:rsidR="00A0528E" w:rsidRPr="00686C0D">
        <w:rPr>
          <w:rFonts w:cs="Arial"/>
          <w:szCs w:val="24"/>
        </w:rPr>
        <w:t>e pela correção, sem ônus para o</w:t>
      </w:r>
      <w:r w:rsidRPr="00686C0D">
        <w:rPr>
          <w:rFonts w:cs="Arial"/>
          <w:szCs w:val="24"/>
        </w:rPr>
        <w:t xml:space="preserve"> </w:t>
      </w:r>
      <w:r w:rsidR="00A0528E" w:rsidRPr="00686C0D">
        <w:rPr>
          <w:rFonts w:cs="Arial"/>
          <w:szCs w:val="24"/>
        </w:rPr>
        <w:t>SESC PARANÁ</w:t>
      </w:r>
      <w:r w:rsidRPr="00686C0D">
        <w:rPr>
          <w:rFonts w:cs="Arial"/>
          <w:szCs w:val="24"/>
        </w:rPr>
        <w:t xml:space="preserve">, de todos os erros, enganos ou omissões, cometidos pela </w:t>
      </w:r>
      <w:r w:rsidR="00047B28" w:rsidRPr="00686C0D">
        <w:rPr>
          <w:rFonts w:cs="Arial"/>
          <w:szCs w:val="24"/>
        </w:rPr>
        <w:t>CONTRATADA</w:t>
      </w:r>
      <w:r w:rsidRPr="00686C0D">
        <w:rPr>
          <w:rFonts w:cs="Arial"/>
          <w:szCs w:val="24"/>
        </w:rPr>
        <w:t>, que forem constatados nos serviços executados.</w:t>
      </w:r>
    </w:p>
    <w:p w14:paraId="307861FE" w14:textId="77777777" w:rsidR="00FB1655"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Nenhuma das partes será responsabilizada, perante a outra, pela falha no cumprimento de suas obrigações, se decorrentes de “força maior” ou de “caso fortuito”, sem a ocorrência de negligência, imperícia ou imprudência.</w:t>
      </w:r>
    </w:p>
    <w:p w14:paraId="7D4553FE" w14:textId="77777777" w:rsidR="00FB1655"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 xml:space="preserve">Fica expressamente estipulado que não há nenhuma responsabilidade, solidária ou subsidiária, do </w:t>
      </w:r>
      <w:r w:rsidR="00B54584" w:rsidRPr="00686C0D">
        <w:rPr>
          <w:rFonts w:cs="Arial"/>
          <w:szCs w:val="24"/>
        </w:rPr>
        <w:t>SESC PARANÁ</w:t>
      </w:r>
      <w:r w:rsidRPr="00686C0D">
        <w:rPr>
          <w:rFonts w:cs="Arial"/>
          <w:szCs w:val="24"/>
        </w:rPr>
        <w:t xml:space="preserve"> com referência aos atos e fatos praticados pelo pessoal da </w:t>
      </w:r>
      <w:r w:rsidR="00047B28" w:rsidRPr="00686C0D">
        <w:rPr>
          <w:rFonts w:cs="Arial"/>
          <w:szCs w:val="24"/>
        </w:rPr>
        <w:t>CONTRATADA</w:t>
      </w:r>
      <w:r w:rsidRPr="00686C0D">
        <w:rPr>
          <w:rFonts w:cs="Arial"/>
          <w:szCs w:val="24"/>
        </w:rPr>
        <w:t>, quer sejam ou não seus empregados.</w:t>
      </w:r>
    </w:p>
    <w:p w14:paraId="6277F0C5" w14:textId="77777777" w:rsidR="00FB1655" w:rsidRPr="00686C0D" w:rsidRDefault="00494FE6" w:rsidP="004B54A5">
      <w:pPr>
        <w:pStyle w:val="Corpodetexto"/>
        <w:numPr>
          <w:ilvl w:val="1"/>
          <w:numId w:val="24"/>
        </w:numPr>
        <w:spacing w:line="276" w:lineRule="auto"/>
        <w:ind w:left="567" w:hanging="567"/>
        <w:rPr>
          <w:rFonts w:cs="Arial"/>
          <w:szCs w:val="24"/>
        </w:rPr>
      </w:pPr>
      <w:r w:rsidRPr="00686C0D">
        <w:rPr>
          <w:rFonts w:cs="Arial"/>
          <w:szCs w:val="24"/>
        </w:rPr>
        <w:t xml:space="preserve">Correrão por conta da </w:t>
      </w:r>
      <w:r w:rsidR="00047B28" w:rsidRPr="00686C0D">
        <w:rPr>
          <w:rFonts w:cs="Arial"/>
          <w:szCs w:val="24"/>
        </w:rPr>
        <w:t>CONTRATADA</w:t>
      </w:r>
      <w:r w:rsidRPr="00686C0D">
        <w:rPr>
          <w:rFonts w:cs="Arial"/>
          <w:szCs w:val="24"/>
        </w:rPr>
        <w:t xml:space="preserve"> quaisquer custos e/ou tributos que incidam ou venham a incidir sobre a prestação dos serviços objeto deste </w:t>
      </w:r>
      <w:r w:rsidR="00F04E0C" w:rsidRPr="00686C0D">
        <w:rPr>
          <w:rFonts w:cs="Arial"/>
          <w:szCs w:val="24"/>
        </w:rPr>
        <w:t>Contrato</w:t>
      </w:r>
      <w:r w:rsidRPr="00686C0D">
        <w:rPr>
          <w:rFonts w:cs="Arial"/>
          <w:szCs w:val="24"/>
        </w:rPr>
        <w:t>.</w:t>
      </w:r>
    </w:p>
    <w:p w14:paraId="61187C2E" w14:textId="77777777" w:rsidR="00FB1655" w:rsidRPr="009F24AF" w:rsidRDefault="00494FE6" w:rsidP="004B54A5">
      <w:pPr>
        <w:pStyle w:val="Corpodetexto"/>
        <w:numPr>
          <w:ilvl w:val="1"/>
          <w:numId w:val="24"/>
        </w:numPr>
        <w:spacing w:line="276" w:lineRule="auto"/>
        <w:ind w:left="567" w:hanging="567"/>
        <w:rPr>
          <w:rFonts w:cs="Arial"/>
          <w:szCs w:val="24"/>
        </w:rPr>
      </w:pPr>
      <w:r w:rsidRPr="00686C0D">
        <w:rPr>
          <w:rFonts w:cs="Arial"/>
          <w:szCs w:val="24"/>
        </w:rPr>
        <w:t xml:space="preserve">A empresa deverá justificar fundamentada, prévia e formalmente qualquer ocorrência que </w:t>
      </w:r>
      <w:r w:rsidR="009014DF" w:rsidRPr="00686C0D">
        <w:rPr>
          <w:rFonts w:cs="Arial"/>
          <w:szCs w:val="24"/>
        </w:rPr>
        <w:t xml:space="preserve">a </w:t>
      </w:r>
      <w:r w:rsidRPr="00686C0D">
        <w:rPr>
          <w:rFonts w:cs="Arial"/>
          <w:szCs w:val="24"/>
        </w:rPr>
        <w:t xml:space="preserve">leve a descumprir os deveres estabelecidos no </w:t>
      </w:r>
      <w:r w:rsidR="00F04E0C" w:rsidRPr="00686C0D">
        <w:rPr>
          <w:rFonts w:cs="Arial"/>
          <w:szCs w:val="24"/>
        </w:rPr>
        <w:t>Contrato</w:t>
      </w:r>
      <w:r w:rsidRPr="00686C0D">
        <w:rPr>
          <w:rFonts w:cs="Arial"/>
          <w:szCs w:val="24"/>
        </w:rPr>
        <w:t>. A aceitação da ju</w:t>
      </w:r>
      <w:r w:rsidR="00B54584" w:rsidRPr="00686C0D">
        <w:rPr>
          <w:rFonts w:cs="Arial"/>
          <w:szCs w:val="24"/>
        </w:rPr>
        <w:t>stificativa ficará a critério do</w:t>
      </w:r>
      <w:r w:rsidR="00594355" w:rsidRPr="00686C0D">
        <w:rPr>
          <w:rFonts w:cs="Arial"/>
          <w:szCs w:val="24"/>
        </w:rPr>
        <w:t xml:space="preserve"> </w:t>
      </w:r>
      <w:r w:rsidR="00B54584" w:rsidRPr="009F24AF">
        <w:rPr>
          <w:rFonts w:cs="Arial"/>
          <w:szCs w:val="24"/>
        </w:rPr>
        <w:t>SESC PARANÁ</w:t>
      </w:r>
      <w:r w:rsidRPr="009F24AF">
        <w:rPr>
          <w:rFonts w:cs="Arial"/>
          <w:szCs w:val="24"/>
        </w:rPr>
        <w:t>.</w:t>
      </w:r>
    </w:p>
    <w:p w14:paraId="3FEC7C9E" w14:textId="458C2ADC" w:rsidR="00494FE6" w:rsidRPr="009F24AF" w:rsidRDefault="00494FE6" w:rsidP="004B54A5">
      <w:pPr>
        <w:pStyle w:val="Corpodetexto"/>
        <w:numPr>
          <w:ilvl w:val="1"/>
          <w:numId w:val="24"/>
        </w:numPr>
        <w:spacing w:line="276" w:lineRule="auto"/>
        <w:ind w:left="567" w:hanging="567"/>
        <w:rPr>
          <w:rFonts w:cs="Arial"/>
          <w:szCs w:val="24"/>
        </w:rPr>
      </w:pPr>
      <w:r w:rsidRPr="009F24AF">
        <w:rPr>
          <w:rFonts w:cs="Arial"/>
          <w:szCs w:val="24"/>
        </w:rPr>
        <w:t>Integra</w:t>
      </w:r>
      <w:r w:rsidR="0080034C" w:rsidRPr="009F24AF">
        <w:rPr>
          <w:rFonts w:cs="Arial"/>
          <w:szCs w:val="24"/>
        </w:rPr>
        <w:t>m</w:t>
      </w:r>
      <w:r w:rsidRPr="009F24AF">
        <w:rPr>
          <w:rFonts w:cs="Arial"/>
          <w:szCs w:val="24"/>
        </w:rPr>
        <w:t xml:space="preserve"> o presente </w:t>
      </w:r>
      <w:r w:rsidR="00F04E0C" w:rsidRPr="009F24AF">
        <w:rPr>
          <w:rFonts w:cs="Arial"/>
          <w:szCs w:val="24"/>
        </w:rPr>
        <w:t>Contrato</w:t>
      </w:r>
      <w:r w:rsidRPr="009F24AF">
        <w:rPr>
          <w:rFonts w:cs="Arial"/>
          <w:szCs w:val="24"/>
        </w:rPr>
        <w:t xml:space="preserve">, para todos os fins, o </w:t>
      </w:r>
      <w:r w:rsidR="00F04E0C" w:rsidRPr="009F24AF">
        <w:rPr>
          <w:rFonts w:cs="Arial"/>
          <w:szCs w:val="24"/>
        </w:rPr>
        <w:t>Edital</w:t>
      </w:r>
      <w:r w:rsidRPr="009F24AF">
        <w:rPr>
          <w:rFonts w:cs="Arial"/>
          <w:szCs w:val="24"/>
        </w:rPr>
        <w:t xml:space="preserve"> de </w:t>
      </w:r>
      <w:r w:rsidR="00C14770" w:rsidRPr="009F24AF">
        <w:rPr>
          <w:rFonts w:cs="Arial"/>
          <w:szCs w:val="24"/>
        </w:rPr>
        <w:t>Credenciamento</w:t>
      </w:r>
      <w:r w:rsidR="00DC0925" w:rsidRPr="009F24AF">
        <w:rPr>
          <w:rFonts w:cs="Arial"/>
          <w:szCs w:val="24"/>
        </w:rPr>
        <w:t xml:space="preserve"> </w:t>
      </w:r>
      <w:r w:rsidR="006A459F" w:rsidRPr="009F24AF">
        <w:rPr>
          <w:rFonts w:cs="Arial"/>
          <w:szCs w:val="24"/>
        </w:rPr>
        <w:t>e seus Anexos.</w:t>
      </w:r>
    </w:p>
    <w:p w14:paraId="6E758D3E" w14:textId="77777777" w:rsidR="003D605C" w:rsidRPr="00686C0D" w:rsidRDefault="003D605C" w:rsidP="00DC6BBC">
      <w:pPr>
        <w:tabs>
          <w:tab w:val="left" w:pos="-426"/>
          <w:tab w:val="left" w:pos="720"/>
        </w:tabs>
        <w:spacing w:after="0"/>
        <w:ind w:left="1080" w:right="-91" w:hanging="1080"/>
        <w:rPr>
          <w:rFonts w:cs="Arial"/>
          <w:b/>
          <w:szCs w:val="24"/>
        </w:rPr>
      </w:pPr>
    </w:p>
    <w:p w14:paraId="2EB8672E" w14:textId="4166E6C4" w:rsidR="00494FE6" w:rsidRPr="00686C0D" w:rsidRDefault="00494FE6" w:rsidP="006747A2">
      <w:pPr>
        <w:tabs>
          <w:tab w:val="left" w:pos="-426"/>
          <w:tab w:val="left" w:pos="720"/>
        </w:tabs>
        <w:spacing w:after="120"/>
        <w:ind w:left="1077" w:right="-91" w:hanging="1077"/>
        <w:rPr>
          <w:rFonts w:cs="Arial"/>
          <w:b/>
          <w:szCs w:val="24"/>
        </w:rPr>
      </w:pPr>
      <w:r w:rsidRPr="00686C0D">
        <w:rPr>
          <w:rFonts w:cs="Arial"/>
          <w:b/>
          <w:szCs w:val="24"/>
        </w:rPr>
        <w:t>CLÁUSULA DÉCIMA</w:t>
      </w:r>
      <w:r w:rsidR="009032A7" w:rsidRPr="00686C0D">
        <w:rPr>
          <w:rFonts w:cs="Arial"/>
          <w:b/>
          <w:szCs w:val="24"/>
        </w:rPr>
        <w:t xml:space="preserve"> </w:t>
      </w:r>
      <w:r w:rsidR="00FB1655" w:rsidRPr="00686C0D">
        <w:rPr>
          <w:rFonts w:cs="Arial"/>
          <w:b/>
          <w:szCs w:val="24"/>
        </w:rPr>
        <w:t>QUINTA</w:t>
      </w:r>
      <w:r w:rsidRPr="00686C0D">
        <w:rPr>
          <w:rFonts w:cs="Arial"/>
          <w:b/>
          <w:szCs w:val="24"/>
        </w:rPr>
        <w:t xml:space="preserve"> – DO FORO</w:t>
      </w:r>
    </w:p>
    <w:p w14:paraId="735B19AA" w14:textId="48B9F499" w:rsidR="00494FE6" w:rsidRPr="00686C0D" w:rsidRDefault="00960E5F" w:rsidP="004B54A5">
      <w:pPr>
        <w:pStyle w:val="PargrafodaLista"/>
        <w:numPr>
          <w:ilvl w:val="1"/>
          <w:numId w:val="25"/>
        </w:numPr>
        <w:spacing w:after="0"/>
        <w:ind w:left="567" w:hanging="567"/>
        <w:jc w:val="both"/>
        <w:rPr>
          <w:rFonts w:cs="Arial"/>
          <w:snapToGrid w:val="0"/>
          <w:szCs w:val="24"/>
        </w:rPr>
      </w:pPr>
      <w:r w:rsidRPr="00686C0D">
        <w:rPr>
          <w:rFonts w:cs="Arial"/>
          <w:snapToGrid w:val="0"/>
          <w:szCs w:val="24"/>
        </w:rPr>
        <w:t>A</w:t>
      </w:r>
      <w:r w:rsidR="000B25CD" w:rsidRPr="00686C0D">
        <w:rPr>
          <w:rFonts w:cs="Arial"/>
          <w:snapToGrid w:val="0"/>
          <w:szCs w:val="24"/>
        </w:rPr>
        <w:t>s partes elegem o F</w:t>
      </w:r>
      <w:r w:rsidR="00494FE6" w:rsidRPr="00686C0D">
        <w:rPr>
          <w:rFonts w:cs="Arial"/>
          <w:snapToGrid w:val="0"/>
          <w:szCs w:val="24"/>
        </w:rPr>
        <w:t>oro Central da Comarca da Região Metropolitana de Curitiba</w:t>
      </w:r>
      <w:r w:rsidR="00757860" w:rsidRPr="00686C0D">
        <w:rPr>
          <w:rFonts w:cs="Arial"/>
          <w:snapToGrid w:val="0"/>
          <w:szCs w:val="24"/>
        </w:rPr>
        <w:t>/PR</w:t>
      </w:r>
      <w:r w:rsidR="00494FE6" w:rsidRPr="00686C0D">
        <w:rPr>
          <w:rFonts w:cs="Arial"/>
          <w:snapToGrid w:val="0"/>
          <w:szCs w:val="24"/>
        </w:rPr>
        <w:t xml:space="preserve">, para dirimir dúvidas ou litígios porventura decorrentes deste </w:t>
      </w:r>
      <w:r w:rsidR="00494FE6" w:rsidRPr="00686C0D">
        <w:rPr>
          <w:rFonts w:cs="Arial"/>
          <w:snapToGrid w:val="0"/>
          <w:szCs w:val="24"/>
        </w:rPr>
        <w:lastRenderedPageBreak/>
        <w:t xml:space="preserve">Instrumento, com expressa renúncia </w:t>
      </w:r>
      <w:r w:rsidR="006121D5" w:rsidRPr="00686C0D">
        <w:rPr>
          <w:rFonts w:cs="Arial"/>
          <w:snapToGrid w:val="0"/>
          <w:szCs w:val="24"/>
        </w:rPr>
        <w:t>a</w:t>
      </w:r>
      <w:r w:rsidR="00494FE6" w:rsidRPr="00686C0D">
        <w:rPr>
          <w:rFonts w:cs="Arial"/>
          <w:snapToGrid w:val="0"/>
          <w:szCs w:val="24"/>
        </w:rPr>
        <w:t xml:space="preserve"> qualquer outro, por mais privilegiado que seja.</w:t>
      </w:r>
    </w:p>
    <w:p w14:paraId="08F47351" w14:textId="77777777" w:rsidR="00616706" w:rsidRPr="00686C0D" w:rsidRDefault="00616706" w:rsidP="00DC6BBC">
      <w:pPr>
        <w:spacing w:after="0"/>
        <w:jc w:val="both"/>
        <w:rPr>
          <w:rFonts w:cs="Arial"/>
          <w:snapToGrid w:val="0"/>
          <w:szCs w:val="24"/>
        </w:rPr>
      </w:pPr>
    </w:p>
    <w:p w14:paraId="24F894E9" w14:textId="77777777" w:rsidR="00494FE6" w:rsidRPr="00686C0D" w:rsidRDefault="00494FE6" w:rsidP="00DC6BBC">
      <w:pPr>
        <w:spacing w:after="0"/>
        <w:jc w:val="both"/>
        <w:rPr>
          <w:rFonts w:cs="Arial"/>
          <w:snapToGrid w:val="0"/>
          <w:szCs w:val="24"/>
        </w:rPr>
      </w:pPr>
      <w:r w:rsidRPr="00686C0D">
        <w:rPr>
          <w:rFonts w:cs="Arial"/>
          <w:snapToGrid w:val="0"/>
          <w:szCs w:val="24"/>
        </w:rPr>
        <w:t xml:space="preserve">E, por estarem assim, justas e </w:t>
      </w:r>
      <w:r w:rsidR="00BC5E18" w:rsidRPr="00686C0D">
        <w:rPr>
          <w:rFonts w:cs="Arial"/>
          <w:snapToGrid w:val="0"/>
          <w:szCs w:val="24"/>
        </w:rPr>
        <w:t>contratadas</w:t>
      </w:r>
      <w:r w:rsidRPr="00686C0D">
        <w:rPr>
          <w:rFonts w:cs="Arial"/>
          <w:snapToGrid w:val="0"/>
          <w:szCs w:val="24"/>
        </w:rPr>
        <w:t>, ambas as partes assinam este ins</w:t>
      </w:r>
      <w:r w:rsidR="006A459F" w:rsidRPr="00686C0D">
        <w:rPr>
          <w:rFonts w:cs="Arial"/>
          <w:snapToGrid w:val="0"/>
          <w:szCs w:val="24"/>
        </w:rPr>
        <w:t>trumento, em 2 (duas)</w:t>
      </w:r>
      <w:r w:rsidRPr="00686C0D">
        <w:rPr>
          <w:rFonts w:cs="Arial"/>
          <w:snapToGrid w:val="0"/>
          <w:szCs w:val="24"/>
        </w:rPr>
        <w:t xml:space="preserve"> vias de igual teor e forma e para um só efeito, na presença de duas testemunhas, abaixo assinadas e identificadas, conhecidas de ambas as partes.</w:t>
      </w:r>
    </w:p>
    <w:p w14:paraId="6F75881B" w14:textId="77777777" w:rsidR="00973383" w:rsidRPr="00686C0D" w:rsidRDefault="00973383" w:rsidP="00DC6BBC">
      <w:pPr>
        <w:spacing w:after="0"/>
        <w:jc w:val="center"/>
        <w:rPr>
          <w:rFonts w:cs="Arial"/>
          <w:snapToGrid w:val="0"/>
          <w:szCs w:val="24"/>
        </w:rPr>
      </w:pPr>
    </w:p>
    <w:p w14:paraId="0AF36F5E" w14:textId="358D5E5F" w:rsidR="000C13C8" w:rsidRPr="00686C0D" w:rsidRDefault="000C13C8" w:rsidP="00DC6BBC">
      <w:pPr>
        <w:spacing w:after="0"/>
        <w:jc w:val="center"/>
        <w:rPr>
          <w:rFonts w:cs="Arial"/>
          <w:snapToGrid w:val="0"/>
          <w:szCs w:val="24"/>
        </w:rPr>
      </w:pPr>
      <w:r w:rsidRPr="00686C0D">
        <w:rPr>
          <w:rFonts w:cs="Arial"/>
          <w:snapToGrid w:val="0"/>
          <w:szCs w:val="24"/>
        </w:rPr>
        <w:t xml:space="preserve">Curitiba, ____ de ______ de </w:t>
      </w:r>
      <w:r w:rsidR="00DD19A2" w:rsidRPr="00686C0D">
        <w:rPr>
          <w:rFonts w:cs="Arial"/>
          <w:snapToGrid w:val="0"/>
          <w:szCs w:val="24"/>
        </w:rPr>
        <w:t>20</w:t>
      </w:r>
      <w:r w:rsidR="00024152" w:rsidRPr="00686C0D">
        <w:rPr>
          <w:rFonts w:cs="Arial"/>
          <w:snapToGrid w:val="0"/>
          <w:szCs w:val="24"/>
        </w:rPr>
        <w:t>2</w:t>
      </w:r>
      <w:r w:rsidR="00C14770">
        <w:rPr>
          <w:rFonts w:cs="Arial"/>
          <w:snapToGrid w:val="0"/>
          <w:szCs w:val="24"/>
        </w:rPr>
        <w:t>6</w:t>
      </w:r>
      <w:r w:rsidRPr="00686C0D">
        <w:rPr>
          <w:rFonts w:cs="Arial"/>
          <w:snapToGrid w:val="0"/>
          <w:szCs w:val="24"/>
        </w:rPr>
        <w:t>.</w:t>
      </w:r>
    </w:p>
    <w:p w14:paraId="380430DB" w14:textId="77777777" w:rsidR="008338AE" w:rsidRPr="00686C0D" w:rsidRDefault="008338AE" w:rsidP="00DC6BBC">
      <w:pPr>
        <w:spacing w:after="0"/>
        <w:rPr>
          <w:rFonts w:cs="Arial"/>
          <w:snapToGrid w:val="0"/>
          <w:szCs w:val="24"/>
        </w:rPr>
      </w:pPr>
    </w:p>
    <w:tbl>
      <w:tblPr>
        <w:tblW w:w="0" w:type="auto"/>
        <w:tblLook w:val="01E0" w:firstRow="1" w:lastRow="1" w:firstColumn="1" w:lastColumn="1" w:noHBand="0" w:noVBand="0"/>
      </w:tblPr>
      <w:tblGrid>
        <w:gridCol w:w="4464"/>
        <w:gridCol w:w="4464"/>
      </w:tblGrid>
      <w:tr w:rsidR="00494FE6" w:rsidRPr="00686C0D" w14:paraId="36FB6179" w14:textId="77777777" w:rsidTr="00494FE6">
        <w:tc>
          <w:tcPr>
            <w:tcW w:w="4464" w:type="dxa"/>
          </w:tcPr>
          <w:p w14:paraId="13D314E2" w14:textId="77777777" w:rsidR="00494FE6" w:rsidRPr="00686C0D" w:rsidRDefault="00D6371D" w:rsidP="00DC6BBC">
            <w:pPr>
              <w:spacing w:after="0"/>
              <w:jc w:val="center"/>
              <w:rPr>
                <w:rFonts w:cs="Arial"/>
                <w:b/>
                <w:szCs w:val="24"/>
              </w:rPr>
            </w:pPr>
            <w:r w:rsidRPr="00686C0D">
              <w:rPr>
                <w:rFonts w:cs="Arial"/>
                <w:snapToGrid w:val="0"/>
                <w:szCs w:val="24"/>
              </w:rPr>
              <w:t>SESC PARANÁ</w:t>
            </w:r>
          </w:p>
        </w:tc>
        <w:tc>
          <w:tcPr>
            <w:tcW w:w="4464" w:type="dxa"/>
          </w:tcPr>
          <w:p w14:paraId="23D4D4FB" w14:textId="77777777" w:rsidR="00494FE6" w:rsidRPr="00686C0D" w:rsidRDefault="00047B28" w:rsidP="00DC6BBC">
            <w:pPr>
              <w:spacing w:after="0"/>
              <w:jc w:val="center"/>
              <w:rPr>
                <w:rFonts w:cs="Arial"/>
                <w:b/>
                <w:szCs w:val="24"/>
              </w:rPr>
            </w:pPr>
            <w:r w:rsidRPr="00686C0D">
              <w:rPr>
                <w:rFonts w:cs="Arial"/>
                <w:snapToGrid w:val="0"/>
                <w:szCs w:val="24"/>
              </w:rPr>
              <w:t>CONTRATADA</w:t>
            </w:r>
          </w:p>
        </w:tc>
      </w:tr>
    </w:tbl>
    <w:p w14:paraId="64D732F3" w14:textId="77777777" w:rsidR="008338AE" w:rsidRPr="00686C0D" w:rsidRDefault="008338AE" w:rsidP="00DC6BBC">
      <w:pPr>
        <w:tabs>
          <w:tab w:val="left" w:pos="9356"/>
        </w:tabs>
        <w:spacing w:after="0"/>
        <w:jc w:val="both"/>
        <w:rPr>
          <w:rFonts w:cs="Arial"/>
          <w:szCs w:val="24"/>
        </w:rPr>
      </w:pPr>
    </w:p>
    <w:p w14:paraId="2ECA85DF" w14:textId="77777777" w:rsidR="00494FE6" w:rsidRPr="00686C0D" w:rsidRDefault="00494FE6" w:rsidP="00DC6BBC">
      <w:pPr>
        <w:tabs>
          <w:tab w:val="left" w:pos="9356"/>
        </w:tabs>
        <w:spacing w:after="0"/>
        <w:jc w:val="both"/>
        <w:rPr>
          <w:rFonts w:cs="Arial"/>
          <w:b/>
          <w:szCs w:val="24"/>
        </w:rPr>
      </w:pPr>
      <w:r w:rsidRPr="00686C0D">
        <w:rPr>
          <w:rFonts w:cs="Arial"/>
          <w:szCs w:val="24"/>
        </w:rPr>
        <w:t>TESTEMUNHAS:</w:t>
      </w:r>
    </w:p>
    <w:tbl>
      <w:tblPr>
        <w:tblW w:w="0" w:type="auto"/>
        <w:tblLook w:val="01E0" w:firstRow="1" w:lastRow="1" w:firstColumn="1" w:lastColumn="1" w:noHBand="0" w:noVBand="0"/>
      </w:tblPr>
      <w:tblGrid>
        <w:gridCol w:w="4491"/>
        <w:gridCol w:w="4491"/>
      </w:tblGrid>
      <w:tr w:rsidR="00494FE6" w:rsidRPr="00686C0D" w14:paraId="77EF98A3" w14:textId="77777777" w:rsidTr="00F27029">
        <w:trPr>
          <w:trHeight w:val="512"/>
        </w:trPr>
        <w:tc>
          <w:tcPr>
            <w:tcW w:w="4491" w:type="dxa"/>
          </w:tcPr>
          <w:p w14:paraId="2A7E7D93" w14:textId="77777777" w:rsidR="00494FE6" w:rsidRPr="00686C0D" w:rsidRDefault="00494FE6" w:rsidP="00DC6BBC">
            <w:pPr>
              <w:spacing w:after="0"/>
              <w:rPr>
                <w:rFonts w:cs="Arial"/>
                <w:szCs w:val="24"/>
              </w:rPr>
            </w:pPr>
            <w:r w:rsidRPr="00686C0D">
              <w:rPr>
                <w:rFonts w:cs="Arial"/>
                <w:szCs w:val="24"/>
              </w:rPr>
              <w:t>1. ____________________________</w:t>
            </w:r>
          </w:p>
          <w:p w14:paraId="51A447C5" w14:textId="77777777" w:rsidR="00494FE6" w:rsidRPr="00686C0D" w:rsidRDefault="00494FE6" w:rsidP="00DC6BBC">
            <w:pPr>
              <w:spacing w:after="0"/>
              <w:rPr>
                <w:rFonts w:cs="Arial"/>
                <w:szCs w:val="24"/>
              </w:rPr>
            </w:pPr>
            <w:r w:rsidRPr="00686C0D">
              <w:rPr>
                <w:rFonts w:cs="Arial"/>
                <w:szCs w:val="24"/>
              </w:rPr>
              <w:t xml:space="preserve">Nome: </w:t>
            </w:r>
          </w:p>
          <w:p w14:paraId="26622277" w14:textId="77777777" w:rsidR="00494FE6" w:rsidRPr="00686C0D" w:rsidRDefault="00494FE6" w:rsidP="00DC6BBC">
            <w:pPr>
              <w:spacing w:after="0"/>
              <w:rPr>
                <w:rFonts w:cs="Arial"/>
                <w:szCs w:val="24"/>
              </w:rPr>
            </w:pPr>
            <w:r w:rsidRPr="00686C0D">
              <w:rPr>
                <w:rFonts w:cs="Arial"/>
                <w:szCs w:val="24"/>
              </w:rPr>
              <w:t>CPF/</w:t>
            </w:r>
            <w:r w:rsidR="00DA703B" w:rsidRPr="00686C0D">
              <w:rPr>
                <w:rFonts w:cs="Arial"/>
                <w:szCs w:val="24"/>
              </w:rPr>
              <w:t>MF</w:t>
            </w:r>
            <w:r w:rsidRPr="00686C0D">
              <w:rPr>
                <w:rFonts w:cs="Arial"/>
                <w:szCs w:val="24"/>
              </w:rPr>
              <w:t xml:space="preserve"> </w:t>
            </w:r>
          </w:p>
        </w:tc>
        <w:tc>
          <w:tcPr>
            <w:tcW w:w="4491" w:type="dxa"/>
          </w:tcPr>
          <w:p w14:paraId="1DD0F72A" w14:textId="77777777" w:rsidR="00494FE6" w:rsidRPr="00686C0D" w:rsidRDefault="00494FE6" w:rsidP="00DC6BBC">
            <w:pPr>
              <w:spacing w:after="0"/>
              <w:rPr>
                <w:rFonts w:cs="Arial"/>
                <w:szCs w:val="24"/>
              </w:rPr>
            </w:pPr>
            <w:r w:rsidRPr="00686C0D">
              <w:rPr>
                <w:rFonts w:cs="Arial"/>
                <w:szCs w:val="24"/>
              </w:rPr>
              <w:t>2. ____________________________</w:t>
            </w:r>
          </w:p>
          <w:p w14:paraId="74A6C81E" w14:textId="77777777" w:rsidR="00861D12" w:rsidRPr="00686C0D" w:rsidRDefault="00494FE6" w:rsidP="00DC6BBC">
            <w:pPr>
              <w:spacing w:after="0"/>
              <w:rPr>
                <w:rFonts w:cs="Arial"/>
                <w:szCs w:val="24"/>
              </w:rPr>
            </w:pPr>
            <w:r w:rsidRPr="00686C0D">
              <w:rPr>
                <w:rFonts w:cs="Arial"/>
                <w:szCs w:val="24"/>
              </w:rPr>
              <w:t xml:space="preserve">Nome: </w:t>
            </w:r>
          </w:p>
          <w:p w14:paraId="3D581A23" w14:textId="77777777" w:rsidR="00494FE6" w:rsidRPr="00686C0D" w:rsidRDefault="00494FE6" w:rsidP="00DC6BBC">
            <w:pPr>
              <w:spacing w:after="0"/>
              <w:rPr>
                <w:rFonts w:cs="Arial"/>
                <w:szCs w:val="24"/>
              </w:rPr>
            </w:pPr>
            <w:r w:rsidRPr="00686C0D">
              <w:rPr>
                <w:rFonts w:cs="Arial"/>
                <w:szCs w:val="24"/>
              </w:rPr>
              <w:t>CPF/</w:t>
            </w:r>
            <w:r w:rsidR="00DA703B" w:rsidRPr="00686C0D">
              <w:rPr>
                <w:rFonts w:cs="Arial"/>
                <w:szCs w:val="24"/>
              </w:rPr>
              <w:t>MF</w:t>
            </w:r>
            <w:r w:rsidRPr="00686C0D">
              <w:rPr>
                <w:rFonts w:cs="Arial"/>
                <w:szCs w:val="24"/>
              </w:rPr>
              <w:t xml:space="preserve">                                                 </w:t>
            </w:r>
          </w:p>
        </w:tc>
      </w:tr>
    </w:tbl>
    <w:p w14:paraId="3DBFA2F2" w14:textId="642EB56D" w:rsidR="00FB1655" w:rsidRPr="00686C0D" w:rsidRDefault="00FB1655" w:rsidP="00796150">
      <w:pPr>
        <w:tabs>
          <w:tab w:val="left" w:pos="4082"/>
        </w:tabs>
        <w:rPr>
          <w:rFonts w:cs="Arial"/>
          <w:szCs w:val="24"/>
        </w:rPr>
      </w:pPr>
    </w:p>
    <w:p w14:paraId="7A439BBE" w14:textId="71DD0DE2" w:rsidR="00FB1655" w:rsidRPr="00686C0D" w:rsidRDefault="00FB1655" w:rsidP="00FB1655">
      <w:pPr>
        <w:pStyle w:val="Ttulo1"/>
        <w:jc w:val="center"/>
        <w:rPr>
          <w:snapToGrid w:val="0"/>
        </w:rPr>
      </w:pPr>
      <w:r w:rsidRPr="00686C0D">
        <w:rPr>
          <w:rFonts w:cs="Arial"/>
          <w:szCs w:val="24"/>
        </w:rPr>
        <w:br w:type="page"/>
      </w:r>
      <w:r w:rsidR="003E5052" w:rsidRPr="00686C0D">
        <w:rPr>
          <w:noProof/>
        </w:rPr>
        <w:lastRenderedPageBreak/>
        <mc:AlternateContent>
          <mc:Choice Requires="wpi">
            <w:drawing>
              <wp:anchor distT="0" distB="0" distL="114300" distR="114300" simplePos="0" relativeHeight="251660288" behindDoc="0" locked="0" layoutInCell="1" allowOverlap="1" wp14:anchorId="486A7DD4" wp14:editId="32FB4B65">
                <wp:simplePos x="0" y="0"/>
                <wp:positionH relativeFrom="column">
                  <wp:posOffset>3324684</wp:posOffset>
                </wp:positionH>
                <wp:positionV relativeFrom="paragraph">
                  <wp:posOffset>351815</wp:posOffset>
                </wp:positionV>
                <wp:extent cx="360" cy="360"/>
                <wp:effectExtent l="38100" t="38100" r="38100" b="38100"/>
                <wp:wrapNone/>
                <wp:docPr id="1026990391" name="Tinta 2"/>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type w14:anchorId="61F199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2" o:spid="_x0000_s1026" type="#_x0000_t75" style="position:absolute;margin-left:261.3pt;margin-top:27.2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BBseQY1gEAAJ0EAAAQAAAA&#10;AAAAAAAAAAAAANMDAABkcnMvaW5rL2luazEueG1sUEsBAi0AFAAGAAgAAAAhAIGTOV3fAAAACQEA&#10;AA8AAAAAAAAAAAAAAAAA1wUAAGRycy9kb3ducmV2LnhtbFBLAQItABQABgAIAAAAIQB5GLydvwAA&#10;ACEBAAAZAAAAAAAAAAAAAAAAAOMGAABkcnMvX3JlbHMvZTJvRG9jLnhtbC5yZWxzUEsFBgAAAAAG&#10;AAYAeAEAANkHAAAAAA==&#10;">
                <v:imagedata r:id="rId41" o:title=""/>
              </v:shape>
            </w:pict>
          </mc:Fallback>
        </mc:AlternateContent>
      </w:r>
      <w:r w:rsidRPr="00686C0D">
        <w:t>ANEXO IV – MODELO DE PEDIDO AO FORNECEDOR – PAF</w:t>
      </w:r>
    </w:p>
    <w:p w14:paraId="0EBAC289" w14:textId="0E571A94" w:rsidR="00FB1655" w:rsidRPr="00686C0D" w:rsidRDefault="00C51C46" w:rsidP="00FB1655">
      <w:pPr>
        <w:jc w:val="center"/>
        <w:rPr>
          <w:rFonts w:cs="Arial"/>
          <w:b/>
          <w:snapToGrid w:val="0"/>
          <w:szCs w:val="24"/>
        </w:rPr>
      </w:pPr>
      <w:r w:rsidRPr="00686C0D">
        <w:rPr>
          <w:rFonts w:cs="Arial"/>
          <w:noProof/>
          <w:sz w:val="20"/>
          <w:szCs w:val="20"/>
          <w:lang w:eastAsia="pt-BR"/>
        </w:rPr>
        <w:drawing>
          <wp:inline distT="0" distB="0" distL="0" distR="0" wp14:anchorId="3EA35B8F" wp14:editId="6D707DF0">
            <wp:extent cx="5267289" cy="6623102"/>
            <wp:effectExtent l="0" t="0" r="0" b="6350"/>
            <wp:docPr id="1356867026" name="Imagem 1356867026" descr="D:\Usuarios\s16765\Pictures\Saved Pictures\P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s16765\Pictures\Saved Pictures\PAF.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81059" cy="6640416"/>
                    </a:xfrm>
                    <a:prstGeom prst="rect">
                      <a:avLst/>
                    </a:prstGeom>
                    <a:noFill/>
                    <a:ln>
                      <a:noFill/>
                    </a:ln>
                  </pic:spPr>
                </pic:pic>
              </a:graphicData>
            </a:graphic>
          </wp:inline>
        </w:drawing>
      </w:r>
    </w:p>
    <w:p w14:paraId="572C93CB" w14:textId="682043B2" w:rsidR="00495AEA" w:rsidRDefault="00FB1655" w:rsidP="00FB1655">
      <w:pPr>
        <w:pStyle w:val="Corpodetexto"/>
        <w:spacing w:line="276" w:lineRule="auto"/>
        <w:rPr>
          <w:rFonts w:cs="Arial"/>
          <w:noProof/>
          <w:sz w:val="20"/>
        </w:rPr>
      </w:pPr>
      <w:r w:rsidRPr="00686C0D">
        <w:rPr>
          <w:rFonts w:cs="Arial"/>
          <w:b/>
          <w:color w:val="FF0000"/>
          <w:sz w:val="20"/>
          <w:szCs w:val="24"/>
        </w:rPr>
        <w:t>Obs: A empresa terá até 24 (vinte e quatro) horas para informar ao SESC PARANÁ a data e horário da consulta ocupacional e/ou exames complementares.</w:t>
      </w:r>
      <w:r w:rsidR="00C51C46" w:rsidRPr="00C51C46">
        <w:rPr>
          <w:rFonts w:cs="Arial"/>
          <w:noProof/>
          <w:sz w:val="20"/>
        </w:rPr>
        <w:t xml:space="preserve"> </w:t>
      </w:r>
    </w:p>
    <w:p w14:paraId="38D1FE53" w14:textId="77777777" w:rsidR="00495AEA" w:rsidRDefault="00495AEA">
      <w:pPr>
        <w:rPr>
          <w:rFonts w:eastAsia="Times New Roman" w:cs="Arial"/>
          <w:noProof/>
          <w:sz w:val="20"/>
          <w:szCs w:val="20"/>
          <w:lang w:eastAsia="pt-BR"/>
        </w:rPr>
      </w:pPr>
      <w:r>
        <w:rPr>
          <w:rFonts w:cs="Arial"/>
          <w:noProof/>
          <w:sz w:val="20"/>
        </w:rPr>
        <w:br w:type="page"/>
      </w:r>
    </w:p>
    <w:p w14:paraId="7D108666" w14:textId="22391A4A" w:rsidR="00495AEA" w:rsidRDefault="00495AEA" w:rsidP="00F078F8">
      <w:pPr>
        <w:pStyle w:val="Ttulo1"/>
        <w:jc w:val="center"/>
      </w:pPr>
      <w:r w:rsidRPr="00686C0D">
        <w:lastRenderedPageBreak/>
        <w:t xml:space="preserve">ANEXO </w:t>
      </w:r>
      <w:r>
        <w:t>V – PESQUISA DE SATISFAÇÃO</w:t>
      </w:r>
    </w:p>
    <w:p w14:paraId="2123530F" w14:textId="77777777" w:rsidR="00F078F8" w:rsidRPr="008B2178" w:rsidRDefault="00F078F8" w:rsidP="00F078F8">
      <w:pPr>
        <w:rPr>
          <w:sz w:val="20"/>
          <w:szCs w:val="20"/>
        </w:rPr>
      </w:pPr>
      <w:bookmarkStart w:id="18" w:name="_Hlk229129697"/>
      <w:r w:rsidRPr="008B2178">
        <w:rPr>
          <w:b/>
          <w:bCs/>
          <w:sz w:val="20"/>
          <w:szCs w:val="20"/>
        </w:rPr>
        <w:t>CREDENCIAMENTO DE EMPRESAS ESPECIALIZADAS PARA REALIZAÇÃO DE EXAMES OCUPACIONAIS, LABORATORIAIS E COMPLEMENTARES</w:t>
      </w:r>
    </w:p>
    <w:p w14:paraId="63361C19" w14:textId="3451F2DF" w:rsidR="00F078F8" w:rsidRPr="008B2178" w:rsidRDefault="00F078F8" w:rsidP="00F078F8">
      <w:pPr>
        <w:rPr>
          <w:sz w:val="20"/>
          <w:szCs w:val="20"/>
        </w:rPr>
      </w:pPr>
      <w:r w:rsidRPr="008B2178">
        <w:rPr>
          <w:b/>
          <w:bCs/>
          <w:sz w:val="20"/>
          <w:szCs w:val="20"/>
        </w:rPr>
        <w:t>Prestador Avaliado:</w:t>
      </w:r>
      <w:r w:rsidRPr="008B2178">
        <w:rPr>
          <w:sz w:val="20"/>
          <w:szCs w:val="20"/>
        </w:rPr>
        <w:t xml:space="preserve"> </w:t>
      </w:r>
      <w:r>
        <w:rPr>
          <w:sz w:val="20"/>
          <w:szCs w:val="20"/>
        </w:rPr>
        <w:tab/>
      </w:r>
      <w:r>
        <w:rPr>
          <w:sz w:val="20"/>
          <w:szCs w:val="20"/>
        </w:rPr>
        <w:tab/>
      </w:r>
      <w:r w:rsidRPr="008B2178">
        <w:rPr>
          <w:sz w:val="20"/>
          <w:szCs w:val="20"/>
        </w:rPr>
        <w:t>______________________________________</w:t>
      </w:r>
      <w:r w:rsidRPr="008B2178">
        <w:rPr>
          <w:sz w:val="20"/>
          <w:szCs w:val="20"/>
        </w:rPr>
        <w:br/>
      </w:r>
      <w:r w:rsidRPr="008B2178">
        <w:rPr>
          <w:b/>
          <w:bCs/>
          <w:sz w:val="20"/>
          <w:szCs w:val="20"/>
        </w:rPr>
        <w:t>CNPJ:</w:t>
      </w:r>
      <w:r w:rsidRPr="008B2178">
        <w:rPr>
          <w:sz w:val="20"/>
          <w:szCs w:val="20"/>
        </w:rPr>
        <w:t xml:space="preserve"> </w:t>
      </w:r>
      <w:r>
        <w:rPr>
          <w:sz w:val="20"/>
          <w:szCs w:val="20"/>
        </w:rPr>
        <w:tab/>
      </w:r>
      <w:r>
        <w:rPr>
          <w:sz w:val="20"/>
          <w:szCs w:val="20"/>
        </w:rPr>
        <w:tab/>
      </w:r>
      <w:r>
        <w:rPr>
          <w:sz w:val="20"/>
          <w:szCs w:val="20"/>
        </w:rPr>
        <w:tab/>
      </w:r>
      <w:r>
        <w:rPr>
          <w:sz w:val="20"/>
          <w:szCs w:val="20"/>
        </w:rPr>
        <w:tab/>
      </w:r>
      <w:r w:rsidRPr="008B2178">
        <w:rPr>
          <w:sz w:val="20"/>
          <w:szCs w:val="20"/>
        </w:rPr>
        <w:t>______________________________________</w:t>
      </w:r>
      <w:r w:rsidRPr="008B2178">
        <w:rPr>
          <w:sz w:val="20"/>
          <w:szCs w:val="20"/>
        </w:rPr>
        <w:br/>
      </w:r>
      <w:r w:rsidRPr="008B2178">
        <w:rPr>
          <w:b/>
          <w:bCs/>
          <w:sz w:val="20"/>
          <w:szCs w:val="20"/>
        </w:rPr>
        <w:t>Unidade SESC Demandante:</w:t>
      </w:r>
      <w:r w:rsidRPr="008B2178">
        <w:rPr>
          <w:sz w:val="20"/>
          <w:szCs w:val="20"/>
        </w:rPr>
        <w:t xml:space="preserve"> </w:t>
      </w:r>
      <w:r>
        <w:rPr>
          <w:sz w:val="20"/>
          <w:szCs w:val="20"/>
        </w:rPr>
        <w:tab/>
      </w:r>
      <w:r w:rsidRPr="008B2178">
        <w:rPr>
          <w:sz w:val="20"/>
          <w:szCs w:val="20"/>
        </w:rPr>
        <w:t>______________________________________</w:t>
      </w:r>
      <w:r w:rsidRPr="008B2178">
        <w:rPr>
          <w:sz w:val="20"/>
          <w:szCs w:val="20"/>
        </w:rPr>
        <w:br/>
      </w:r>
      <w:r w:rsidRPr="008B2178">
        <w:rPr>
          <w:b/>
          <w:bCs/>
          <w:sz w:val="20"/>
          <w:szCs w:val="20"/>
        </w:rPr>
        <w:t>Município/Lote:</w:t>
      </w:r>
      <w:r>
        <w:rPr>
          <w:b/>
          <w:bCs/>
          <w:sz w:val="20"/>
          <w:szCs w:val="20"/>
        </w:rPr>
        <w:tab/>
      </w:r>
      <w:r>
        <w:rPr>
          <w:b/>
          <w:bCs/>
          <w:sz w:val="20"/>
          <w:szCs w:val="20"/>
        </w:rPr>
        <w:tab/>
        <w:t xml:space="preserve">          </w:t>
      </w:r>
      <w:r w:rsidRPr="008B2178">
        <w:rPr>
          <w:sz w:val="20"/>
          <w:szCs w:val="20"/>
        </w:rPr>
        <w:t xml:space="preserve"> ______________________________________</w:t>
      </w:r>
      <w:r w:rsidRPr="008B2178">
        <w:rPr>
          <w:sz w:val="20"/>
          <w:szCs w:val="20"/>
        </w:rPr>
        <w:br/>
      </w:r>
      <w:r w:rsidRPr="008B2178">
        <w:rPr>
          <w:b/>
          <w:bCs/>
          <w:sz w:val="20"/>
          <w:szCs w:val="20"/>
        </w:rPr>
        <w:t>Período Avaliado:</w:t>
      </w:r>
      <w:r w:rsidRPr="008B2178">
        <w:rPr>
          <w:sz w:val="20"/>
          <w:szCs w:val="20"/>
        </w:rPr>
        <w:t xml:space="preserve"> </w:t>
      </w:r>
      <w:r>
        <w:rPr>
          <w:sz w:val="20"/>
          <w:szCs w:val="20"/>
        </w:rPr>
        <w:tab/>
      </w:r>
      <w:r>
        <w:rPr>
          <w:sz w:val="20"/>
          <w:szCs w:val="20"/>
        </w:rPr>
        <w:tab/>
        <w:t>____</w:t>
      </w:r>
      <w:r w:rsidRPr="008B2178">
        <w:rPr>
          <w:b/>
          <w:bCs/>
          <w:sz w:val="20"/>
          <w:szCs w:val="20"/>
        </w:rPr>
        <w:t>/</w:t>
      </w:r>
      <w:r>
        <w:rPr>
          <w:b/>
          <w:bCs/>
          <w:sz w:val="20"/>
          <w:szCs w:val="20"/>
        </w:rPr>
        <w:t>______</w:t>
      </w:r>
      <w:r w:rsidRPr="008B2178">
        <w:rPr>
          <w:sz w:val="20"/>
          <w:szCs w:val="20"/>
        </w:rPr>
        <w:t xml:space="preserve">/______ a </w:t>
      </w:r>
      <w:r>
        <w:rPr>
          <w:sz w:val="20"/>
          <w:szCs w:val="20"/>
        </w:rPr>
        <w:t>____</w:t>
      </w:r>
      <w:r w:rsidRPr="008B2178">
        <w:rPr>
          <w:b/>
          <w:bCs/>
          <w:sz w:val="20"/>
          <w:szCs w:val="20"/>
        </w:rPr>
        <w:t>/</w:t>
      </w:r>
      <w:r>
        <w:rPr>
          <w:b/>
          <w:bCs/>
          <w:sz w:val="20"/>
          <w:szCs w:val="20"/>
        </w:rPr>
        <w:t>_____</w:t>
      </w:r>
      <w:r w:rsidRPr="008B2178">
        <w:rPr>
          <w:sz w:val="20"/>
          <w:szCs w:val="20"/>
        </w:rPr>
        <w:t>/______</w:t>
      </w:r>
      <w:r w:rsidRPr="008B2178">
        <w:rPr>
          <w:sz w:val="20"/>
          <w:szCs w:val="20"/>
        </w:rPr>
        <w:br/>
      </w:r>
      <w:r w:rsidRPr="008B2178">
        <w:rPr>
          <w:b/>
          <w:bCs/>
          <w:sz w:val="20"/>
          <w:szCs w:val="20"/>
        </w:rPr>
        <w:t>Responsável pela Avaliação:</w:t>
      </w:r>
      <w:r w:rsidRPr="008B2178">
        <w:rPr>
          <w:sz w:val="20"/>
          <w:szCs w:val="20"/>
        </w:rPr>
        <w:t xml:space="preserve"> </w:t>
      </w:r>
      <w:r>
        <w:rPr>
          <w:sz w:val="20"/>
          <w:szCs w:val="20"/>
        </w:rPr>
        <w:tab/>
      </w:r>
      <w:r w:rsidRPr="008B2178">
        <w:rPr>
          <w:sz w:val="20"/>
          <w:szCs w:val="20"/>
        </w:rPr>
        <w:t>______________________________________</w:t>
      </w:r>
      <w:r w:rsidRPr="008B2178">
        <w:rPr>
          <w:sz w:val="20"/>
          <w:szCs w:val="20"/>
        </w:rPr>
        <w:br/>
      </w:r>
      <w:r w:rsidRPr="008B2178">
        <w:rPr>
          <w:b/>
          <w:bCs/>
          <w:sz w:val="20"/>
          <w:szCs w:val="20"/>
        </w:rPr>
        <w:t>Cargo:</w:t>
      </w:r>
      <w:r w:rsidRPr="008B2178">
        <w:rPr>
          <w:sz w:val="20"/>
          <w:szCs w:val="20"/>
        </w:rPr>
        <w:t xml:space="preserve"> </w:t>
      </w:r>
      <w:r>
        <w:rPr>
          <w:sz w:val="20"/>
          <w:szCs w:val="20"/>
        </w:rPr>
        <w:tab/>
      </w:r>
      <w:r>
        <w:rPr>
          <w:sz w:val="20"/>
          <w:szCs w:val="20"/>
        </w:rPr>
        <w:tab/>
      </w:r>
      <w:r>
        <w:rPr>
          <w:sz w:val="20"/>
          <w:szCs w:val="20"/>
        </w:rPr>
        <w:tab/>
      </w:r>
      <w:r>
        <w:rPr>
          <w:sz w:val="20"/>
          <w:szCs w:val="20"/>
        </w:rPr>
        <w:tab/>
      </w:r>
      <w:r w:rsidRPr="008B2178">
        <w:rPr>
          <w:sz w:val="20"/>
          <w:szCs w:val="20"/>
        </w:rPr>
        <w:t>______________________________________</w:t>
      </w:r>
      <w:r w:rsidRPr="008B2178">
        <w:rPr>
          <w:sz w:val="20"/>
          <w:szCs w:val="20"/>
        </w:rPr>
        <w:br/>
      </w:r>
      <w:r w:rsidRPr="008B2178">
        <w:rPr>
          <w:b/>
          <w:bCs/>
          <w:sz w:val="20"/>
          <w:szCs w:val="20"/>
        </w:rPr>
        <w:t>Data da Avaliação:</w:t>
      </w:r>
      <w:r w:rsidRPr="008B2178">
        <w:rPr>
          <w:sz w:val="20"/>
          <w:szCs w:val="20"/>
        </w:rPr>
        <w:t xml:space="preserve"> </w:t>
      </w:r>
      <w:r>
        <w:rPr>
          <w:sz w:val="20"/>
          <w:szCs w:val="20"/>
        </w:rPr>
        <w:tab/>
      </w:r>
      <w:r>
        <w:rPr>
          <w:sz w:val="20"/>
          <w:szCs w:val="20"/>
        </w:rPr>
        <w:tab/>
        <w:t>_____</w:t>
      </w:r>
      <w:r w:rsidRPr="008B2178">
        <w:rPr>
          <w:b/>
          <w:bCs/>
          <w:sz w:val="20"/>
          <w:szCs w:val="20"/>
        </w:rPr>
        <w:t>/</w:t>
      </w:r>
      <w:r>
        <w:rPr>
          <w:b/>
          <w:bCs/>
          <w:sz w:val="20"/>
          <w:szCs w:val="20"/>
        </w:rPr>
        <w:t>______</w:t>
      </w:r>
      <w:r w:rsidRPr="008B2178">
        <w:rPr>
          <w:sz w:val="20"/>
          <w:szCs w:val="20"/>
        </w:rPr>
        <w:t>/__</w:t>
      </w:r>
      <w:r>
        <w:rPr>
          <w:sz w:val="20"/>
          <w:szCs w:val="20"/>
        </w:rPr>
        <w:t>__</w:t>
      </w:r>
      <w:r w:rsidRPr="008B2178">
        <w:rPr>
          <w:sz w:val="20"/>
          <w:szCs w:val="20"/>
        </w:rPr>
        <w:t>____</w:t>
      </w:r>
    </w:p>
    <w:p w14:paraId="233FDFCA" w14:textId="78FE8AEB" w:rsidR="00F078F8" w:rsidRDefault="00F078F8" w:rsidP="00F078F8">
      <w:pPr>
        <w:pBdr>
          <w:bottom w:val="single" w:sz="12" w:space="1" w:color="auto"/>
        </w:pBdr>
        <w:rPr>
          <w:b/>
          <w:bCs/>
          <w:sz w:val="20"/>
          <w:szCs w:val="20"/>
        </w:rPr>
      </w:pPr>
      <w:r w:rsidRPr="008B2178">
        <w:rPr>
          <w:b/>
          <w:bCs/>
          <w:sz w:val="20"/>
          <w:szCs w:val="20"/>
        </w:rPr>
        <w:t>INSTRUÇÕES</w:t>
      </w:r>
    </w:p>
    <w:p w14:paraId="6478FB1B" w14:textId="77777777" w:rsidR="00F078F8" w:rsidRPr="008B2178" w:rsidRDefault="00F078F8" w:rsidP="00F078F8">
      <w:pPr>
        <w:spacing w:after="0" w:line="240" w:lineRule="auto"/>
        <w:rPr>
          <w:sz w:val="20"/>
          <w:szCs w:val="20"/>
        </w:rPr>
      </w:pPr>
      <w:r w:rsidRPr="008B2178">
        <w:rPr>
          <w:sz w:val="20"/>
          <w:szCs w:val="20"/>
        </w:rPr>
        <w:t>Avalie a empresa credenciada conforme a escala abaixo: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0"/>
        <w:gridCol w:w="2354"/>
      </w:tblGrid>
      <w:tr w:rsidR="00F078F8" w:rsidRPr="008B2178" w14:paraId="16A6E4DF" w14:textId="77777777" w:rsidTr="00F75E3D">
        <w:trPr>
          <w:tblHeader/>
          <w:tblCellSpacing w:w="15" w:type="dxa"/>
          <w:jc w:val="center"/>
        </w:trPr>
        <w:tc>
          <w:tcPr>
            <w:tcW w:w="0" w:type="auto"/>
            <w:tcBorders>
              <w:top w:val="single" w:sz="4" w:space="0" w:color="auto"/>
              <w:left w:val="single" w:sz="4" w:space="0" w:color="auto"/>
              <w:right w:val="single" w:sz="4" w:space="0" w:color="auto"/>
            </w:tcBorders>
            <w:vAlign w:val="center"/>
            <w:hideMark/>
          </w:tcPr>
          <w:p w14:paraId="104639E4" w14:textId="77777777" w:rsidR="00F078F8" w:rsidRPr="008B2178" w:rsidRDefault="00F078F8" w:rsidP="003E13EE">
            <w:pPr>
              <w:spacing w:after="0" w:line="240" w:lineRule="auto"/>
              <w:rPr>
                <w:b/>
                <w:bCs/>
                <w:sz w:val="20"/>
                <w:szCs w:val="20"/>
              </w:rPr>
            </w:pPr>
            <w:r w:rsidRPr="008B2178">
              <w:rPr>
                <w:b/>
                <w:bCs/>
                <w:sz w:val="20"/>
                <w:szCs w:val="20"/>
              </w:rPr>
              <w:t>Nota</w:t>
            </w:r>
          </w:p>
        </w:tc>
        <w:tc>
          <w:tcPr>
            <w:tcW w:w="0" w:type="auto"/>
            <w:tcBorders>
              <w:top w:val="single" w:sz="4" w:space="0" w:color="auto"/>
              <w:right w:val="single" w:sz="4" w:space="0" w:color="auto"/>
            </w:tcBorders>
            <w:vAlign w:val="center"/>
            <w:hideMark/>
          </w:tcPr>
          <w:p w14:paraId="712795B3" w14:textId="77777777" w:rsidR="00F078F8" w:rsidRPr="008B2178" w:rsidRDefault="00F078F8" w:rsidP="003E13EE">
            <w:pPr>
              <w:spacing w:after="0" w:line="240" w:lineRule="auto"/>
              <w:rPr>
                <w:b/>
                <w:bCs/>
                <w:sz w:val="20"/>
                <w:szCs w:val="20"/>
              </w:rPr>
            </w:pPr>
            <w:r w:rsidRPr="008B2178">
              <w:rPr>
                <w:b/>
                <w:bCs/>
                <w:sz w:val="20"/>
                <w:szCs w:val="20"/>
              </w:rPr>
              <w:t>Conceito</w:t>
            </w:r>
          </w:p>
        </w:tc>
      </w:tr>
      <w:tr w:rsidR="00F078F8" w:rsidRPr="008B2178" w14:paraId="7F4FB2F7" w14:textId="77777777" w:rsidTr="00F75E3D">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A707C5" w14:textId="77777777" w:rsidR="00F078F8" w:rsidRPr="008B2178" w:rsidRDefault="00F078F8" w:rsidP="003E13EE">
            <w:pPr>
              <w:spacing w:after="0" w:line="240" w:lineRule="auto"/>
              <w:rPr>
                <w:sz w:val="20"/>
                <w:szCs w:val="20"/>
              </w:rPr>
            </w:pPr>
            <w:r w:rsidRPr="008B2178">
              <w:rPr>
                <w:sz w:val="20"/>
                <w:szCs w:val="20"/>
              </w:rPr>
              <w:t>0</w:t>
            </w:r>
          </w:p>
        </w:tc>
        <w:tc>
          <w:tcPr>
            <w:tcW w:w="0" w:type="auto"/>
            <w:tcBorders>
              <w:top w:val="single" w:sz="4" w:space="0" w:color="auto"/>
              <w:bottom w:val="single" w:sz="4" w:space="0" w:color="auto"/>
              <w:right w:val="single" w:sz="4" w:space="0" w:color="auto"/>
            </w:tcBorders>
            <w:vAlign w:val="center"/>
            <w:hideMark/>
          </w:tcPr>
          <w:p w14:paraId="71E1D25A" w14:textId="77777777" w:rsidR="00F078F8" w:rsidRPr="008B2178" w:rsidRDefault="00F078F8" w:rsidP="003E13EE">
            <w:pPr>
              <w:spacing w:after="0" w:line="240" w:lineRule="auto"/>
              <w:rPr>
                <w:sz w:val="20"/>
                <w:szCs w:val="20"/>
              </w:rPr>
            </w:pPr>
            <w:r w:rsidRPr="008B2178">
              <w:rPr>
                <w:sz w:val="20"/>
                <w:szCs w:val="20"/>
              </w:rPr>
              <w:t>Não Atendeu</w:t>
            </w:r>
          </w:p>
        </w:tc>
      </w:tr>
      <w:tr w:rsidR="00F078F8" w:rsidRPr="008B2178" w14:paraId="5EAFC1EB" w14:textId="77777777" w:rsidTr="00F75E3D">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2F9199B4" w14:textId="77777777" w:rsidR="00F078F8" w:rsidRPr="008B2178" w:rsidRDefault="00F078F8" w:rsidP="003E13EE">
            <w:pPr>
              <w:spacing w:after="0" w:line="240" w:lineRule="auto"/>
              <w:rPr>
                <w:sz w:val="20"/>
                <w:szCs w:val="20"/>
              </w:rPr>
            </w:pPr>
            <w:r w:rsidRPr="008B2178">
              <w:rPr>
                <w:sz w:val="20"/>
                <w:szCs w:val="20"/>
              </w:rPr>
              <w:t>1</w:t>
            </w:r>
          </w:p>
        </w:tc>
        <w:tc>
          <w:tcPr>
            <w:tcW w:w="0" w:type="auto"/>
            <w:tcBorders>
              <w:bottom w:val="single" w:sz="4" w:space="0" w:color="auto"/>
              <w:right w:val="single" w:sz="4" w:space="0" w:color="auto"/>
            </w:tcBorders>
            <w:vAlign w:val="center"/>
            <w:hideMark/>
          </w:tcPr>
          <w:p w14:paraId="7FC25E7C" w14:textId="77777777" w:rsidR="00F078F8" w:rsidRPr="008B2178" w:rsidRDefault="00F078F8" w:rsidP="003E13EE">
            <w:pPr>
              <w:spacing w:after="0" w:line="240" w:lineRule="auto"/>
              <w:rPr>
                <w:sz w:val="20"/>
                <w:szCs w:val="20"/>
              </w:rPr>
            </w:pPr>
            <w:r w:rsidRPr="008B2178">
              <w:rPr>
                <w:sz w:val="20"/>
                <w:szCs w:val="20"/>
              </w:rPr>
              <w:t>Atendeu Parcialmente</w:t>
            </w:r>
          </w:p>
        </w:tc>
      </w:tr>
      <w:tr w:rsidR="00F078F8" w:rsidRPr="008B2178" w14:paraId="752DC5E5" w14:textId="77777777" w:rsidTr="00F75E3D">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17AF2C6A" w14:textId="77777777" w:rsidR="00F078F8" w:rsidRPr="008B2178" w:rsidRDefault="00F078F8" w:rsidP="003E13EE">
            <w:pPr>
              <w:spacing w:after="0" w:line="240" w:lineRule="auto"/>
              <w:rPr>
                <w:sz w:val="20"/>
                <w:szCs w:val="20"/>
              </w:rPr>
            </w:pPr>
            <w:r w:rsidRPr="008B2178">
              <w:rPr>
                <w:sz w:val="20"/>
                <w:szCs w:val="20"/>
              </w:rPr>
              <w:t>2</w:t>
            </w:r>
          </w:p>
        </w:tc>
        <w:tc>
          <w:tcPr>
            <w:tcW w:w="0" w:type="auto"/>
            <w:tcBorders>
              <w:bottom w:val="single" w:sz="4" w:space="0" w:color="auto"/>
              <w:right w:val="single" w:sz="4" w:space="0" w:color="auto"/>
            </w:tcBorders>
            <w:vAlign w:val="center"/>
            <w:hideMark/>
          </w:tcPr>
          <w:p w14:paraId="3647A265" w14:textId="6452C48B" w:rsidR="00F078F8" w:rsidRPr="008B2178" w:rsidRDefault="00F078F8" w:rsidP="003E13EE">
            <w:pPr>
              <w:spacing w:after="0" w:line="240" w:lineRule="auto"/>
              <w:rPr>
                <w:sz w:val="20"/>
                <w:szCs w:val="20"/>
              </w:rPr>
            </w:pPr>
            <w:r w:rsidRPr="008B2178">
              <w:rPr>
                <w:sz w:val="20"/>
                <w:szCs w:val="20"/>
              </w:rPr>
              <w:t xml:space="preserve">Atendeu </w:t>
            </w:r>
            <w:r w:rsidR="009E1729">
              <w:rPr>
                <w:sz w:val="20"/>
                <w:szCs w:val="20"/>
              </w:rPr>
              <w:t>Adequadamente</w:t>
            </w:r>
          </w:p>
        </w:tc>
      </w:tr>
      <w:tr w:rsidR="00F078F8" w:rsidRPr="008B2178" w14:paraId="45971F51" w14:textId="77777777" w:rsidTr="00F75E3D">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780DCDC9" w14:textId="77777777" w:rsidR="00F078F8" w:rsidRPr="008B2178" w:rsidRDefault="00F078F8" w:rsidP="00F078F8">
            <w:pPr>
              <w:spacing w:after="0" w:line="240" w:lineRule="auto"/>
              <w:rPr>
                <w:sz w:val="20"/>
                <w:szCs w:val="20"/>
              </w:rPr>
            </w:pPr>
            <w:r w:rsidRPr="008B2178">
              <w:rPr>
                <w:sz w:val="20"/>
                <w:szCs w:val="20"/>
              </w:rPr>
              <w:t>3</w:t>
            </w:r>
          </w:p>
        </w:tc>
        <w:tc>
          <w:tcPr>
            <w:tcW w:w="0" w:type="auto"/>
            <w:tcBorders>
              <w:bottom w:val="single" w:sz="4" w:space="0" w:color="auto"/>
              <w:right w:val="single" w:sz="4" w:space="0" w:color="auto"/>
            </w:tcBorders>
            <w:vAlign w:val="center"/>
            <w:hideMark/>
          </w:tcPr>
          <w:p w14:paraId="449C91EE" w14:textId="5A9C921A" w:rsidR="00F078F8" w:rsidRPr="008B2178" w:rsidRDefault="00F078F8" w:rsidP="00F078F8">
            <w:pPr>
              <w:spacing w:after="0" w:line="240" w:lineRule="auto"/>
              <w:rPr>
                <w:sz w:val="20"/>
                <w:szCs w:val="20"/>
              </w:rPr>
            </w:pPr>
            <w:r w:rsidRPr="008B2178">
              <w:rPr>
                <w:sz w:val="20"/>
                <w:szCs w:val="20"/>
              </w:rPr>
              <w:t xml:space="preserve">Superou </w:t>
            </w:r>
            <w:r w:rsidR="009E1729">
              <w:rPr>
                <w:sz w:val="20"/>
                <w:szCs w:val="20"/>
              </w:rPr>
              <w:t>Integralmente</w:t>
            </w:r>
          </w:p>
        </w:tc>
      </w:tr>
    </w:tbl>
    <w:p w14:paraId="005FD593" w14:textId="77777777" w:rsidR="00F078F8" w:rsidRDefault="00F078F8" w:rsidP="00F078F8">
      <w:pPr>
        <w:pBdr>
          <w:bottom w:val="single" w:sz="12" w:space="1" w:color="auto"/>
        </w:pBdr>
        <w:spacing w:line="240" w:lineRule="auto"/>
        <w:rPr>
          <w:b/>
          <w:bCs/>
          <w:sz w:val="20"/>
          <w:szCs w:val="20"/>
        </w:rPr>
      </w:pPr>
      <w:r w:rsidRPr="008B2178">
        <w:rPr>
          <w:b/>
          <w:bCs/>
          <w:sz w:val="20"/>
          <w:szCs w:val="20"/>
        </w:rPr>
        <w:t>CRITÉRIOS DE AVALIAÇÃO</w:t>
      </w:r>
    </w:p>
    <w:tbl>
      <w:tblPr>
        <w:tblStyle w:val="Tabelacomgrade1"/>
        <w:tblW w:w="0" w:type="auto"/>
        <w:tblLook w:val="04A0" w:firstRow="1" w:lastRow="0" w:firstColumn="1" w:lastColumn="0" w:noHBand="0" w:noVBand="1"/>
      </w:tblPr>
      <w:tblGrid>
        <w:gridCol w:w="694"/>
        <w:gridCol w:w="7584"/>
        <w:gridCol w:w="783"/>
      </w:tblGrid>
      <w:tr w:rsidR="00F75E3D" w:rsidRPr="008B2178" w14:paraId="675D0ABC" w14:textId="77777777" w:rsidTr="00F75E3D">
        <w:tc>
          <w:tcPr>
            <w:tcW w:w="421" w:type="dxa"/>
            <w:shd w:val="clear" w:color="auto" w:fill="F2F2F2" w:themeFill="background1" w:themeFillShade="F2"/>
            <w:vAlign w:val="center"/>
            <w:hideMark/>
          </w:tcPr>
          <w:p w14:paraId="77912970" w14:textId="282E6CCB" w:rsidR="00F078F8" w:rsidRPr="008B2178" w:rsidRDefault="00F75E3D" w:rsidP="00F75E3D">
            <w:pPr>
              <w:jc w:val="center"/>
              <w:rPr>
                <w:b/>
                <w:bCs/>
                <w:sz w:val="20"/>
                <w:szCs w:val="20"/>
              </w:rPr>
            </w:pPr>
            <w:r>
              <w:rPr>
                <w:b/>
                <w:bCs/>
                <w:sz w:val="20"/>
                <w:szCs w:val="20"/>
              </w:rPr>
              <w:t>ITEM</w:t>
            </w:r>
          </w:p>
        </w:tc>
        <w:tc>
          <w:tcPr>
            <w:tcW w:w="7857" w:type="dxa"/>
            <w:shd w:val="clear" w:color="auto" w:fill="F2F2F2" w:themeFill="background1" w:themeFillShade="F2"/>
            <w:vAlign w:val="center"/>
            <w:hideMark/>
          </w:tcPr>
          <w:p w14:paraId="16EFA102" w14:textId="3773C08C" w:rsidR="00F078F8" w:rsidRPr="008B2178" w:rsidRDefault="00F75E3D" w:rsidP="00F75E3D">
            <w:pPr>
              <w:jc w:val="center"/>
              <w:rPr>
                <w:b/>
                <w:bCs/>
                <w:sz w:val="20"/>
                <w:szCs w:val="20"/>
              </w:rPr>
            </w:pPr>
            <w:r>
              <w:rPr>
                <w:b/>
                <w:bCs/>
                <w:sz w:val="20"/>
                <w:szCs w:val="20"/>
              </w:rPr>
              <w:t>CRITÉRIO</w:t>
            </w:r>
          </w:p>
        </w:tc>
        <w:tc>
          <w:tcPr>
            <w:tcW w:w="0" w:type="auto"/>
            <w:shd w:val="clear" w:color="auto" w:fill="F2F2F2" w:themeFill="background1" w:themeFillShade="F2"/>
            <w:vAlign w:val="center"/>
            <w:hideMark/>
          </w:tcPr>
          <w:p w14:paraId="02007A36" w14:textId="14AE717F" w:rsidR="00F078F8" w:rsidRPr="008B2178" w:rsidRDefault="00F75E3D" w:rsidP="00F75E3D">
            <w:pPr>
              <w:jc w:val="center"/>
              <w:rPr>
                <w:b/>
                <w:bCs/>
                <w:sz w:val="20"/>
                <w:szCs w:val="20"/>
              </w:rPr>
            </w:pPr>
            <w:r>
              <w:rPr>
                <w:b/>
                <w:bCs/>
                <w:sz w:val="20"/>
                <w:szCs w:val="20"/>
              </w:rPr>
              <w:t>NOTA</w:t>
            </w:r>
          </w:p>
        </w:tc>
      </w:tr>
      <w:tr w:rsidR="00F078F8" w:rsidRPr="008B2178" w14:paraId="4F937631" w14:textId="77777777" w:rsidTr="00F75E3D">
        <w:trPr>
          <w:trHeight w:val="474"/>
        </w:trPr>
        <w:tc>
          <w:tcPr>
            <w:tcW w:w="421" w:type="dxa"/>
            <w:vAlign w:val="center"/>
            <w:hideMark/>
          </w:tcPr>
          <w:p w14:paraId="7771B313" w14:textId="77777777" w:rsidR="00F078F8" w:rsidRPr="008B2178" w:rsidRDefault="00F078F8" w:rsidP="00F75E3D">
            <w:pPr>
              <w:rPr>
                <w:sz w:val="20"/>
                <w:szCs w:val="20"/>
              </w:rPr>
            </w:pPr>
            <w:r w:rsidRPr="008B2178">
              <w:rPr>
                <w:sz w:val="20"/>
                <w:szCs w:val="20"/>
              </w:rPr>
              <w:t>1</w:t>
            </w:r>
          </w:p>
        </w:tc>
        <w:tc>
          <w:tcPr>
            <w:tcW w:w="7857" w:type="dxa"/>
            <w:vAlign w:val="center"/>
            <w:hideMark/>
          </w:tcPr>
          <w:p w14:paraId="5FEFDC82" w14:textId="71ED03ED" w:rsidR="00F078F8" w:rsidRPr="008B2178" w:rsidRDefault="009E1729" w:rsidP="00F75E3D">
            <w:pPr>
              <w:rPr>
                <w:sz w:val="20"/>
                <w:szCs w:val="20"/>
              </w:rPr>
            </w:pPr>
            <w:r w:rsidRPr="009E1729">
              <w:rPr>
                <w:sz w:val="20"/>
                <w:szCs w:val="20"/>
              </w:rPr>
              <w:t>Retorno ao PAF realizado dentro do prazo estabelecido no edital/solicitação</w:t>
            </w:r>
          </w:p>
        </w:tc>
        <w:tc>
          <w:tcPr>
            <w:tcW w:w="0" w:type="auto"/>
          </w:tcPr>
          <w:p w14:paraId="0FEB43C4" w14:textId="6DFAF751" w:rsidR="00F078F8" w:rsidRPr="008B2178" w:rsidRDefault="00F078F8" w:rsidP="009E1729">
            <w:pPr>
              <w:jc w:val="center"/>
              <w:rPr>
                <w:sz w:val="20"/>
                <w:szCs w:val="20"/>
              </w:rPr>
            </w:pPr>
          </w:p>
        </w:tc>
      </w:tr>
      <w:tr w:rsidR="00F078F8" w:rsidRPr="008B2178" w14:paraId="16DF1661" w14:textId="77777777" w:rsidTr="00F75E3D">
        <w:trPr>
          <w:trHeight w:val="474"/>
        </w:trPr>
        <w:tc>
          <w:tcPr>
            <w:tcW w:w="421" w:type="dxa"/>
            <w:vAlign w:val="center"/>
            <w:hideMark/>
          </w:tcPr>
          <w:p w14:paraId="672A1449" w14:textId="77777777" w:rsidR="00F078F8" w:rsidRPr="008B2178" w:rsidRDefault="00F078F8" w:rsidP="00F75E3D">
            <w:pPr>
              <w:rPr>
                <w:sz w:val="20"/>
                <w:szCs w:val="20"/>
              </w:rPr>
            </w:pPr>
            <w:r w:rsidRPr="008B2178">
              <w:rPr>
                <w:sz w:val="20"/>
                <w:szCs w:val="20"/>
              </w:rPr>
              <w:t>2</w:t>
            </w:r>
          </w:p>
        </w:tc>
        <w:tc>
          <w:tcPr>
            <w:tcW w:w="7857" w:type="dxa"/>
            <w:vAlign w:val="center"/>
            <w:hideMark/>
          </w:tcPr>
          <w:p w14:paraId="5459103B" w14:textId="328140A0" w:rsidR="00F078F8" w:rsidRPr="008B2178" w:rsidRDefault="009E1729" w:rsidP="00F75E3D">
            <w:pPr>
              <w:rPr>
                <w:sz w:val="20"/>
                <w:szCs w:val="20"/>
              </w:rPr>
            </w:pPr>
            <w:r w:rsidRPr="009E1729">
              <w:rPr>
                <w:sz w:val="20"/>
                <w:szCs w:val="20"/>
              </w:rPr>
              <w:t>Agendamento dos exames/consultas realizado dentro do prazo definido no edital</w:t>
            </w:r>
          </w:p>
        </w:tc>
        <w:tc>
          <w:tcPr>
            <w:tcW w:w="0" w:type="auto"/>
          </w:tcPr>
          <w:p w14:paraId="77D08DDC" w14:textId="4FEED303" w:rsidR="00F078F8" w:rsidRPr="008B2178" w:rsidRDefault="00F078F8" w:rsidP="009E1729">
            <w:pPr>
              <w:jc w:val="center"/>
              <w:rPr>
                <w:sz w:val="20"/>
                <w:szCs w:val="20"/>
              </w:rPr>
            </w:pPr>
          </w:p>
        </w:tc>
      </w:tr>
      <w:tr w:rsidR="00F078F8" w:rsidRPr="008B2178" w14:paraId="159B9380" w14:textId="77777777" w:rsidTr="00F75E3D">
        <w:trPr>
          <w:trHeight w:val="474"/>
        </w:trPr>
        <w:tc>
          <w:tcPr>
            <w:tcW w:w="421" w:type="dxa"/>
            <w:vAlign w:val="center"/>
            <w:hideMark/>
          </w:tcPr>
          <w:p w14:paraId="076A389F" w14:textId="77777777" w:rsidR="00F078F8" w:rsidRPr="008B2178" w:rsidRDefault="00F078F8" w:rsidP="00F75E3D">
            <w:pPr>
              <w:rPr>
                <w:sz w:val="20"/>
                <w:szCs w:val="20"/>
              </w:rPr>
            </w:pPr>
            <w:r w:rsidRPr="008B2178">
              <w:rPr>
                <w:sz w:val="20"/>
                <w:szCs w:val="20"/>
              </w:rPr>
              <w:t>3</w:t>
            </w:r>
          </w:p>
        </w:tc>
        <w:tc>
          <w:tcPr>
            <w:tcW w:w="7857" w:type="dxa"/>
            <w:vAlign w:val="center"/>
            <w:hideMark/>
          </w:tcPr>
          <w:p w14:paraId="110AD3C7" w14:textId="7758EFD8" w:rsidR="00F078F8" w:rsidRPr="008B2178" w:rsidRDefault="009E1729" w:rsidP="00F75E3D">
            <w:pPr>
              <w:rPr>
                <w:sz w:val="20"/>
                <w:szCs w:val="20"/>
              </w:rPr>
            </w:pPr>
            <w:r w:rsidRPr="009E1729">
              <w:rPr>
                <w:sz w:val="20"/>
                <w:szCs w:val="20"/>
              </w:rPr>
              <w:t>Respostas às solicitações da unidade encaminhadas dentro do prazo estabelecido</w:t>
            </w:r>
          </w:p>
        </w:tc>
        <w:tc>
          <w:tcPr>
            <w:tcW w:w="0" w:type="auto"/>
          </w:tcPr>
          <w:p w14:paraId="676B2C9E" w14:textId="18220C35" w:rsidR="00F078F8" w:rsidRPr="008B2178" w:rsidRDefault="00F078F8" w:rsidP="009E1729">
            <w:pPr>
              <w:jc w:val="center"/>
              <w:rPr>
                <w:sz w:val="20"/>
                <w:szCs w:val="20"/>
              </w:rPr>
            </w:pPr>
          </w:p>
        </w:tc>
      </w:tr>
      <w:tr w:rsidR="00F078F8" w:rsidRPr="008B2178" w14:paraId="328E8D92" w14:textId="77777777" w:rsidTr="00F75E3D">
        <w:trPr>
          <w:trHeight w:val="474"/>
        </w:trPr>
        <w:tc>
          <w:tcPr>
            <w:tcW w:w="421" w:type="dxa"/>
            <w:vAlign w:val="center"/>
            <w:hideMark/>
          </w:tcPr>
          <w:p w14:paraId="0C7650C6" w14:textId="77777777" w:rsidR="00F078F8" w:rsidRPr="008B2178" w:rsidRDefault="00F078F8" w:rsidP="00F75E3D">
            <w:pPr>
              <w:rPr>
                <w:sz w:val="20"/>
                <w:szCs w:val="20"/>
              </w:rPr>
            </w:pPr>
            <w:r w:rsidRPr="008B2178">
              <w:rPr>
                <w:sz w:val="20"/>
                <w:szCs w:val="20"/>
              </w:rPr>
              <w:t>4</w:t>
            </w:r>
          </w:p>
        </w:tc>
        <w:tc>
          <w:tcPr>
            <w:tcW w:w="7857" w:type="dxa"/>
            <w:vAlign w:val="center"/>
            <w:hideMark/>
          </w:tcPr>
          <w:p w14:paraId="3205630B" w14:textId="6240AE49" w:rsidR="00F078F8" w:rsidRPr="008B2178" w:rsidRDefault="009E1729" w:rsidP="00F75E3D">
            <w:pPr>
              <w:rPr>
                <w:sz w:val="20"/>
                <w:szCs w:val="20"/>
              </w:rPr>
            </w:pPr>
            <w:r w:rsidRPr="009E1729">
              <w:rPr>
                <w:sz w:val="20"/>
                <w:szCs w:val="20"/>
              </w:rPr>
              <w:t>Atendimento realizado conforme quantitativo e encaminhamentos autorizados pela unidade</w:t>
            </w:r>
          </w:p>
        </w:tc>
        <w:tc>
          <w:tcPr>
            <w:tcW w:w="0" w:type="auto"/>
          </w:tcPr>
          <w:p w14:paraId="13B56FCB" w14:textId="6D3B193B" w:rsidR="00F078F8" w:rsidRPr="008B2178" w:rsidRDefault="00F078F8" w:rsidP="009E1729">
            <w:pPr>
              <w:jc w:val="center"/>
              <w:rPr>
                <w:sz w:val="20"/>
                <w:szCs w:val="20"/>
              </w:rPr>
            </w:pPr>
          </w:p>
        </w:tc>
      </w:tr>
      <w:tr w:rsidR="00F078F8" w:rsidRPr="008B2178" w14:paraId="65878FEA" w14:textId="77777777" w:rsidTr="00F75E3D">
        <w:trPr>
          <w:trHeight w:val="474"/>
        </w:trPr>
        <w:tc>
          <w:tcPr>
            <w:tcW w:w="421" w:type="dxa"/>
            <w:vAlign w:val="center"/>
            <w:hideMark/>
          </w:tcPr>
          <w:p w14:paraId="21D9F72D" w14:textId="77777777" w:rsidR="00F078F8" w:rsidRPr="008B2178" w:rsidRDefault="00F078F8" w:rsidP="00F75E3D">
            <w:pPr>
              <w:rPr>
                <w:sz w:val="20"/>
                <w:szCs w:val="20"/>
              </w:rPr>
            </w:pPr>
            <w:r w:rsidRPr="008B2178">
              <w:rPr>
                <w:sz w:val="20"/>
                <w:szCs w:val="20"/>
              </w:rPr>
              <w:t>5</w:t>
            </w:r>
          </w:p>
        </w:tc>
        <w:tc>
          <w:tcPr>
            <w:tcW w:w="7857" w:type="dxa"/>
            <w:vAlign w:val="center"/>
            <w:hideMark/>
          </w:tcPr>
          <w:p w14:paraId="41EC4AB8" w14:textId="2E8C93B0" w:rsidR="00F078F8" w:rsidRPr="008B2178" w:rsidRDefault="00F75E3D" w:rsidP="00F75E3D">
            <w:pPr>
              <w:rPr>
                <w:sz w:val="20"/>
                <w:szCs w:val="20"/>
              </w:rPr>
            </w:pPr>
            <w:r w:rsidRPr="00F75E3D">
              <w:rPr>
                <w:sz w:val="20"/>
                <w:szCs w:val="20"/>
              </w:rPr>
              <w:t>Cumprimento dos horários agendados para atendimento dos trabalhadores</w:t>
            </w:r>
          </w:p>
        </w:tc>
        <w:tc>
          <w:tcPr>
            <w:tcW w:w="0" w:type="auto"/>
          </w:tcPr>
          <w:p w14:paraId="20FB58BA" w14:textId="0F43CD52" w:rsidR="00F078F8" w:rsidRPr="008B2178" w:rsidRDefault="00F078F8" w:rsidP="009E1729">
            <w:pPr>
              <w:jc w:val="center"/>
              <w:rPr>
                <w:sz w:val="20"/>
                <w:szCs w:val="20"/>
              </w:rPr>
            </w:pPr>
          </w:p>
        </w:tc>
      </w:tr>
      <w:tr w:rsidR="00F078F8" w:rsidRPr="008B2178" w14:paraId="4345567B" w14:textId="77777777" w:rsidTr="00F75E3D">
        <w:trPr>
          <w:trHeight w:val="474"/>
        </w:trPr>
        <w:tc>
          <w:tcPr>
            <w:tcW w:w="421" w:type="dxa"/>
            <w:vAlign w:val="center"/>
            <w:hideMark/>
          </w:tcPr>
          <w:p w14:paraId="1CA8F4A1" w14:textId="77777777" w:rsidR="00F078F8" w:rsidRPr="008B2178" w:rsidRDefault="00F078F8" w:rsidP="00F75E3D">
            <w:pPr>
              <w:rPr>
                <w:sz w:val="20"/>
                <w:szCs w:val="20"/>
              </w:rPr>
            </w:pPr>
            <w:r w:rsidRPr="008B2178">
              <w:rPr>
                <w:sz w:val="20"/>
                <w:szCs w:val="20"/>
              </w:rPr>
              <w:t>6</w:t>
            </w:r>
          </w:p>
        </w:tc>
        <w:tc>
          <w:tcPr>
            <w:tcW w:w="7857" w:type="dxa"/>
            <w:vAlign w:val="center"/>
            <w:hideMark/>
          </w:tcPr>
          <w:p w14:paraId="18BD7831" w14:textId="52E22AE0" w:rsidR="00F078F8" w:rsidRPr="008B2178" w:rsidRDefault="00F75E3D" w:rsidP="00F75E3D">
            <w:pPr>
              <w:rPr>
                <w:sz w:val="20"/>
                <w:szCs w:val="20"/>
              </w:rPr>
            </w:pPr>
            <w:r w:rsidRPr="00F75E3D">
              <w:rPr>
                <w:sz w:val="20"/>
                <w:szCs w:val="20"/>
              </w:rPr>
              <w:t>Exames, consultas e laudos entregues em conformidade com as exigências do PCMSO e demais normas aplicáveis</w:t>
            </w:r>
          </w:p>
        </w:tc>
        <w:tc>
          <w:tcPr>
            <w:tcW w:w="0" w:type="auto"/>
          </w:tcPr>
          <w:p w14:paraId="37B8B004" w14:textId="37287105" w:rsidR="00F078F8" w:rsidRPr="008B2178" w:rsidRDefault="00F078F8" w:rsidP="009E1729">
            <w:pPr>
              <w:jc w:val="center"/>
              <w:rPr>
                <w:sz w:val="20"/>
                <w:szCs w:val="20"/>
              </w:rPr>
            </w:pPr>
          </w:p>
        </w:tc>
      </w:tr>
      <w:tr w:rsidR="00F078F8" w:rsidRPr="008B2178" w14:paraId="205DAFD5" w14:textId="77777777" w:rsidTr="00F75E3D">
        <w:trPr>
          <w:trHeight w:val="474"/>
        </w:trPr>
        <w:tc>
          <w:tcPr>
            <w:tcW w:w="421" w:type="dxa"/>
            <w:vAlign w:val="center"/>
            <w:hideMark/>
          </w:tcPr>
          <w:p w14:paraId="56137C08" w14:textId="77777777" w:rsidR="00F078F8" w:rsidRPr="008B2178" w:rsidRDefault="00F078F8" w:rsidP="00F75E3D">
            <w:pPr>
              <w:rPr>
                <w:sz w:val="20"/>
                <w:szCs w:val="20"/>
              </w:rPr>
            </w:pPr>
            <w:r w:rsidRPr="008B2178">
              <w:rPr>
                <w:sz w:val="20"/>
                <w:szCs w:val="20"/>
              </w:rPr>
              <w:t>7</w:t>
            </w:r>
          </w:p>
        </w:tc>
        <w:tc>
          <w:tcPr>
            <w:tcW w:w="7857" w:type="dxa"/>
            <w:vAlign w:val="center"/>
            <w:hideMark/>
          </w:tcPr>
          <w:p w14:paraId="448A2675" w14:textId="090F82BB" w:rsidR="00F078F8" w:rsidRPr="008B2178" w:rsidRDefault="00F75E3D" w:rsidP="00F75E3D">
            <w:pPr>
              <w:rPr>
                <w:sz w:val="20"/>
                <w:szCs w:val="20"/>
              </w:rPr>
            </w:pPr>
            <w:r w:rsidRPr="00F75E3D">
              <w:rPr>
                <w:sz w:val="20"/>
                <w:szCs w:val="20"/>
              </w:rPr>
              <w:t>Entrega de laudos, exames e resultados dentro do prazo estabelecido</w:t>
            </w:r>
          </w:p>
        </w:tc>
        <w:tc>
          <w:tcPr>
            <w:tcW w:w="0" w:type="auto"/>
          </w:tcPr>
          <w:p w14:paraId="02F23165" w14:textId="2584A96E" w:rsidR="00F078F8" w:rsidRPr="008B2178" w:rsidRDefault="00F078F8" w:rsidP="009E1729">
            <w:pPr>
              <w:jc w:val="center"/>
              <w:rPr>
                <w:sz w:val="20"/>
                <w:szCs w:val="20"/>
              </w:rPr>
            </w:pPr>
          </w:p>
        </w:tc>
      </w:tr>
      <w:tr w:rsidR="00F078F8" w:rsidRPr="008B2178" w14:paraId="5AEBFB99" w14:textId="77777777" w:rsidTr="00F75E3D">
        <w:trPr>
          <w:trHeight w:val="474"/>
        </w:trPr>
        <w:tc>
          <w:tcPr>
            <w:tcW w:w="421" w:type="dxa"/>
            <w:vAlign w:val="center"/>
            <w:hideMark/>
          </w:tcPr>
          <w:p w14:paraId="452F4470" w14:textId="77777777" w:rsidR="00F078F8" w:rsidRPr="008B2178" w:rsidRDefault="00F078F8" w:rsidP="00F75E3D">
            <w:pPr>
              <w:rPr>
                <w:sz w:val="20"/>
                <w:szCs w:val="20"/>
              </w:rPr>
            </w:pPr>
            <w:r w:rsidRPr="008B2178">
              <w:rPr>
                <w:sz w:val="20"/>
                <w:szCs w:val="20"/>
              </w:rPr>
              <w:t>8</w:t>
            </w:r>
          </w:p>
        </w:tc>
        <w:tc>
          <w:tcPr>
            <w:tcW w:w="7857" w:type="dxa"/>
            <w:vAlign w:val="center"/>
            <w:hideMark/>
          </w:tcPr>
          <w:p w14:paraId="41616729" w14:textId="67910DB5" w:rsidR="00F078F8" w:rsidRPr="008B2178" w:rsidRDefault="00F75E3D" w:rsidP="00F75E3D">
            <w:pPr>
              <w:rPr>
                <w:sz w:val="20"/>
                <w:szCs w:val="20"/>
              </w:rPr>
            </w:pPr>
            <w:r w:rsidRPr="00F75E3D">
              <w:rPr>
                <w:sz w:val="20"/>
                <w:szCs w:val="20"/>
              </w:rPr>
              <w:t>Ausência de inconsistências, divergências ou necessidade de retrabalho nos documentos entregues</w:t>
            </w:r>
          </w:p>
        </w:tc>
        <w:tc>
          <w:tcPr>
            <w:tcW w:w="0" w:type="auto"/>
          </w:tcPr>
          <w:p w14:paraId="50BF6E01" w14:textId="6D64A7EA" w:rsidR="00F078F8" w:rsidRPr="008B2178" w:rsidRDefault="00F078F8" w:rsidP="009E1729">
            <w:pPr>
              <w:jc w:val="center"/>
              <w:rPr>
                <w:sz w:val="20"/>
                <w:szCs w:val="20"/>
              </w:rPr>
            </w:pPr>
          </w:p>
        </w:tc>
      </w:tr>
      <w:tr w:rsidR="00F078F8" w:rsidRPr="008B2178" w14:paraId="68C3CDB7" w14:textId="77777777" w:rsidTr="00F75E3D">
        <w:trPr>
          <w:trHeight w:val="474"/>
        </w:trPr>
        <w:tc>
          <w:tcPr>
            <w:tcW w:w="421" w:type="dxa"/>
            <w:vAlign w:val="center"/>
            <w:hideMark/>
          </w:tcPr>
          <w:p w14:paraId="2A1FF141" w14:textId="77777777" w:rsidR="00F078F8" w:rsidRPr="008B2178" w:rsidRDefault="00F078F8" w:rsidP="00F75E3D">
            <w:pPr>
              <w:rPr>
                <w:sz w:val="20"/>
                <w:szCs w:val="20"/>
              </w:rPr>
            </w:pPr>
            <w:r w:rsidRPr="008B2178">
              <w:rPr>
                <w:sz w:val="20"/>
                <w:szCs w:val="20"/>
              </w:rPr>
              <w:t>9</w:t>
            </w:r>
          </w:p>
        </w:tc>
        <w:tc>
          <w:tcPr>
            <w:tcW w:w="7857" w:type="dxa"/>
            <w:vAlign w:val="center"/>
            <w:hideMark/>
          </w:tcPr>
          <w:p w14:paraId="267707D5" w14:textId="6B451252" w:rsidR="00F078F8" w:rsidRPr="008B2178" w:rsidRDefault="00F75E3D" w:rsidP="00F75E3D">
            <w:pPr>
              <w:rPr>
                <w:sz w:val="20"/>
                <w:szCs w:val="20"/>
              </w:rPr>
            </w:pPr>
            <w:r w:rsidRPr="00F75E3D">
              <w:rPr>
                <w:sz w:val="20"/>
                <w:szCs w:val="20"/>
              </w:rPr>
              <w:t>Disponibilização de equipe técnica e administrativa suficiente para execução da demanda contratada</w:t>
            </w:r>
          </w:p>
        </w:tc>
        <w:tc>
          <w:tcPr>
            <w:tcW w:w="0" w:type="auto"/>
          </w:tcPr>
          <w:p w14:paraId="3F743937" w14:textId="498ABCBC" w:rsidR="00F078F8" w:rsidRPr="008B2178" w:rsidRDefault="00F078F8" w:rsidP="009E1729">
            <w:pPr>
              <w:jc w:val="center"/>
              <w:rPr>
                <w:sz w:val="20"/>
                <w:szCs w:val="20"/>
              </w:rPr>
            </w:pPr>
          </w:p>
        </w:tc>
      </w:tr>
      <w:tr w:rsidR="00F078F8" w:rsidRPr="008B2178" w14:paraId="72611C91" w14:textId="77777777" w:rsidTr="00F75E3D">
        <w:trPr>
          <w:trHeight w:val="474"/>
        </w:trPr>
        <w:tc>
          <w:tcPr>
            <w:tcW w:w="421" w:type="dxa"/>
            <w:vAlign w:val="center"/>
            <w:hideMark/>
          </w:tcPr>
          <w:p w14:paraId="3AB7E469" w14:textId="77777777" w:rsidR="00F078F8" w:rsidRPr="008B2178" w:rsidRDefault="00F078F8" w:rsidP="00F75E3D">
            <w:pPr>
              <w:rPr>
                <w:sz w:val="20"/>
                <w:szCs w:val="20"/>
              </w:rPr>
            </w:pPr>
            <w:r w:rsidRPr="008B2178">
              <w:rPr>
                <w:sz w:val="20"/>
                <w:szCs w:val="20"/>
              </w:rPr>
              <w:t>10</w:t>
            </w:r>
          </w:p>
        </w:tc>
        <w:tc>
          <w:tcPr>
            <w:tcW w:w="7857" w:type="dxa"/>
            <w:vAlign w:val="center"/>
            <w:hideMark/>
          </w:tcPr>
          <w:p w14:paraId="3BC25E72" w14:textId="44661938" w:rsidR="00F078F8" w:rsidRPr="008B2178" w:rsidRDefault="00F75E3D" w:rsidP="00F75E3D">
            <w:pPr>
              <w:rPr>
                <w:sz w:val="20"/>
                <w:szCs w:val="20"/>
              </w:rPr>
            </w:pPr>
            <w:r w:rsidRPr="00F75E3D">
              <w:rPr>
                <w:sz w:val="20"/>
                <w:szCs w:val="20"/>
              </w:rPr>
              <w:t>Tratamento e resolução de ocorrências dentro do prazo definido pela fiscalização</w:t>
            </w:r>
          </w:p>
        </w:tc>
        <w:tc>
          <w:tcPr>
            <w:tcW w:w="0" w:type="auto"/>
          </w:tcPr>
          <w:p w14:paraId="2AAE0E23" w14:textId="6A775488" w:rsidR="00F078F8" w:rsidRPr="008B2178" w:rsidRDefault="00F078F8" w:rsidP="009E1729">
            <w:pPr>
              <w:jc w:val="center"/>
              <w:rPr>
                <w:sz w:val="20"/>
                <w:szCs w:val="20"/>
              </w:rPr>
            </w:pPr>
          </w:p>
        </w:tc>
      </w:tr>
    </w:tbl>
    <w:p w14:paraId="45121DDB" w14:textId="631034D8" w:rsidR="00F75E3D" w:rsidRDefault="00F75E3D" w:rsidP="00F078F8">
      <w:pPr>
        <w:spacing w:line="240" w:lineRule="auto"/>
        <w:rPr>
          <w:sz w:val="20"/>
          <w:szCs w:val="20"/>
        </w:rPr>
      </w:pPr>
    </w:p>
    <w:p w14:paraId="036FAAC3" w14:textId="77777777" w:rsidR="00F078F8" w:rsidRDefault="00F078F8" w:rsidP="00F078F8">
      <w:pPr>
        <w:pBdr>
          <w:bottom w:val="single" w:sz="12" w:space="1" w:color="auto"/>
        </w:pBdr>
        <w:rPr>
          <w:b/>
          <w:bCs/>
          <w:sz w:val="20"/>
          <w:szCs w:val="20"/>
        </w:rPr>
      </w:pPr>
      <w:r w:rsidRPr="008B2178">
        <w:rPr>
          <w:b/>
          <w:bCs/>
          <w:sz w:val="20"/>
          <w:szCs w:val="20"/>
        </w:rPr>
        <w:lastRenderedPageBreak/>
        <w:t>APURAÇÃO DO RESULTADO</w:t>
      </w:r>
    </w:p>
    <w:p w14:paraId="6DF6A373" w14:textId="77777777" w:rsidR="00F078F8" w:rsidRPr="008B2178" w:rsidRDefault="00F078F8" w:rsidP="00F078F8">
      <w:pPr>
        <w:rPr>
          <w:sz w:val="20"/>
          <w:szCs w:val="20"/>
        </w:rPr>
      </w:pPr>
      <w:r w:rsidRPr="008B2178">
        <w:rPr>
          <w:b/>
          <w:bCs/>
          <w:sz w:val="20"/>
          <w:szCs w:val="20"/>
        </w:rPr>
        <w:t>Pontuação máxima possível:</w:t>
      </w:r>
      <w:r w:rsidRPr="008B2178">
        <w:rPr>
          <w:sz w:val="20"/>
          <w:szCs w:val="20"/>
        </w:rPr>
        <w:t xml:space="preserve"> </w:t>
      </w:r>
      <w:r>
        <w:rPr>
          <w:sz w:val="20"/>
          <w:szCs w:val="20"/>
        </w:rPr>
        <w:tab/>
      </w:r>
      <w:r w:rsidRPr="008B2178">
        <w:rPr>
          <w:sz w:val="20"/>
          <w:szCs w:val="20"/>
        </w:rPr>
        <w:t>30 pontos</w:t>
      </w:r>
      <w:r w:rsidRPr="008B2178">
        <w:rPr>
          <w:sz w:val="20"/>
          <w:szCs w:val="20"/>
        </w:rPr>
        <w:br/>
      </w:r>
      <w:r w:rsidRPr="008B2178">
        <w:rPr>
          <w:b/>
          <w:bCs/>
          <w:sz w:val="20"/>
          <w:szCs w:val="20"/>
        </w:rPr>
        <w:t>Pontuação obtida:</w:t>
      </w:r>
      <w:r w:rsidRPr="008B2178">
        <w:rPr>
          <w:sz w:val="20"/>
          <w:szCs w:val="20"/>
        </w:rPr>
        <w:t xml:space="preserve"> </w:t>
      </w:r>
      <w:r>
        <w:rPr>
          <w:sz w:val="20"/>
          <w:szCs w:val="20"/>
        </w:rPr>
        <w:tab/>
      </w:r>
      <w:r>
        <w:rPr>
          <w:sz w:val="20"/>
          <w:szCs w:val="20"/>
        </w:rPr>
        <w:tab/>
      </w:r>
      <w:r w:rsidRPr="008B2178">
        <w:rPr>
          <w:sz w:val="20"/>
          <w:szCs w:val="20"/>
        </w:rPr>
        <w:t>___</w:t>
      </w:r>
      <w:r>
        <w:rPr>
          <w:sz w:val="20"/>
          <w:szCs w:val="20"/>
        </w:rPr>
        <w:t>__</w:t>
      </w:r>
      <w:r w:rsidRPr="008B2178">
        <w:rPr>
          <w:sz w:val="20"/>
          <w:szCs w:val="20"/>
        </w:rPr>
        <w:t>___ pontos</w:t>
      </w:r>
    </w:p>
    <w:p w14:paraId="29E95DDA" w14:textId="77777777" w:rsidR="00F078F8" w:rsidRPr="008B2178" w:rsidRDefault="00F078F8" w:rsidP="00F078F8">
      <w:pPr>
        <w:rPr>
          <w:b/>
          <w:bCs/>
          <w:sz w:val="20"/>
          <w:szCs w:val="20"/>
        </w:rPr>
      </w:pPr>
      <w:r w:rsidRPr="008B2178">
        <w:rPr>
          <w:b/>
          <w:bCs/>
          <w:sz w:val="20"/>
          <w:szCs w:val="20"/>
        </w:rPr>
        <w:t>Fórmula do Índice de Medição de Resultados (IMR):</w:t>
      </w:r>
    </w:p>
    <w:p w14:paraId="78C23D66" w14:textId="77777777" w:rsidR="00F078F8" w:rsidRPr="008B2178" w:rsidRDefault="00F078F8" w:rsidP="00F078F8">
      <w:pPr>
        <w:rPr>
          <w:sz w:val="20"/>
          <w:szCs w:val="20"/>
        </w:rPr>
      </w:pPr>
      <w:r w:rsidRPr="008B2178">
        <w:rPr>
          <w:b/>
          <w:bCs/>
          <w:sz w:val="20"/>
          <w:szCs w:val="20"/>
        </w:rPr>
        <w:t>IMR = (Pontuação Obtida ÷ Pontuação Máxima) x 100</w:t>
      </w:r>
    </w:p>
    <w:p w14:paraId="4EBA5DA7" w14:textId="77777777" w:rsidR="00F078F8" w:rsidRPr="008B2178" w:rsidRDefault="00F078F8" w:rsidP="00F078F8">
      <w:pPr>
        <w:rPr>
          <w:sz w:val="20"/>
          <w:szCs w:val="20"/>
        </w:rPr>
      </w:pPr>
      <w:r w:rsidRPr="008B2178">
        <w:rPr>
          <w:sz w:val="20"/>
          <w:szCs w:val="20"/>
        </w:rPr>
        <w:t>Resultado:</w:t>
      </w:r>
    </w:p>
    <w:p w14:paraId="5EA7A336" w14:textId="77777777" w:rsidR="00F078F8" w:rsidRPr="008B2178" w:rsidRDefault="00F078F8" w:rsidP="00F078F8">
      <w:pPr>
        <w:rPr>
          <w:sz w:val="20"/>
          <w:szCs w:val="20"/>
        </w:rPr>
      </w:pPr>
      <w:r w:rsidRPr="008B2178">
        <w:rPr>
          <w:b/>
          <w:bCs/>
          <w:sz w:val="20"/>
          <w:szCs w:val="20"/>
        </w:rPr>
        <w:t>IMR = ___</w:t>
      </w:r>
      <w:r>
        <w:rPr>
          <w:b/>
          <w:bCs/>
          <w:sz w:val="20"/>
          <w:szCs w:val="20"/>
        </w:rPr>
        <w:t>_</w:t>
      </w:r>
      <w:r w:rsidRPr="008B2178">
        <w:rPr>
          <w:b/>
          <w:bCs/>
          <w:sz w:val="20"/>
          <w:szCs w:val="20"/>
        </w:rPr>
        <w:t>___ %</w:t>
      </w:r>
    </w:p>
    <w:p w14:paraId="4280DF21" w14:textId="4371EC9A" w:rsidR="00F078F8" w:rsidRPr="00F75E3D" w:rsidRDefault="009A2032" w:rsidP="00F078F8">
      <w:pPr>
        <w:rPr>
          <w:sz w:val="20"/>
          <w:szCs w:val="20"/>
        </w:rPr>
      </w:pPr>
      <w:r>
        <w:rPr>
          <w:sz w:val="20"/>
          <w:szCs w:val="20"/>
        </w:rPr>
        <w:pict w14:anchorId="0303EBF8">
          <v:rect id="_x0000_i1025" style="width:0;height:1.5pt" o:hralign="center" o:hrstd="t" o:hr="t" fillcolor="#a0a0a0" stroked="f"/>
        </w:pict>
      </w:r>
      <w:r w:rsidR="00F078F8" w:rsidRPr="008B2178">
        <w:rPr>
          <w:b/>
          <w:bCs/>
          <w:sz w:val="20"/>
          <w:szCs w:val="20"/>
        </w:rPr>
        <w:t>CLASSIFICAÇÃO DO DESEMPENHO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96"/>
        <w:gridCol w:w="1701"/>
      </w:tblGrid>
      <w:tr w:rsidR="00F078F8" w:rsidRPr="008B2178" w14:paraId="15DD6638" w14:textId="77777777" w:rsidTr="00F75E3D">
        <w:trPr>
          <w:trHeight w:val="154"/>
          <w:tblHeader/>
          <w:tblCellSpacing w:w="15" w:type="dxa"/>
          <w:jc w:val="center"/>
        </w:trPr>
        <w:tc>
          <w:tcPr>
            <w:tcW w:w="1651" w:type="dxa"/>
            <w:tcBorders>
              <w:top w:val="single" w:sz="4" w:space="0" w:color="auto"/>
              <w:left w:val="single" w:sz="4" w:space="0" w:color="auto"/>
            </w:tcBorders>
            <w:shd w:val="clear" w:color="auto" w:fill="F2F2F2" w:themeFill="background1" w:themeFillShade="F2"/>
            <w:vAlign w:val="bottom"/>
            <w:hideMark/>
          </w:tcPr>
          <w:p w14:paraId="64FCCA1B" w14:textId="1103C514" w:rsidR="00F078F8" w:rsidRPr="008B2178" w:rsidRDefault="00F75E3D" w:rsidP="00F75E3D">
            <w:pPr>
              <w:jc w:val="center"/>
              <w:rPr>
                <w:b/>
                <w:bCs/>
                <w:sz w:val="20"/>
                <w:szCs w:val="20"/>
              </w:rPr>
            </w:pPr>
            <w:r>
              <w:rPr>
                <w:b/>
                <w:bCs/>
                <w:sz w:val="20"/>
                <w:szCs w:val="20"/>
              </w:rPr>
              <w:t>IMR</w:t>
            </w:r>
          </w:p>
        </w:tc>
        <w:tc>
          <w:tcPr>
            <w:tcW w:w="1656" w:type="dxa"/>
            <w:tcBorders>
              <w:top w:val="single" w:sz="4" w:space="0" w:color="auto"/>
              <w:left w:val="single" w:sz="4" w:space="0" w:color="auto"/>
              <w:right w:val="single" w:sz="4" w:space="0" w:color="auto"/>
            </w:tcBorders>
            <w:shd w:val="clear" w:color="auto" w:fill="F2F2F2" w:themeFill="background1" w:themeFillShade="F2"/>
            <w:vAlign w:val="bottom"/>
            <w:hideMark/>
          </w:tcPr>
          <w:p w14:paraId="50E254D6" w14:textId="6944CED0" w:rsidR="00F078F8" w:rsidRPr="008B2178" w:rsidRDefault="00F75E3D" w:rsidP="00F75E3D">
            <w:pPr>
              <w:jc w:val="center"/>
              <w:rPr>
                <w:b/>
                <w:bCs/>
                <w:sz w:val="20"/>
                <w:szCs w:val="20"/>
              </w:rPr>
            </w:pPr>
            <w:r>
              <w:rPr>
                <w:b/>
                <w:bCs/>
                <w:sz w:val="20"/>
                <w:szCs w:val="20"/>
              </w:rPr>
              <w:t>RESULTADO</w:t>
            </w:r>
          </w:p>
        </w:tc>
      </w:tr>
      <w:tr w:rsidR="00F078F8" w:rsidRPr="008B2178" w14:paraId="1A38A82B" w14:textId="77777777" w:rsidTr="00F75E3D">
        <w:trPr>
          <w:tblCellSpacing w:w="15" w:type="dxa"/>
          <w:jc w:val="center"/>
        </w:trPr>
        <w:tc>
          <w:tcPr>
            <w:tcW w:w="1651" w:type="dxa"/>
            <w:tcBorders>
              <w:top w:val="single" w:sz="4" w:space="0" w:color="auto"/>
              <w:left w:val="single" w:sz="4" w:space="0" w:color="auto"/>
            </w:tcBorders>
            <w:vAlign w:val="center"/>
            <w:hideMark/>
          </w:tcPr>
          <w:p w14:paraId="69A728F7" w14:textId="77777777" w:rsidR="00F078F8" w:rsidRPr="008B2178" w:rsidRDefault="00F078F8" w:rsidP="003E13EE">
            <w:pPr>
              <w:rPr>
                <w:sz w:val="20"/>
                <w:szCs w:val="20"/>
              </w:rPr>
            </w:pPr>
            <w:r w:rsidRPr="008B2178">
              <w:rPr>
                <w:sz w:val="20"/>
                <w:szCs w:val="20"/>
              </w:rPr>
              <w:t>Acima de 90%</w:t>
            </w:r>
          </w:p>
        </w:tc>
        <w:tc>
          <w:tcPr>
            <w:tcW w:w="1656" w:type="dxa"/>
            <w:tcBorders>
              <w:top w:val="single" w:sz="4" w:space="0" w:color="auto"/>
              <w:left w:val="single" w:sz="4" w:space="0" w:color="auto"/>
              <w:right w:val="single" w:sz="4" w:space="0" w:color="auto"/>
            </w:tcBorders>
            <w:vAlign w:val="center"/>
            <w:hideMark/>
          </w:tcPr>
          <w:p w14:paraId="4CDB7587" w14:textId="77777777" w:rsidR="00F078F8" w:rsidRPr="008B2178" w:rsidRDefault="00F078F8" w:rsidP="003E13EE">
            <w:pPr>
              <w:rPr>
                <w:sz w:val="20"/>
                <w:szCs w:val="20"/>
              </w:rPr>
            </w:pPr>
            <w:r w:rsidRPr="008B2178">
              <w:rPr>
                <w:sz w:val="20"/>
                <w:szCs w:val="20"/>
              </w:rPr>
              <w:t>Excelente</w:t>
            </w:r>
          </w:p>
        </w:tc>
      </w:tr>
      <w:tr w:rsidR="00F078F8" w:rsidRPr="008B2178" w14:paraId="54632A7D" w14:textId="77777777" w:rsidTr="00F75E3D">
        <w:trPr>
          <w:tblCellSpacing w:w="15" w:type="dxa"/>
          <w:jc w:val="center"/>
        </w:trPr>
        <w:tc>
          <w:tcPr>
            <w:tcW w:w="1651" w:type="dxa"/>
            <w:tcBorders>
              <w:top w:val="single" w:sz="4" w:space="0" w:color="auto"/>
              <w:left w:val="single" w:sz="4" w:space="0" w:color="auto"/>
            </w:tcBorders>
            <w:vAlign w:val="center"/>
            <w:hideMark/>
          </w:tcPr>
          <w:p w14:paraId="0A983139" w14:textId="77777777" w:rsidR="00F078F8" w:rsidRPr="008B2178" w:rsidRDefault="00F078F8" w:rsidP="003E13EE">
            <w:pPr>
              <w:rPr>
                <w:sz w:val="20"/>
                <w:szCs w:val="20"/>
              </w:rPr>
            </w:pPr>
            <w:r w:rsidRPr="008B2178">
              <w:rPr>
                <w:sz w:val="20"/>
                <w:szCs w:val="20"/>
              </w:rPr>
              <w:t>80% a 89,99%</w:t>
            </w:r>
          </w:p>
        </w:tc>
        <w:tc>
          <w:tcPr>
            <w:tcW w:w="1656" w:type="dxa"/>
            <w:tcBorders>
              <w:top w:val="single" w:sz="4" w:space="0" w:color="auto"/>
              <w:left w:val="single" w:sz="4" w:space="0" w:color="auto"/>
              <w:right w:val="single" w:sz="4" w:space="0" w:color="auto"/>
            </w:tcBorders>
            <w:vAlign w:val="center"/>
            <w:hideMark/>
          </w:tcPr>
          <w:p w14:paraId="0BA502A5" w14:textId="77777777" w:rsidR="00F078F8" w:rsidRPr="008B2178" w:rsidRDefault="00F078F8" w:rsidP="003E13EE">
            <w:pPr>
              <w:rPr>
                <w:sz w:val="20"/>
                <w:szCs w:val="20"/>
              </w:rPr>
            </w:pPr>
            <w:r w:rsidRPr="008B2178">
              <w:rPr>
                <w:sz w:val="20"/>
                <w:szCs w:val="20"/>
              </w:rPr>
              <w:t>Muito Bom</w:t>
            </w:r>
          </w:p>
        </w:tc>
      </w:tr>
      <w:tr w:rsidR="00F078F8" w:rsidRPr="008B2178" w14:paraId="7B527126" w14:textId="77777777" w:rsidTr="00F75E3D">
        <w:trPr>
          <w:tblCellSpacing w:w="15" w:type="dxa"/>
          <w:jc w:val="center"/>
        </w:trPr>
        <w:tc>
          <w:tcPr>
            <w:tcW w:w="1651" w:type="dxa"/>
            <w:tcBorders>
              <w:top w:val="single" w:sz="4" w:space="0" w:color="auto"/>
              <w:left w:val="single" w:sz="4" w:space="0" w:color="auto"/>
            </w:tcBorders>
            <w:vAlign w:val="center"/>
            <w:hideMark/>
          </w:tcPr>
          <w:p w14:paraId="7B61E03D" w14:textId="77777777" w:rsidR="00F078F8" w:rsidRPr="008B2178" w:rsidRDefault="00F078F8" w:rsidP="003E13EE">
            <w:pPr>
              <w:rPr>
                <w:sz w:val="20"/>
                <w:szCs w:val="20"/>
              </w:rPr>
            </w:pPr>
            <w:r w:rsidRPr="008B2178">
              <w:rPr>
                <w:sz w:val="20"/>
                <w:szCs w:val="20"/>
              </w:rPr>
              <w:t>70% a 79,99%</w:t>
            </w:r>
          </w:p>
        </w:tc>
        <w:tc>
          <w:tcPr>
            <w:tcW w:w="1656" w:type="dxa"/>
            <w:tcBorders>
              <w:top w:val="single" w:sz="4" w:space="0" w:color="auto"/>
              <w:left w:val="single" w:sz="4" w:space="0" w:color="auto"/>
              <w:right w:val="single" w:sz="4" w:space="0" w:color="auto"/>
            </w:tcBorders>
            <w:vAlign w:val="center"/>
            <w:hideMark/>
          </w:tcPr>
          <w:p w14:paraId="74E47466" w14:textId="77777777" w:rsidR="00F078F8" w:rsidRPr="008B2178" w:rsidRDefault="00F078F8" w:rsidP="003E13EE">
            <w:pPr>
              <w:rPr>
                <w:sz w:val="20"/>
                <w:szCs w:val="20"/>
              </w:rPr>
            </w:pPr>
            <w:r w:rsidRPr="008B2178">
              <w:rPr>
                <w:sz w:val="20"/>
                <w:szCs w:val="20"/>
              </w:rPr>
              <w:t>Satisfatório</w:t>
            </w:r>
          </w:p>
        </w:tc>
      </w:tr>
      <w:tr w:rsidR="00F078F8" w:rsidRPr="008B2178" w14:paraId="63548231" w14:textId="77777777" w:rsidTr="00F75E3D">
        <w:trPr>
          <w:tblCellSpacing w:w="15" w:type="dxa"/>
          <w:jc w:val="center"/>
        </w:trPr>
        <w:tc>
          <w:tcPr>
            <w:tcW w:w="1651" w:type="dxa"/>
            <w:tcBorders>
              <w:top w:val="single" w:sz="4" w:space="0" w:color="auto"/>
              <w:left w:val="single" w:sz="4" w:space="0" w:color="auto"/>
              <w:bottom w:val="single" w:sz="4" w:space="0" w:color="auto"/>
            </w:tcBorders>
            <w:vAlign w:val="center"/>
            <w:hideMark/>
          </w:tcPr>
          <w:p w14:paraId="24CBC800" w14:textId="77777777" w:rsidR="00F078F8" w:rsidRPr="008B2178" w:rsidRDefault="00F078F8" w:rsidP="003E13EE">
            <w:pPr>
              <w:rPr>
                <w:sz w:val="20"/>
                <w:szCs w:val="20"/>
              </w:rPr>
            </w:pPr>
            <w:r w:rsidRPr="008B2178">
              <w:rPr>
                <w:sz w:val="20"/>
                <w:szCs w:val="20"/>
              </w:rPr>
              <w:t>Abaixo de 70%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8C471F4" w14:textId="77777777" w:rsidR="00F078F8" w:rsidRPr="008B2178" w:rsidRDefault="00F078F8" w:rsidP="003E13EE">
            <w:pPr>
              <w:rPr>
                <w:sz w:val="20"/>
                <w:szCs w:val="20"/>
              </w:rPr>
            </w:pPr>
            <w:r w:rsidRPr="008B2178">
              <w:rPr>
                <w:sz w:val="20"/>
                <w:szCs w:val="20"/>
              </w:rPr>
              <w:t>Insatisfatório</w:t>
            </w:r>
          </w:p>
        </w:tc>
      </w:tr>
    </w:tbl>
    <w:p w14:paraId="3C1388DD" w14:textId="6CABA3FF" w:rsidR="00F078F8" w:rsidRPr="008B2178" w:rsidRDefault="00F078F8" w:rsidP="00F078F8">
      <w:pPr>
        <w:rPr>
          <w:sz w:val="20"/>
          <w:szCs w:val="20"/>
        </w:rPr>
      </w:pPr>
      <w:r w:rsidRPr="008B2178">
        <w:rPr>
          <w:rFonts w:ascii="Segoe UI Symbol" w:hAnsi="Segoe UI Symbol" w:cs="Segoe UI Symbol"/>
          <w:b/>
          <w:bCs/>
          <w:sz w:val="20"/>
          <w:szCs w:val="20"/>
        </w:rPr>
        <w:t>⚠</w:t>
      </w:r>
      <w:r w:rsidRPr="008B2178">
        <w:rPr>
          <w:b/>
          <w:bCs/>
          <w:sz w:val="20"/>
          <w:szCs w:val="20"/>
        </w:rPr>
        <w:t xml:space="preserve"> Conforme </w:t>
      </w:r>
      <w:r w:rsidR="00F75E3D">
        <w:rPr>
          <w:b/>
          <w:bCs/>
          <w:sz w:val="20"/>
          <w:szCs w:val="20"/>
        </w:rPr>
        <w:t>item 9.2.5 do E</w:t>
      </w:r>
      <w:r w:rsidRPr="008B2178">
        <w:rPr>
          <w:b/>
          <w:bCs/>
          <w:sz w:val="20"/>
          <w:szCs w:val="20"/>
        </w:rPr>
        <w:t xml:space="preserve">dital, média inferior a 70% por 3 meses poderá ensejar </w:t>
      </w:r>
      <w:r w:rsidR="00F75E3D">
        <w:rPr>
          <w:b/>
          <w:bCs/>
          <w:sz w:val="20"/>
          <w:szCs w:val="20"/>
        </w:rPr>
        <w:t xml:space="preserve">o </w:t>
      </w:r>
      <w:r w:rsidRPr="008B2178">
        <w:rPr>
          <w:b/>
          <w:bCs/>
          <w:sz w:val="20"/>
          <w:szCs w:val="20"/>
        </w:rPr>
        <w:t>descredenciamento.</w:t>
      </w:r>
      <w:r w:rsidRPr="008B2178">
        <w:rPr>
          <w:sz w:val="20"/>
          <w:szCs w:val="20"/>
        </w:rPr>
        <w:t xml:space="preserve"> </w:t>
      </w:r>
    </w:p>
    <w:p w14:paraId="5A2D75FF" w14:textId="2259BA4D" w:rsidR="00F078F8" w:rsidRPr="00F75E3D" w:rsidRDefault="009A2032" w:rsidP="00F078F8">
      <w:pPr>
        <w:rPr>
          <w:sz w:val="20"/>
          <w:szCs w:val="20"/>
        </w:rPr>
      </w:pPr>
      <w:r>
        <w:rPr>
          <w:sz w:val="20"/>
          <w:szCs w:val="20"/>
        </w:rPr>
        <w:pict w14:anchorId="48804D81">
          <v:rect id="_x0000_i1026" style="width:0;height:1.5pt" o:hralign="center" o:hrstd="t" o:hr="t" fillcolor="#a0a0a0" stroked="f"/>
        </w:pict>
      </w:r>
      <w:r w:rsidR="00F078F8" w:rsidRPr="008B2178">
        <w:rPr>
          <w:b/>
          <w:bCs/>
          <w:sz w:val="20"/>
          <w:szCs w:val="20"/>
        </w:rPr>
        <w:t>REGISTRO DE OCORRÊNCIAS / OBSERVAÇÕES</w:t>
      </w:r>
    </w:p>
    <w:p w14:paraId="1D14A4E2" w14:textId="77777777" w:rsidR="00F078F8" w:rsidRPr="008B2178" w:rsidRDefault="009A2032" w:rsidP="00F078F8">
      <w:pPr>
        <w:rPr>
          <w:sz w:val="20"/>
          <w:szCs w:val="20"/>
        </w:rPr>
      </w:pPr>
      <w:r>
        <w:rPr>
          <w:sz w:val="20"/>
          <w:szCs w:val="20"/>
        </w:rPr>
        <w:pict w14:anchorId="7D2A217B">
          <v:rect id="_x0000_i1027" style="width:0;height:1.5pt" o:hralign="center" o:hrstd="t" o:hr="t" fillcolor="#a0a0a0" stroked="f"/>
        </w:pict>
      </w:r>
    </w:p>
    <w:p w14:paraId="3C06457F" w14:textId="77777777" w:rsidR="00F078F8" w:rsidRPr="008B2178" w:rsidRDefault="009A2032" w:rsidP="00F078F8">
      <w:pPr>
        <w:rPr>
          <w:sz w:val="20"/>
          <w:szCs w:val="20"/>
        </w:rPr>
      </w:pPr>
      <w:r>
        <w:rPr>
          <w:sz w:val="20"/>
          <w:szCs w:val="20"/>
        </w:rPr>
        <w:pict w14:anchorId="545377CC">
          <v:rect id="_x0000_i1028" style="width:0;height:1.5pt" o:hralign="center" o:hrstd="t" o:hr="t" fillcolor="#a0a0a0" stroked="f"/>
        </w:pict>
      </w:r>
    </w:p>
    <w:p w14:paraId="6EFE877F" w14:textId="0D346D1C" w:rsidR="00F078F8" w:rsidRPr="008B2178" w:rsidRDefault="009A2032" w:rsidP="00F078F8">
      <w:pPr>
        <w:rPr>
          <w:sz w:val="20"/>
          <w:szCs w:val="20"/>
        </w:rPr>
      </w:pPr>
      <w:r>
        <w:rPr>
          <w:sz w:val="20"/>
          <w:szCs w:val="20"/>
        </w:rPr>
        <w:pict w14:anchorId="2127C0BA">
          <v:rect id="_x0000_i1029" style="width:0;height:1.5pt" o:hralign="center" o:hrstd="t" o:hr="t" fillcolor="#a0a0a0" stroked="f"/>
        </w:pict>
      </w:r>
    </w:p>
    <w:p w14:paraId="35A10DDF" w14:textId="77777777" w:rsidR="00F078F8" w:rsidRPr="008B2178" w:rsidRDefault="00F078F8" w:rsidP="00F078F8">
      <w:pPr>
        <w:rPr>
          <w:b/>
          <w:bCs/>
          <w:sz w:val="20"/>
          <w:szCs w:val="20"/>
        </w:rPr>
      </w:pPr>
      <w:r w:rsidRPr="008B2178">
        <w:rPr>
          <w:b/>
          <w:bCs/>
          <w:sz w:val="20"/>
          <w:szCs w:val="20"/>
        </w:rPr>
        <w:t>PARECER DA FISCALIZAÇÃO</w:t>
      </w:r>
    </w:p>
    <w:p w14:paraId="7E9DEBDD" w14:textId="77777777" w:rsidR="00F078F8" w:rsidRPr="008B2178" w:rsidRDefault="00F078F8" w:rsidP="00F078F8">
      <w:pPr>
        <w:rPr>
          <w:sz w:val="20"/>
          <w:szCs w:val="20"/>
        </w:rPr>
      </w:pPr>
      <w:r w:rsidRPr="008B2178">
        <w:rPr>
          <w:sz w:val="20"/>
          <w:szCs w:val="20"/>
        </w:rPr>
        <w:t>( ) Serviço executado satisfatoriamente</w:t>
      </w:r>
      <w:r w:rsidRPr="008B2178">
        <w:rPr>
          <w:sz w:val="20"/>
          <w:szCs w:val="20"/>
        </w:rPr>
        <w:br/>
        <w:t>( ) Serviço executado com ressalvas</w:t>
      </w:r>
      <w:r w:rsidRPr="008B2178">
        <w:rPr>
          <w:sz w:val="20"/>
          <w:szCs w:val="20"/>
        </w:rPr>
        <w:br/>
        <w:t>( ) Serviço executado de forma insatisfatória</w:t>
      </w:r>
    </w:p>
    <w:p w14:paraId="0B6E84E9" w14:textId="77777777" w:rsidR="00F078F8" w:rsidRPr="008B2178" w:rsidRDefault="00F078F8" w:rsidP="00F078F8">
      <w:pPr>
        <w:rPr>
          <w:sz w:val="20"/>
          <w:szCs w:val="20"/>
        </w:rPr>
      </w:pPr>
      <w:r w:rsidRPr="008B2178">
        <w:rPr>
          <w:b/>
          <w:bCs/>
          <w:sz w:val="20"/>
          <w:szCs w:val="20"/>
        </w:rPr>
        <w:t>Fiscal do Contrato:</w:t>
      </w:r>
      <w:r w:rsidRPr="008B2178">
        <w:rPr>
          <w:sz w:val="20"/>
          <w:szCs w:val="20"/>
        </w:rPr>
        <w:t xml:space="preserve"> ______________________________________</w:t>
      </w:r>
    </w:p>
    <w:p w14:paraId="29ED896E" w14:textId="2759FC6F" w:rsidR="00F078F8" w:rsidRPr="008B2178" w:rsidRDefault="00F078F8" w:rsidP="00F078F8">
      <w:pPr>
        <w:rPr>
          <w:sz w:val="20"/>
          <w:szCs w:val="20"/>
        </w:rPr>
      </w:pPr>
      <w:r w:rsidRPr="008B2178">
        <w:rPr>
          <w:b/>
          <w:bCs/>
          <w:sz w:val="20"/>
          <w:szCs w:val="20"/>
        </w:rPr>
        <w:t>Assinatura:</w:t>
      </w:r>
      <w:r w:rsidRPr="008B2178">
        <w:rPr>
          <w:sz w:val="20"/>
          <w:szCs w:val="20"/>
        </w:rPr>
        <w:t xml:space="preserve"> </w:t>
      </w:r>
      <w:r w:rsidR="00F75E3D">
        <w:rPr>
          <w:sz w:val="20"/>
          <w:szCs w:val="20"/>
        </w:rPr>
        <w:t xml:space="preserve">             </w:t>
      </w:r>
      <w:r w:rsidRPr="008B2178">
        <w:rPr>
          <w:sz w:val="20"/>
          <w:szCs w:val="20"/>
        </w:rPr>
        <w:t>______________________________________</w:t>
      </w:r>
    </w:p>
    <w:bookmarkEnd w:id="18"/>
    <w:p w14:paraId="7F43AF84" w14:textId="5033DBE9" w:rsidR="004B3825" w:rsidRPr="009339BF" w:rsidRDefault="004B3825" w:rsidP="009339BF">
      <w:pPr>
        <w:rPr>
          <w:rFonts w:eastAsia="Times New Roman" w:cs="Arial"/>
          <w:szCs w:val="24"/>
          <w:lang w:eastAsia="pt-BR"/>
        </w:rPr>
      </w:pPr>
    </w:p>
    <w:sectPr w:rsidR="004B3825" w:rsidRPr="009339BF" w:rsidSect="0025644D">
      <w:pgSz w:w="11906" w:h="16838" w:code="9"/>
      <w:pgMar w:top="1701" w:right="1134" w:bottom="1134" w:left="1701"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59E2" w14:textId="77777777" w:rsidR="0055782E" w:rsidRDefault="0055782E" w:rsidP="00F810A0">
      <w:pPr>
        <w:spacing w:after="0" w:line="240" w:lineRule="auto"/>
      </w:pPr>
      <w:r>
        <w:separator/>
      </w:r>
    </w:p>
  </w:endnote>
  <w:endnote w:type="continuationSeparator" w:id="0">
    <w:p w14:paraId="3F6A00AD" w14:textId="77777777" w:rsidR="0055782E" w:rsidRDefault="0055782E" w:rsidP="00F8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DF18" w14:textId="77777777" w:rsidR="00D5047E" w:rsidRDefault="00D5047E" w:rsidP="00B7319A">
    <w:pPr>
      <w:spacing w:after="0" w:line="240" w:lineRule="auto"/>
      <w:ind w:right="-1"/>
      <w:jc w:val="center"/>
      <w:rPr>
        <w:rFonts w:cs="Arial"/>
        <w:b/>
        <w:snapToGrid w:val="0"/>
        <w:color w:val="365F91"/>
        <w:sz w:val="16"/>
        <w:szCs w:val="16"/>
      </w:rPr>
    </w:pPr>
  </w:p>
  <w:p w14:paraId="105F586A" w14:textId="77777777" w:rsidR="00D5047E" w:rsidRDefault="00D5047E" w:rsidP="00B7319A">
    <w:pPr>
      <w:spacing w:after="0" w:line="240" w:lineRule="auto"/>
      <w:ind w:right="-1"/>
      <w:jc w:val="center"/>
      <w:rPr>
        <w:rFonts w:cs="Arial"/>
        <w:b/>
        <w:snapToGrid w:val="0"/>
        <w:color w:val="365F91"/>
        <w:sz w:val="16"/>
        <w:szCs w:val="16"/>
      </w:rPr>
    </w:pPr>
    <w:r>
      <w:rPr>
        <w:rFonts w:cs="Arial"/>
        <w:b/>
        <w:snapToGrid w:val="0"/>
        <w:color w:val="365F91"/>
        <w:sz w:val="16"/>
        <w:szCs w:val="16"/>
      </w:rPr>
      <w:t>SERVIÇO SOCIAL DO COMÉRCIO – SESC/PR</w:t>
    </w:r>
  </w:p>
  <w:p w14:paraId="34CF92EE" w14:textId="77777777" w:rsidR="00D5047E" w:rsidRDefault="00D5047E" w:rsidP="00B7319A">
    <w:pPr>
      <w:spacing w:after="0" w:line="240" w:lineRule="auto"/>
      <w:ind w:right="-1"/>
      <w:jc w:val="center"/>
      <w:rPr>
        <w:rFonts w:ascii="Arial Narrow" w:hAnsi="Arial Narrow"/>
        <w:snapToGrid w:val="0"/>
        <w:color w:val="365F91"/>
        <w:sz w:val="16"/>
        <w:szCs w:val="16"/>
      </w:rPr>
    </w:pPr>
    <w:r>
      <w:rPr>
        <w:rFonts w:ascii="Arial Narrow" w:hAnsi="Arial Narrow"/>
        <w:snapToGrid w:val="0"/>
        <w:color w:val="365F91"/>
        <w:sz w:val="16"/>
        <w:szCs w:val="16"/>
      </w:rPr>
      <w:t>Rua Visconde do Rio Branco, 931 – Mercês – Curitiba – PR – 80.410-001</w:t>
    </w:r>
  </w:p>
  <w:p w14:paraId="1A4485B0" w14:textId="77777777" w:rsidR="00D5047E" w:rsidRDefault="00D5047E" w:rsidP="00B7319A">
    <w:pPr>
      <w:pStyle w:val="Cabealho"/>
      <w:tabs>
        <w:tab w:val="left" w:pos="708"/>
      </w:tabs>
      <w:jc w:val="center"/>
      <w:rPr>
        <w:rFonts w:ascii="Arial Narrow" w:hAnsi="Arial Narrow"/>
        <w:snapToGrid w:val="0"/>
        <w:color w:val="365F91"/>
        <w:sz w:val="16"/>
        <w:szCs w:val="16"/>
      </w:rPr>
    </w:pPr>
    <w:r>
      <w:rPr>
        <w:rFonts w:ascii="Arial Narrow" w:hAnsi="Arial Narrow"/>
        <w:snapToGrid w:val="0"/>
        <w:color w:val="365F91"/>
        <w:sz w:val="16"/>
        <w:szCs w:val="16"/>
      </w:rPr>
      <w:t>Tel. 41 3304-2172 e 3304-2202 | www.sescpr.com.br</w:t>
    </w:r>
  </w:p>
  <w:p w14:paraId="51C96084" w14:textId="77777777" w:rsidR="00D5047E" w:rsidRDefault="00D5047E" w:rsidP="00B7319A">
    <w:pPr>
      <w:spacing w:after="0" w:line="240" w:lineRule="auto"/>
      <w:jc w:val="center"/>
      <w:rPr>
        <w:rFonts w:ascii="Arial Narrow" w:hAnsi="Arial Narrow"/>
        <w:snapToGrid w:val="0"/>
        <w:color w:val="365F91"/>
        <w:sz w:val="16"/>
        <w:szCs w:val="16"/>
      </w:rPr>
    </w:pPr>
  </w:p>
  <w:p w14:paraId="35888EE8" w14:textId="77777777" w:rsidR="00D5047E" w:rsidRDefault="00D5047E" w:rsidP="00B7319A">
    <w:pPr>
      <w:spacing w:after="0" w:line="240" w:lineRule="auto"/>
      <w:jc w:val="center"/>
      <w:rPr>
        <w:rFonts w:cs="Arial"/>
        <w:color w:val="365F91"/>
        <w:sz w:val="16"/>
        <w:szCs w:val="16"/>
      </w:rPr>
    </w:pPr>
    <w:r>
      <w:rPr>
        <w:rFonts w:cs="Arial"/>
        <w:b/>
        <w:snapToGrid w:val="0"/>
        <w:color w:val="365F91"/>
        <w:sz w:val="16"/>
        <w:szCs w:val="16"/>
      </w:rPr>
      <w:fldChar w:fldCharType="begin"/>
    </w:r>
    <w:r>
      <w:rPr>
        <w:rFonts w:cs="Arial"/>
        <w:b/>
        <w:snapToGrid w:val="0"/>
        <w:color w:val="365F91"/>
        <w:sz w:val="16"/>
        <w:szCs w:val="16"/>
      </w:rPr>
      <w:instrText>PAGE  \* Arabic  \* MERGEFORMAT</w:instrText>
    </w:r>
    <w:r>
      <w:rPr>
        <w:rFonts w:cs="Arial"/>
        <w:b/>
        <w:snapToGrid w:val="0"/>
        <w:color w:val="365F91"/>
        <w:sz w:val="16"/>
        <w:szCs w:val="16"/>
      </w:rPr>
      <w:fldChar w:fldCharType="separate"/>
    </w:r>
    <w:r w:rsidR="000677BB">
      <w:rPr>
        <w:rFonts w:cs="Arial"/>
        <w:b/>
        <w:noProof/>
        <w:snapToGrid w:val="0"/>
        <w:color w:val="365F91"/>
        <w:sz w:val="16"/>
        <w:szCs w:val="16"/>
      </w:rPr>
      <w:t>31</w:t>
    </w:r>
    <w:r>
      <w:rPr>
        <w:rFonts w:cs="Arial"/>
        <w:b/>
        <w:snapToGrid w:val="0"/>
        <w:color w:val="365F91"/>
        <w:sz w:val="16"/>
        <w:szCs w:val="16"/>
      </w:rPr>
      <w:fldChar w:fldCharType="end"/>
    </w:r>
    <w:r>
      <w:rPr>
        <w:rFonts w:cs="Arial"/>
        <w:snapToGrid w:val="0"/>
        <w:color w:val="365F91"/>
        <w:sz w:val="16"/>
        <w:szCs w:val="16"/>
      </w:rPr>
      <w:t xml:space="preserve"> de </w:t>
    </w:r>
    <w:fldSimple w:instr="NUMPAGES  \* Arabic  \* MERGEFORMAT">
      <w:r w:rsidR="000677BB" w:rsidRPr="000677BB">
        <w:rPr>
          <w:rFonts w:cs="Arial"/>
          <w:b/>
          <w:noProof/>
          <w:snapToGrid w:val="0"/>
          <w:color w:val="365F91"/>
          <w:sz w:val="16"/>
          <w:szCs w:val="16"/>
        </w:rPr>
        <w:t>39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369E" w14:textId="77777777" w:rsidR="0055782E" w:rsidRDefault="0055782E" w:rsidP="00F810A0">
      <w:pPr>
        <w:spacing w:after="0" w:line="240" w:lineRule="auto"/>
      </w:pPr>
      <w:r>
        <w:separator/>
      </w:r>
    </w:p>
  </w:footnote>
  <w:footnote w:type="continuationSeparator" w:id="0">
    <w:p w14:paraId="6F3D408D" w14:textId="77777777" w:rsidR="0055782E" w:rsidRDefault="0055782E" w:rsidP="00F8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9224" w14:textId="203E03BA" w:rsidR="00D5047E" w:rsidRDefault="00C05EE1" w:rsidP="00F810A0">
    <w:pPr>
      <w:pStyle w:val="Cabealho"/>
      <w:jc w:val="center"/>
    </w:pPr>
    <w:r>
      <w:rPr>
        <w:rFonts w:ascii="Tahoma" w:hAnsi="Tahoma" w:cs="Tahoma"/>
        <w:noProof/>
        <w:color w:val="000000"/>
        <w:sz w:val="20"/>
        <w:szCs w:val="20"/>
      </w:rPr>
      <w:drawing>
        <wp:inline distT="0" distB="0" distL="0" distR="0" wp14:anchorId="0621CAF2" wp14:editId="59734742">
          <wp:extent cx="4162425" cy="1209675"/>
          <wp:effectExtent l="0" t="0" r="9525" b="9525"/>
          <wp:docPr id="288136501" name="Imagem 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9397" name="Imagem 1" descr="Uma imagem contendo Texto&#10;&#10;O conteúdo gerado por IA pode estar incorre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2425" cy="1209675"/>
                  </a:xfrm>
                  <a:prstGeom prst="rect">
                    <a:avLst/>
                  </a:prstGeom>
                  <a:noFill/>
                  <a:ln>
                    <a:noFill/>
                  </a:ln>
                </pic:spPr>
              </pic:pic>
            </a:graphicData>
          </a:graphic>
        </wp:inline>
      </w:drawing>
    </w:r>
  </w:p>
  <w:p w14:paraId="1F032E65" w14:textId="77777777" w:rsidR="00D5047E" w:rsidRDefault="00D5047E" w:rsidP="00F810A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C2"/>
    <w:multiLevelType w:val="multilevel"/>
    <w:tmpl w:val="6B6EE102"/>
    <w:lvl w:ilvl="0">
      <w:start w:val="2"/>
      <w:numFmt w:val="decimal"/>
      <w:lvlText w:val="%1"/>
      <w:lvlJc w:val="left"/>
      <w:pPr>
        <w:ind w:left="525" w:hanging="525"/>
      </w:pPr>
      <w:rPr>
        <w:rFonts w:hint="default"/>
      </w:rPr>
    </w:lvl>
    <w:lvl w:ilvl="1">
      <w:start w:val="1"/>
      <w:numFmt w:val="decimal"/>
      <w:lvlText w:val="%1.%2"/>
      <w:lvlJc w:val="left"/>
      <w:pPr>
        <w:ind w:left="738" w:hanging="525"/>
      </w:pPr>
      <w:rPr>
        <w:rFonts w:hint="default"/>
        <w:b w:val="0"/>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0397DF5D"/>
    <w:multiLevelType w:val="hybridMultilevel"/>
    <w:tmpl w:val="54E658D0"/>
    <w:lvl w:ilvl="0" w:tplc="B8E47E84">
      <w:start w:val="9"/>
      <w:numFmt w:val="decimal"/>
      <w:lvlText w:val="%1"/>
      <w:lvlJc w:val="left"/>
      <w:pPr>
        <w:ind w:left="465" w:hanging="360"/>
      </w:pPr>
    </w:lvl>
    <w:lvl w:ilvl="1" w:tplc="1B8C52C4">
      <w:start w:val="1"/>
      <w:numFmt w:val="lowerLetter"/>
      <w:lvlText w:val="%2."/>
      <w:lvlJc w:val="left"/>
      <w:pPr>
        <w:ind w:left="465" w:hanging="360"/>
      </w:pPr>
    </w:lvl>
    <w:lvl w:ilvl="2" w:tplc="78828A44">
      <w:start w:val="1"/>
      <w:numFmt w:val="lowerRoman"/>
      <w:lvlText w:val="%3."/>
      <w:lvlJc w:val="right"/>
      <w:pPr>
        <w:ind w:left="720" w:hanging="180"/>
      </w:pPr>
    </w:lvl>
    <w:lvl w:ilvl="3" w:tplc="C9542330">
      <w:start w:val="1"/>
      <w:numFmt w:val="decimal"/>
      <w:lvlText w:val="%4."/>
      <w:lvlJc w:val="left"/>
      <w:pPr>
        <w:ind w:left="1080" w:hanging="360"/>
      </w:pPr>
    </w:lvl>
    <w:lvl w:ilvl="4" w:tplc="343688A6">
      <w:start w:val="1"/>
      <w:numFmt w:val="lowerLetter"/>
      <w:lvlText w:val="%5."/>
      <w:lvlJc w:val="left"/>
      <w:pPr>
        <w:ind w:left="1080" w:hanging="360"/>
      </w:pPr>
    </w:lvl>
    <w:lvl w:ilvl="5" w:tplc="CAD4D94C">
      <w:start w:val="1"/>
      <w:numFmt w:val="lowerRoman"/>
      <w:lvlText w:val="%6."/>
      <w:lvlJc w:val="right"/>
      <w:pPr>
        <w:ind w:left="1440" w:hanging="180"/>
      </w:pPr>
    </w:lvl>
    <w:lvl w:ilvl="6" w:tplc="C5A287B0">
      <w:start w:val="1"/>
      <w:numFmt w:val="decimal"/>
      <w:lvlText w:val="%7."/>
      <w:lvlJc w:val="left"/>
      <w:pPr>
        <w:ind w:left="1440" w:hanging="360"/>
      </w:pPr>
    </w:lvl>
    <w:lvl w:ilvl="7" w:tplc="FD263712">
      <w:start w:val="1"/>
      <w:numFmt w:val="lowerLetter"/>
      <w:lvlText w:val="%8."/>
      <w:lvlJc w:val="left"/>
      <w:pPr>
        <w:ind w:left="1800" w:hanging="360"/>
      </w:pPr>
    </w:lvl>
    <w:lvl w:ilvl="8" w:tplc="19B6BBDE">
      <w:start w:val="1"/>
      <w:numFmt w:val="lowerRoman"/>
      <w:lvlText w:val="%9."/>
      <w:lvlJc w:val="right"/>
      <w:pPr>
        <w:ind w:left="1800" w:hanging="180"/>
      </w:pPr>
    </w:lvl>
  </w:abstractNum>
  <w:abstractNum w:abstractNumId="2" w15:restartNumberingAfterBreak="0">
    <w:nsid w:val="05681F5A"/>
    <w:multiLevelType w:val="multilevel"/>
    <w:tmpl w:val="D902A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B627C5"/>
    <w:multiLevelType w:val="multilevel"/>
    <w:tmpl w:val="71A6694A"/>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67217"/>
    <w:multiLevelType w:val="multilevel"/>
    <w:tmpl w:val="AE6CDB1A"/>
    <w:lvl w:ilvl="0">
      <w:start w:val="7"/>
      <w:numFmt w:val="decimal"/>
      <w:lvlText w:val="%1"/>
      <w:lvlJc w:val="left"/>
      <w:pPr>
        <w:ind w:left="5144" w:hanging="465"/>
      </w:pPr>
      <w:rPr>
        <w:rFonts w:hint="default"/>
      </w:rPr>
    </w:lvl>
    <w:lvl w:ilvl="1">
      <w:start w:val="1"/>
      <w:numFmt w:val="decimal"/>
      <w:lvlText w:val="%1.%2"/>
      <w:lvlJc w:val="left"/>
      <w:pPr>
        <w:ind w:left="4719" w:hanging="465"/>
      </w:pPr>
      <w:rPr>
        <w:rFonts w:hint="default"/>
        <w:b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0F6006B8"/>
    <w:multiLevelType w:val="multilevel"/>
    <w:tmpl w:val="53E03992"/>
    <w:lvl w:ilvl="0">
      <w:start w:val="1"/>
      <w:numFmt w:val="decimal"/>
      <w:lvlText w:val="%1"/>
      <w:lvlJc w:val="left"/>
      <w:pPr>
        <w:ind w:left="765" w:hanging="405"/>
      </w:pPr>
      <w:rPr>
        <w:rFonts w:hint="default"/>
      </w:rPr>
    </w:lvl>
    <w:lvl w:ilvl="1">
      <w:start w:val="1"/>
      <w:numFmt w:val="decimal"/>
      <w:isLgl/>
      <w:lvlText w:val="%1.%2"/>
      <w:lvlJc w:val="left"/>
      <w:pPr>
        <w:ind w:left="1245" w:hanging="525"/>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9AC480"/>
    <w:multiLevelType w:val="hybridMultilevel"/>
    <w:tmpl w:val="AAE008A4"/>
    <w:lvl w:ilvl="0" w:tplc="377E6AA0">
      <w:start w:val="7"/>
      <w:numFmt w:val="decimal"/>
      <w:lvlText w:val="%1"/>
      <w:lvlJc w:val="left"/>
      <w:pPr>
        <w:ind w:left="720" w:hanging="360"/>
      </w:pPr>
    </w:lvl>
    <w:lvl w:ilvl="1" w:tplc="37564F06">
      <w:start w:val="1"/>
      <w:numFmt w:val="decimal"/>
      <w:lvlText w:val="%2.6"/>
      <w:lvlJc w:val="left"/>
      <w:pPr>
        <w:ind w:left="1440" w:hanging="360"/>
      </w:pPr>
      <w:rPr>
        <w:rFonts w:hint="default"/>
      </w:rPr>
    </w:lvl>
    <w:lvl w:ilvl="2" w:tplc="EE36572A">
      <w:start w:val="1"/>
      <w:numFmt w:val="lowerRoman"/>
      <w:lvlText w:val="%3."/>
      <w:lvlJc w:val="right"/>
      <w:pPr>
        <w:ind w:left="2160" w:hanging="180"/>
      </w:pPr>
    </w:lvl>
    <w:lvl w:ilvl="3" w:tplc="82D492FE">
      <w:start w:val="1"/>
      <w:numFmt w:val="decimal"/>
      <w:lvlText w:val="%4."/>
      <w:lvlJc w:val="left"/>
      <w:pPr>
        <w:ind w:left="2880" w:hanging="360"/>
      </w:pPr>
    </w:lvl>
    <w:lvl w:ilvl="4" w:tplc="91501732">
      <w:start w:val="1"/>
      <w:numFmt w:val="lowerLetter"/>
      <w:lvlText w:val="%5."/>
      <w:lvlJc w:val="left"/>
      <w:pPr>
        <w:ind w:left="3600" w:hanging="360"/>
      </w:pPr>
    </w:lvl>
    <w:lvl w:ilvl="5" w:tplc="1AEAD140">
      <w:start w:val="1"/>
      <w:numFmt w:val="lowerRoman"/>
      <w:lvlText w:val="%6."/>
      <w:lvlJc w:val="right"/>
      <w:pPr>
        <w:ind w:left="4320" w:hanging="180"/>
      </w:pPr>
    </w:lvl>
    <w:lvl w:ilvl="6" w:tplc="35EADF00">
      <w:start w:val="1"/>
      <w:numFmt w:val="decimal"/>
      <w:lvlText w:val="%7."/>
      <w:lvlJc w:val="left"/>
      <w:pPr>
        <w:ind w:left="5040" w:hanging="360"/>
      </w:pPr>
    </w:lvl>
    <w:lvl w:ilvl="7" w:tplc="8AE6FFD0">
      <w:start w:val="1"/>
      <w:numFmt w:val="lowerLetter"/>
      <w:lvlText w:val="%8."/>
      <w:lvlJc w:val="left"/>
      <w:pPr>
        <w:ind w:left="5760" w:hanging="360"/>
      </w:pPr>
    </w:lvl>
    <w:lvl w:ilvl="8" w:tplc="9342EA2C">
      <w:start w:val="1"/>
      <w:numFmt w:val="lowerRoman"/>
      <w:lvlText w:val="%9."/>
      <w:lvlJc w:val="right"/>
      <w:pPr>
        <w:ind w:left="6480" w:hanging="180"/>
      </w:pPr>
    </w:lvl>
  </w:abstractNum>
  <w:abstractNum w:abstractNumId="7" w15:restartNumberingAfterBreak="0">
    <w:nsid w:val="19A33137"/>
    <w:multiLevelType w:val="multilevel"/>
    <w:tmpl w:val="662C2702"/>
    <w:lvl w:ilvl="0">
      <w:start w:val="11"/>
      <w:numFmt w:val="decimal"/>
      <w:lvlText w:val="%1"/>
      <w:lvlJc w:val="left"/>
      <w:pPr>
        <w:ind w:left="525" w:hanging="360"/>
      </w:pPr>
      <w:rPr>
        <w:rFonts w:hint="default"/>
      </w:rPr>
    </w:lvl>
    <w:lvl w:ilvl="1">
      <w:start w:val="1"/>
      <w:numFmt w:val="decimal"/>
      <w:isLgl/>
      <w:lvlText w:val="%1.%2"/>
      <w:lvlJc w:val="left"/>
      <w:pPr>
        <w:ind w:left="4293" w:hanging="465"/>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1245" w:hanging="108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1965" w:hanging="1800"/>
      </w:pPr>
      <w:rPr>
        <w:rFonts w:hint="default"/>
      </w:rPr>
    </w:lvl>
  </w:abstractNum>
  <w:abstractNum w:abstractNumId="8" w15:restartNumberingAfterBreak="0">
    <w:nsid w:val="19FB6ABF"/>
    <w:multiLevelType w:val="multilevel"/>
    <w:tmpl w:val="717039E4"/>
    <w:lvl w:ilvl="0">
      <w:start w:val="10"/>
      <w:numFmt w:val="decimal"/>
      <w:lvlText w:val="%1"/>
      <w:lvlJc w:val="left"/>
      <w:pPr>
        <w:ind w:left="525" w:hanging="360"/>
      </w:pPr>
      <w:rPr>
        <w:rFonts w:hint="default"/>
      </w:rPr>
    </w:lvl>
    <w:lvl w:ilvl="1">
      <w:start w:val="1"/>
      <w:numFmt w:val="decimal"/>
      <w:isLgl/>
      <w:lvlText w:val="%1.%2"/>
      <w:lvlJc w:val="left"/>
      <w:pPr>
        <w:ind w:left="630" w:hanging="465"/>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1245" w:hanging="108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1965" w:hanging="1800"/>
      </w:pPr>
      <w:rPr>
        <w:rFonts w:hint="default"/>
      </w:rPr>
    </w:lvl>
  </w:abstractNum>
  <w:abstractNum w:abstractNumId="9" w15:restartNumberingAfterBreak="0">
    <w:nsid w:val="1B926E31"/>
    <w:multiLevelType w:val="multilevel"/>
    <w:tmpl w:val="C46E24CE"/>
    <w:lvl w:ilvl="0">
      <w:start w:val="15"/>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0" w15:restartNumberingAfterBreak="0">
    <w:nsid w:val="1E2D62C0"/>
    <w:multiLevelType w:val="hybridMultilevel"/>
    <w:tmpl w:val="35D6B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EF3901"/>
    <w:multiLevelType w:val="multilevel"/>
    <w:tmpl w:val="9A149608"/>
    <w:lvl w:ilvl="0">
      <w:start w:val="3"/>
      <w:numFmt w:val="decimal"/>
      <w:lvlText w:val="%1"/>
      <w:lvlJc w:val="left"/>
      <w:pPr>
        <w:ind w:left="4637" w:hanging="525"/>
      </w:pPr>
      <w:rPr>
        <w:rFonts w:cstheme="minorBidi" w:hint="default"/>
        <w:color w:val="000000" w:themeColor="text1"/>
        <w:sz w:val="24"/>
      </w:rPr>
    </w:lvl>
    <w:lvl w:ilvl="1">
      <w:start w:val="1"/>
      <w:numFmt w:val="decimal"/>
      <w:lvlText w:val="%1.%2"/>
      <w:lvlJc w:val="left"/>
      <w:pPr>
        <w:ind w:left="2652" w:hanging="525"/>
      </w:pPr>
      <w:rPr>
        <w:rFonts w:cstheme="minorBidi" w:hint="default"/>
        <w:b w:val="0"/>
        <w:bCs/>
      </w:rPr>
    </w:lvl>
    <w:lvl w:ilvl="2">
      <w:start w:val="1"/>
      <w:numFmt w:val="decimal"/>
      <w:lvlText w:val="%1.%2.%3"/>
      <w:lvlJc w:val="left"/>
      <w:pPr>
        <w:ind w:left="1430" w:hanging="720"/>
      </w:pPr>
      <w:rPr>
        <w:rFonts w:cstheme="minorBidi" w:hint="default"/>
        <w:b w:val="0"/>
        <w:bCs/>
      </w:rPr>
    </w:lvl>
    <w:lvl w:ilvl="3">
      <w:start w:val="1"/>
      <w:numFmt w:val="decimal"/>
      <w:lvlText w:val="%1.%2.%3.%4"/>
      <w:lvlJc w:val="left"/>
      <w:pPr>
        <w:ind w:left="2994" w:hanging="1080"/>
      </w:pPr>
      <w:rPr>
        <w:rFonts w:cstheme="minorBidi" w:hint="default"/>
      </w:rPr>
    </w:lvl>
    <w:lvl w:ilvl="4">
      <w:start w:val="1"/>
      <w:numFmt w:val="decimal"/>
      <w:lvlText w:val="%1.%2.%3.%4.%5"/>
      <w:lvlJc w:val="left"/>
      <w:pPr>
        <w:ind w:left="3632" w:hanging="1080"/>
      </w:pPr>
      <w:rPr>
        <w:rFonts w:cstheme="minorBidi" w:hint="default"/>
      </w:rPr>
    </w:lvl>
    <w:lvl w:ilvl="5">
      <w:start w:val="1"/>
      <w:numFmt w:val="decimal"/>
      <w:lvlText w:val="%1.%2.%3.%4.%5.%6"/>
      <w:lvlJc w:val="left"/>
      <w:pPr>
        <w:ind w:left="4630" w:hanging="1440"/>
      </w:pPr>
      <w:rPr>
        <w:rFonts w:cstheme="minorBidi" w:hint="default"/>
      </w:rPr>
    </w:lvl>
    <w:lvl w:ilvl="6">
      <w:start w:val="1"/>
      <w:numFmt w:val="decimal"/>
      <w:lvlText w:val="%1.%2.%3.%4.%5.%6.%7"/>
      <w:lvlJc w:val="left"/>
      <w:pPr>
        <w:ind w:left="5268" w:hanging="1440"/>
      </w:pPr>
      <w:rPr>
        <w:rFonts w:cstheme="minorBidi" w:hint="default"/>
      </w:rPr>
    </w:lvl>
    <w:lvl w:ilvl="7">
      <w:start w:val="1"/>
      <w:numFmt w:val="decimal"/>
      <w:lvlText w:val="%1.%2.%3.%4.%5.%6.%7.%8"/>
      <w:lvlJc w:val="left"/>
      <w:pPr>
        <w:ind w:left="6266" w:hanging="1800"/>
      </w:pPr>
      <w:rPr>
        <w:rFonts w:cstheme="minorBidi" w:hint="default"/>
      </w:rPr>
    </w:lvl>
    <w:lvl w:ilvl="8">
      <w:start w:val="1"/>
      <w:numFmt w:val="decimal"/>
      <w:lvlText w:val="%1.%2.%3.%4.%5.%6.%7.%8.%9"/>
      <w:lvlJc w:val="left"/>
      <w:pPr>
        <w:ind w:left="6904" w:hanging="1800"/>
      </w:pPr>
      <w:rPr>
        <w:rFonts w:cstheme="minorBidi" w:hint="default"/>
      </w:rPr>
    </w:lvl>
  </w:abstractNum>
  <w:abstractNum w:abstractNumId="12" w15:restartNumberingAfterBreak="0">
    <w:nsid w:val="20517F99"/>
    <w:multiLevelType w:val="multilevel"/>
    <w:tmpl w:val="C46E24CE"/>
    <w:lvl w:ilvl="0">
      <w:start w:val="14"/>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3" w15:restartNumberingAfterBreak="0">
    <w:nsid w:val="223506BA"/>
    <w:multiLevelType w:val="multilevel"/>
    <w:tmpl w:val="817A8720"/>
    <w:lvl w:ilvl="0">
      <w:start w:val="2"/>
      <w:numFmt w:val="decimal"/>
      <w:lvlText w:val="%1"/>
      <w:lvlJc w:val="left"/>
      <w:pPr>
        <w:ind w:left="525" w:hanging="525"/>
      </w:pPr>
      <w:rPr>
        <w:rFonts w:hint="default"/>
      </w:rPr>
    </w:lvl>
    <w:lvl w:ilvl="1">
      <w:start w:val="2"/>
      <w:numFmt w:val="decimal"/>
      <w:lvlText w:val="%1.%2"/>
      <w:lvlJc w:val="left"/>
      <w:pPr>
        <w:ind w:left="1098" w:hanging="525"/>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14" w15:restartNumberingAfterBreak="0">
    <w:nsid w:val="23292062"/>
    <w:multiLevelType w:val="hybridMultilevel"/>
    <w:tmpl w:val="EDE4CC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3A04331"/>
    <w:multiLevelType w:val="hybridMultilevel"/>
    <w:tmpl w:val="09A2D792"/>
    <w:lvl w:ilvl="0" w:tplc="8F588432">
      <w:start w:val="17"/>
      <w:numFmt w:val="decimal"/>
      <w:lvlText w:val="%1"/>
      <w:lvlJc w:val="left"/>
      <w:pPr>
        <w:ind w:left="465" w:hanging="360"/>
      </w:pPr>
    </w:lvl>
    <w:lvl w:ilvl="1" w:tplc="D010B01E">
      <w:start w:val="1"/>
      <w:numFmt w:val="lowerLetter"/>
      <w:lvlText w:val="%2."/>
      <w:lvlJc w:val="left"/>
      <w:pPr>
        <w:ind w:left="465" w:hanging="360"/>
      </w:pPr>
    </w:lvl>
    <w:lvl w:ilvl="2" w:tplc="1B6C79D8">
      <w:start w:val="1"/>
      <w:numFmt w:val="lowerRoman"/>
      <w:lvlText w:val="%3."/>
      <w:lvlJc w:val="right"/>
      <w:pPr>
        <w:ind w:left="720" w:hanging="180"/>
      </w:pPr>
    </w:lvl>
    <w:lvl w:ilvl="3" w:tplc="EC504C14">
      <w:start w:val="1"/>
      <w:numFmt w:val="decimal"/>
      <w:lvlText w:val="%4."/>
      <w:lvlJc w:val="left"/>
      <w:pPr>
        <w:ind w:left="1080" w:hanging="360"/>
      </w:pPr>
    </w:lvl>
    <w:lvl w:ilvl="4" w:tplc="348C57AE">
      <w:start w:val="1"/>
      <w:numFmt w:val="lowerLetter"/>
      <w:lvlText w:val="%5."/>
      <w:lvlJc w:val="left"/>
      <w:pPr>
        <w:ind w:left="1080" w:hanging="360"/>
      </w:pPr>
    </w:lvl>
    <w:lvl w:ilvl="5" w:tplc="25A0EF5C">
      <w:start w:val="1"/>
      <w:numFmt w:val="lowerRoman"/>
      <w:lvlText w:val="%6."/>
      <w:lvlJc w:val="right"/>
      <w:pPr>
        <w:ind w:left="1440" w:hanging="180"/>
      </w:pPr>
    </w:lvl>
    <w:lvl w:ilvl="6" w:tplc="483A550C">
      <w:start w:val="1"/>
      <w:numFmt w:val="decimal"/>
      <w:lvlText w:val="%7."/>
      <w:lvlJc w:val="left"/>
      <w:pPr>
        <w:ind w:left="1440" w:hanging="360"/>
      </w:pPr>
    </w:lvl>
    <w:lvl w:ilvl="7" w:tplc="2C0412CA">
      <w:start w:val="1"/>
      <w:numFmt w:val="lowerLetter"/>
      <w:lvlText w:val="%8."/>
      <w:lvlJc w:val="left"/>
      <w:pPr>
        <w:ind w:left="1800" w:hanging="360"/>
      </w:pPr>
    </w:lvl>
    <w:lvl w:ilvl="8" w:tplc="30F81DA0">
      <w:start w:val="1"/>
      <w:numFmt w:val="lowerRoman"/>
      <w:lvlText w:val="%9."/>
      <w:lvlJc w:val="right"/>
      <w:pPr>
        <w:ind w:left="1800" w:hanging="180"/>
      </w:pPr>
    </w:lvl>
  </w:abstractNum>
  <w:abstractNum w:abstractNumId="16" w15:restartNumberingAfterBreak="0">
    <w:nsid w:val="250A33A7"/>
    <w:multiLevelType w:val="hybridMultilevel"/>
    <w:tmpl w:val="38269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A570AA"/>
    <w:multiLevelType w:val="multilevel"/>
    <w:tmpl w:val="F21CBAF0"/>
    <w:lvl w:ilvl="0">
      <w:start w:val="10"/>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25C0020D"/>
    <w:multiLevelType w:val="multilevel"/>
    <w:tmpl w:val="CB12302A"/>
    <w:lvl w:ilvl="0">
      <w:start w:val="12"/>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9" w15:restartNumberingAfterBreak="0">
    <w:nsid w:val="26A55F89"/>
    <w:multiLevelType w:val="hybridMultilevel"/>
    <w:tmpl w:val="444A1C9A"/>
    <w:lvl w:ilvl="0" w:tplc="4AF8756A">
      <w:start w:val="20"/>
      <w:numFmt w:val="decimal"/>
      <w:lvlText w:val="%1"/>
      <w:lvlJc w:val="left"/>
      <w:pPr>
        <w:ind w:left="465" w:hanging="360"/>
      </w:pPr>
    </w:lvl>
    <w:lvl w:ilvl="1" w:tplc="38381DD6">
      <w:start w:val="1"/>
      <w:numFmt w:val="decimal"/>
      <w:lvlText w:val="2.%2"/>
      <w:lvlJc w:val="left"/>
      <w:pPr>
        <w:ind w:left="825" w:hanging="360"/>
      </w:pPr>
      <w:rPr>
        <w:rFonts w:hint="default"/>
      </w:rPr>
    </w:lvl>
    <w:lvl w:ilvl="2" w:tplc="C66E02A0">
      <w:start w:val="1"/>
      <w:numFmt w:val="lowerRoman"/>
      <w:lvlText w:val="%3."/>
      <w:lvlJc w:val="right"/>
      <w:pPr>
        <w:ind w:left="1440" w:hanging="180"/>
      </w:pPr>
    </w:lvl>
    <w:lvl w:ilvl="3" w:tplc="1AF800F2">
      <w:start w:val="1"/>
      <w:numFmt w:val="decimal"/>
      <w:lvlText w:val="%4."/>
      <w:lvlJc w:val="left"/>
      <w:pPr>
        <w:ind w:left="2160" w:hanging="360"/>
      </w:pPr>
    </w:lvl>
    <w:lvl w:ilvl="4" w:tplc="C2FE3FBA">
      <w:start w:val="1"/>
      <w:numFmt w:val="lowerLetter"/>
      <w:lvlText w:val="%5."/>
      <w:lvlJc w:val="left"/>
      <w:pPr>
        <w:ind w:left="2520" w:hanging="360"/>
      </w:pPr>
    </w:lvl>
    <w:lvl w:ilvl="5" w:tplc="51E8B51C">
      <w:start w:val="1"/>
      <w:numFmt w:val="lowerRoman"/>
      <w:lvlText w:val="%6."/>
      <w:lvlJc w:val="right"/>
      <w:pPr>
        <w:ind w:left="3240" w:hanging="180"/>
      </w:pPr>
    </w:lvl>
    <w:lvl w:ilvl="6" w:tplc="7980A6C0">
      <w:start w:val="1"/>
      <w:numFmt w:val="decimal"/>
      <w:lvlText w:val="%7."/>
      <w:lvlJc w:val="left"/>
      <w:pPr>
        <w:ind w:left="3600" w:hanging="360"/>
      </w:pPr>
    </w:lvl>
    <w:lvl w:ilvl="7" w:tplc="8D78A53A">
      <w:start w:val="1"/>
      <w:numFmt w:val="lowerLetter"/>
      <w:lvlText w:val="%8."/>
      <w:lvlJc w:val="left"/>
      <w:pPr>
        <w:ind w:left="4320" w:hanging="360"/>
      </w:pPr>
    </w:lvl>
    <w:lvl w:ilvl="8" w:tplc="160E8208">
      <w:start w:val="1"/>
      <w:numFmt w:val="lowerRoman"/>
      <w:lvlText w:val="%9."/>
      <w:lvlJc w:val="right"/>
      <w:pPr>
        <w:ind w:left="4680" w:hanging="180"/>
      </w:pPr>
    </w:lvl>
  </w:abstractNum>
  <w:abstractNum w:abstractNumId="20" w15:restartNumberingAfterBreak="0">
    <w:nsid w:val="2B890B1F"/>
    <w:multiLevelType w:val="hybridMultilevel"/>
    <w:tmpl w:val="31F60FA0"/>
    <w:lvl w:ilvl="0" w:tplc="CF4C40D6">
      <w:start w:val="11"/>
      <w:numFmt w:val="decimal"/>
      <w:lvlText w:val="%1"/>
      <w:lvlJc w:val="left"/>
      <w:pPr>
        <w:ind w:left="720" w:hanging="360"/>
      </w:pPr>
    </w:lvl>
    <w:lvl w:ilvl="1" w:tplc="9DC86B88">
      <w:start w:val="1"/>
      <w:numFmt w:val="lowerLetter"/>
      <w:lvlText w:val="%2."/>
      <w:lvlJc w:val="left"/>
      <w:pPr>
        <w:ind w:left="1440" w:hanging="360"/>
      </w:pPr>
    </w:lvl>
    <w:lvl w:ilvl="2" w:tplc="D4BAA578">
      <w:start w:val="1"/>
      <w:numFmt w:val="lowerRoman"/>
      <w:lvlText w:val="%3."/>
      <w:lvlJc w:val="right"/>
      <w:pPr>
        <w:ind w:left="2160" w:hanging="180"/>
      </w:pPr>
    </w:lvl>
    <w:lvl w:ilvl="3" w:tplc="7646DFF8">
      <w:start w:val="1"/>
      <w:numFmt w:val="decimal"/>
      <w:lvlText w:val="%4."/>
      <w:lvlJc w:val="left"/>
      <w:pPr>
        <w:ind w:left="2880" w:hanging="360"/>
      </w:pPr>
    </w:lvl>
    <w:lvl w:ilvl="4" w:tplc="B1DCBC3E">
      <w:start w:val="1"/>
      <w:numFmt w:val="lowerLetter"/>
      <w:lvlText w:val="%5."/>
      <w:lvlJc w:val="left"/>
      <w:pPr>
        <w:ind w:left="3600" w:hanging="360"/>
      </w:pPr>
    </w:lvl>
    <w:lvl w:ilvl="5" w:tplc="50EA7F9E">
      <w:start w:val="1"/>
      <w:numFmt w:val="lowerRoman"/>
      <w:lvlText w:val="%6."/>
      <w:lvlJc w:val="right"/>
      <w:pPr>
        <w:ind w:left="4320" w:hanging="180"/>
      </w:pPr>
    </w:lvl>
    <w:lvl w:ilvl="6" w:tplc="308837F6">
      <w:start w:val="1"/>
      <w:numFmt w:val="decimal"/>
      <w:lvlText w:val="%7."/>
      <w:lvlJc w:val="left"/>
      <w:pPr>
        <w:ind w:left="5040" w:hanging="360"/>
      </w:pPr>
    </w:lvl>
    <w:lvl w:ilvl="7" w:tplc="3820AA7C">
      <w:start w:val="1"/>
      <w:numFmt w:val="lowerLetter"/>
      <w:lvlText w:val="%8."/>
      <w:lvlJc w:val="left"/>
      <w:pPr>
        <w:ind w:left="5760" w:hanging="360"/>
      </w:pPr>
    </w:lvl>
    <w:lvl w:ilvl="8" w:tplc="F9A009A6">
      <w:start w:val="1"/>
      <w:numFmt w:val="lowerRoman"/>
      <w:lvlText w:val="%9."/>
      <w:lvlJc w:val="right"/>
      <w:pPr>
        <w:ind w:left="6480" w:hanging="180"/>
      </w:pPr>
    </w:lvl>
  </w:abstractNum>
  <w:abstractNum w:abstractNumId="21" w15:restartNumberingAfterBreak="0">
    <w:nsid w:val="2C2AD8E1"/>
    <w:multiLevelType w:val="hybridMultilevel"/>
    <w:tmpl w:val="0C902C82"/>
    <w:lvl w:ilvl="0" w:tplc="0222162A">
      <w:start w:val="6"/>
      <w:numFmt w:val="decimal"/>
      <w:lvlText w:val="%1"/>
      <w:lvlJc w:val="left"/>
      <w:pPr>
        <w:ind w:left="525" w:hanging="360"/>
      </w:pPr>
    </w:lvl>
    <w:lvl w:ilvl="1" w:tplc="CC16FF22">
      <w:start w:val="1"/>
      <w:numFmt w:val="lowerLetter"/>
      <w:lvlText w:val="%2."/>
      <w:lvlJc w:val="left"/>
      <w:pPr>
        <w:ind w:left="1163" w:hanging="360"/>
      </w:pPr>
    </w:lvl>
    <w:lvl w:ilvl="2" w:tplc="6C2E963E">
      <w:start w:val="1"/>
      <w:numFmt w:val="lowerRoman"/>
      <w:lvlText w:val="%3."/>
      <w:lvlJc w:val="right"/>
      <w:pPr>
        <w:ind w:left="1996" w:hanging="180"/>
      </w:pPr>
    </w:lvl>
    <w:lvl w:ilvl="3" w:tplc="43B4E2C4">
      <w:start w:val="1"/>
      <w:numFmt w:val="decimal"/>
      <w:lvlText w:val="%4."/>
      <w:lvlJc w:val="left"/>
      <w:pPr>
        <w:ind w:left="2994" w:hanging="360"/>
      </w:pPr>
    </w:lvl>
    <w:lvl w:ilvl="4" w:tplc="1B96B502">
      <w:start w:val="1"/>
      <w:numFmt w:val="lowerLetter"/>
      <w:lvlText w:val="%5."/>
      <w:lvlJc w:val="left"/>
      <w:pPr>
        <w:ind w:left="3632" w:hanging="360"/>
      </w:pPr>
    </w:lvl>
    <w:lvl w:ilvl="5" w:tplc="8FDC82A4">
      <w:start w:val="1"/>
      <w:numFmt w:val="lowerRoman"/>
      <w:lvlText w:val="%6."/>
      <w:lvlJc w:val="right"/>
      <w:pPr>
        <w:ind w:left="4630" w:hanging="180"/>
      </w:pPr>
    </w:lvl>
    <w:lvl w:ilvl="6" w:tplc="35F69B10">
      <w:start w:val="1"/>
      <w:numFmt w:val="decimal"/>
      <w:lvlText w:val="%7."/>
      <w:lvlJc w:val="left"/>
      <w:pPr>
        <w:ind w:left="5268" w:hanging="360"/>
      </w:pPr>
    </w:lvl>
    <w:lvl w:ilvl="7" w:tplc="2F7E4F6C">
      <w:start w:val="1"/>
      <w:numFmt w:val="lowerLetter"/>
      <w:lvlText w:val="%8."/>
      <w:lvlJc w:val="left"/>
      <w:pPr>
        <w:ind w:left="6266" w:hanging="360"/>
      </w:pPr>
    </w:lvl>
    <w:lvl w:ilvl="8" w:tplc="6EEE0CF0">
      <w:start w:val="1"/>
      <w:numFmt w:val="lowerRoman"/>
      <w:lvlText w:val="%9."/>
      <w:lvlJc w:val="right"/>
      <w:pPr>
        <w:ind w:left="6904" w:hanging="180"/>
      </w:pPr>
    </w:lvl>
  </w:abstractNum>
  <w:abstractNum w:abstractNumId="22" w15:restartNumberingAfterBreak="0">
    <w:nsid w:val="2EFD597B"/>
    <w:multiLevelType w:val="multilevel"/>
    <w:tmpl w:val="65A84DB4"/>
    <w:lvl w:ilvl="0">
      <w:start w:val="18"/>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8D4CC9"/>
    <w:multiLevelType w:val="multilevel"/>
    <w:tmpl w:val="9F70F426"/>
    <w:lvl w:ilvl="0">
      <w:start w:val="4"/>
      <w:numFmt w:val="decimal"/>
      <w:lvlText w:val="%1"/>
      <w:lvlJc w:val="left"/>
      <w:pPr>
        <w:ind w:left="4637" w:hanging="525"/>
      </w:pPr>
      <w:rPr>
        <w:rFonts w:cstheme="minorBidi" w:hint="default"/>
        <w:color w:val="000000" w:themeColor="text1"/>
        <w:sz w:val="24"/>
      </w:rPr>
    </w:lvl>
    <w:lvl w:ilvl="1">
      <w:start w:val="1"/>
      <w:numFmt w:val="decimal"/>
      <w:lvlText w:val="%1.%2"/>
      <w:lvlJc w:val="left"/>
      <w:pPr>
        <w:ind w:left="2652" w:hanging="525"/>
      </w:pPr>
      <w:rPr>
        <w:rFonts w:cstheme="minorBidi" w:hint="default"/>
        <w:b w:val="0"/>
        <w:bCs/>
      </w:rPr>
    </w:lvl>
    <w:lvl w:ilvl="2">
      <w:start w:val="1"/>
      <w:numFmt w:val="decimal"/>
      <w:lvlText w:val="%1.%2.%3"/>
      <w:lvlJc w:val="left"/>
      <w:pPr>
        <w:ind w:left="1430" w:hanging="720"/>
      </w:pPr>
      <w:rPr>
        <w:rFonts w:cstheme="minorBidi" w:hint="default"/>
        <w:b w:val="0"/>
        <w:bCs/>
      </w:rPr>
    </w:lvl>
    <w:lvl w:ilvl="3">
      <w:start w:val="1"/>
      <w:numFmt w:val="decimal"/>
      <w:lvlText w:val="%1.%2.%3.%4"/>
      <w:lvlJc w:val="left"/>
      <w:pPr>
        <w:ind w:left="2994" w:hanging="1080"/>
      </w:pPr>
      <w:rPr>
        <w:rFonts w:cstheme="minorBidi" w:hint="default"/>
      </w:rPr>
    </w:lvl>
    <w:lvl w:ilvl="4">
      <w:start w:val="1"/>
      <w:numFmt w:val="decimal"/>
      <w:lvlText w:val="%1.%2.%3.%4.%5"/>
      <w:lvlJc w:val="left"/>
      <w:pPr>
        <w:ind w:left="3632" w:hanging="1080"/>
      </w:pPr>
      <w:rPr>
        <w:rFonts w:cstheme="minorBidi" w:hint="default"/>
      </w:rPr>
    </w:lvl>
    <w:lvl w:ilvl="5">
      <w:start w:val="1"/>
      <w:numFmt w:val="decimal"/>
      <w:lvlText w:val="%1.%2.%3.%4.%5.%6"/>
      <w:lvlJc w:val="left"/>
      <w:pPr>
        <w:ind w:left="4630" w:hanging="1440"/>
      </w:pPr>
      <w:rPr>
        <w:rFonts w:cstheme="minorBidi" w:hint="default"/>
      </w:rPr>
    </w:lvl>
    <w:lvl w:ilvl="6">
      <w:start w:val="1"/>
      <w:numFmt w:val="decimal"/>
      <w:lvlText w:val="%1.%2.%3.%4.%5.%6.%7"/>
      <w:lvlJc w:val="left"/>
      <w:pPr>
        <w:ind w:left="5268" w:hanging="1440"/>
      </w:pPr>
      <w:rPr>
        <w:rFonts w:cstheme="minorBidi" w:hint="default"/>
      </w:rPr>
    </w:lvl>
    <w:lvl w:ilvl="7">
      <w:start w:val="1"/>
      <w:numFmt w:val="decimal"/>
      <w:lvlText w:val="%1.%2.%3.%4.%5.%6.%7.%8"/>
      <w:lvlJc w:val="left"/>
      <w:pPr>
        <w:ind w:left="6266" w:hanging="1800"/>
      </w:pPr>
      <w:rPr>
        <w:rFonts w:cstheme="minorBidi" w:hint="default"/>
      </w:rPr>
    </w:lvl>
    <w:lvl w:ilvl="8">
      <w:start w:val="1"/>
      <w:numFmt w:val="decimal"/>
      <w:lvlText w:val="%1.%2.%3.%4.%5.%6.%7.%8.%9"/>
      <w:lvlJc w:val="left"/>
      <w:pPr>
        <w:ind w:left="6904" w:hanging="1800"/>
      </w:pPr>
      <w:rPr>
        <w:rFonts w:cstheme="minorBidi" w:hint="default"/>
      </w:rPr>
    </w:lvl>
  </w:abstractNum>
  <w:abstractNum w:abstractNumId="24" w15:restartNumberingAfterBreak="0">
    <w:nsid w:val="3B6C528C"/>
    <w:multiLevelType w:val="multilevel"/>
    <w:tmpl w:val="F35A7200"/>
    <w:lvl w:ilvl="0">
      <w:start w:val="12"/>
      <w:numFmt w:val="decimal"/>
      <w:lvlText w:val="%1"/>
      <w:lvlJc w:val="left"/>
      <w:pPr>
        <w:ind w:left="465" w:hanging="465"/>
      </w:pPr>
      <w:rPr>
        <w:rFonts w:cstheme="minorBidi" w:hint="default"/>
        <w:color w:val="auto"/>
      </w:rPr>
    </w:lvl>
    <w:lvl w:ilvl="1">
      <w:start w:val="1"/>
      <w:numFmt w:val="decimal"/>
      <w:lvlText w:val="%1.%2"/>
      <w:lvlJc w:val="left"/>
      <w:pPr>
        <w:ind w:left="1185" w:hanging="465"/>
      </w:pPr>
      <w:rPr>
        <w:rFonts w:cstheme="minorBidi" w:hint="default"/>
        <w:color w:val="auto"/>
      </w:rPr>
    </w:lvl>
    <w:lvl w:ilvl="2">
      <w:start w:val="1"/>
      <w:numFmt w:val="decimal"/>
      <w:lvlText w:val="%1.%2.%3"/>
      <w:lvlJc w:val="left"/>
      <w:pPr>
        <w:ind w:left="2160" w:hanging="720"/>
      </w:pPr>
      <w:rPr>
        <w:rFonts w:cstheme="minorBidi" w:hint="default"/>
        <w:color w:val="auto"/>
      </w:rPr>
    </w:lvl>
    <w:lvl w:ilvl="3">
      <w:start w:val="1"/>
      <w:numFmt w:val="decimal"/>
      <w:lvlText w:val="%1.%2.%3.%4"/>
      <w:lvlJc w:val="left"/>
      <w:pPr>
        <w:ind w:left="3240" w:hanging="1080"/>
      </w:pPr>
      <w:rPr>
        <w:rFonts w:cstheme="minorBidi" w:hint="default"/>
        <w:color w:val="auto"/>
      </w:rPr>
    </w:lvl>
    <w:lvl w:ilvl="4">
      <w:start w:val="1"/>
      <w:numFmt w:val="decimal"/>
      <w:lvlText w:val="%1.%2.%3.%4.%5"/>
      <w:lvlJc w:val="left"/>
      <w:pPr>
        <w:ind w:left="3960" w:hanging="1080"/>
      </w:pPr>
      <w:rPr>
        <w:rFonts w:cstheme="minorBidi" w:hint="default"/>
        <w:color w:val="auto"/>
      </w:rPr>
    </w:lvl>
    <w:lvl w:ilvl="5">
      <w:start w:val="1"/>
      <w:numFmt w:val="decimal"/>
      <w:lvlText w:val="%1.%2.%3.%4.%5.%6"/>
      <w:lvlJc w:val="left"/>
      <w:pPr>
        <w:ind w:left="5040" w:hanging="1440"/>
      </w:pPr>
      <w:rPr>
        <w:rFonts w:cstheme="minorBidi" w:hint="default"/>
        <w:color w:val="auto"/>
      </w:rPr>
    </w:lvl>
    <w:lvl w:ilvl="6">
      <w:start w:val="1"/>
      <w:numFmt w:val="decimal"/>
      <w:lvlText w:val="%1.%2.%3.%4.%5.%6.%7"/>
      <w:lvlJc w:val="left"/>
      <w:pPr>
        <w:ind w:left="5760" w:hanging="1440"/>
      </w:pPr>
      <w:rPr>
        <w:rFonts w:cstheme="minorBidi" w:hint="default"/>
        <w:color w:val="auto"/>
      </w:rPr>
    </w:lvl>
    <w:lvl w:ilvl="7">
      <w:start w:val="1"/>
      <w:numFmt w:val="decimal"/>
      <w:lvlText w:val="%1.%2.%3.%4.%5.%6.%7.%8"/>
      <w:lvlJc w:val="left"/>
      <w:pPr>
        <w:ind w:left="6840" w:hanging="1800"/>
      </w:pPr>
      <w:rPr>
        <w:rFonts w:cstheme="minorBidi" w:hint="default"/>
        <w:color w:val="auto"/>
      </w:rPr>
    </w:lvl>
    <w:lvl w:ilvl="8">
      <w:start w:val="1"/>
      <w:numFmt w:val="decimal"/>
      <w:lvlText w:val="%1.%2.%3.%4.%5.%6.%7.%8.%9"/>
      <w:lvlJc w:val="left"/>
      <w:pPr>
        <w:ind w:left="7560" w:hanging="1800"/>
      </w:pPr>
      <w:rPr>
        <w:rFonts w:cstheme="minorBidi" w:hint="default"/>
        <w:color w:val="auto"/>
      </w:rPr>
    </w:lvl>
  </w:abstractNum>
  <w:abstractNum w:abstractNumId="25" w15:restartNumberingAfterBreak="0">
    <w:nsid w:val="46279E7D"/>
    <w:multiLevelType w:val="hybridMultilevel"/>
    <w:tmpl w:val="1F1E05A0"/>
    <w:lvl w:ilvl="0" w:tplc="0F0CA88E">
      <w:start w:val="15"/>
      <w:numFmt w:val="decimal"/>
      <w:lvlText w:val="%1"/>
      <w:lvlJc w:val="left"/>
      <w:pPr>
        <w:ind w:left="465" w:hanging="360"/>
      </w:pPr>
    </w:lvl>
    <w:lvl w:ilvl="1" w:tplc="E99E0A8E">
      <w:start w:val="1"/>
      <w:numFmt w:val="lowerLetter"/>
      <w:lvlText w:val="%2."/>
      <w:lvlJc w:val="left"/>
      <w:pPr>
        <w:ind w:left="1175" w:hanging="360"/>
      </w:pPr>
    </w:lvl>
    <w:lvl w:ilvl="2" w:tplc="4F6073FE">
      <w:start w:val="1"/>
      <w:numFmt w:val="lowerRoman"/>
      <w:lvlText w:val="%3."/>
      <w:lvlJc w:val="right"/>
      <w:pPr>
        <w:ind w:left="720" w:hanging="180"/>
      </w:pPr>
    </w:lvl>
    <w:lvl w:ilvl="3" w:tplc="45EE37F4">
      <w:start w:val="1"/>
      <w:numFmt w:val="decimal"/>
      <w:lvlText w:val="%4."/>
      <w:lvlJc w:val="left"/>
      <w:pPr>
        <w:ind w:left="1080" w:hanging="360"/>
      </w:pPr>
    </w:lvl>
    <w:lvl w:ilvl="4" w:tplc="FF0C3686">
      <w:start w:val="1"/>
      <w:numFmt w:val="lowerLetter"/>
      <w:lvlText w:val="%5."/>
      <w:lvlJc w:val="left"/>
      <w:pPr>
        <w:ind w:left="1080" w:hanging="360"/>
      </w:pPr>
    </w:lvl>
    <w:lvl w:ilvl="5" w:tplc="0C6833DA">
      <w:start w:val="1"/>
      <w:numFmt w:val="lowerRoman"/>
      <w:lvlText w:val="%6."/>
      <w:lvlJc w:val="right"/>
      <w:pPr>
        <w:ind w:left="1440" w:hanging="180"/>
      </w:pPr>
    </w:lvl>
    <w:lvl w:ilvl="6" w:tplc="7FB004BE">
      <w:start w:val="1"/>
      <w:numFmt w:val="decimal"/>
      <w:lvlText w:val="%7."/>
      <w:lvlJc w:val="left"/>
      <w:pPr>
        <w:ind w:left="1440" w:hanging="360"/>
      </w:pPr>
    </w:lvl>
    <w:lvl w:ilvl="7" w:tplc="4BC6551A">
      <w:start w:val="1"/>
      <w:numFmt w:val="lowerLetter"/>
      <w:lvlText w:val="%8."/>
      <w:lvlJc w:val="left"/>
      <w:pPr>
        <w:ind w:left="1800" w:hanging="360"/>
      </w:pPr>
    </w:lvl>
    <w:lvl w:ilvl="8" w:tplc="50007B28">
      <w:start w:val="1"/>
      <w:numFmt w:val="lowerRoman"/>
      <w:lvlText w:val="%9."/>
      <w:lvlJc w:val="right"/>
      <w:pPr>
        <w:ind w:left="1800" w:hanging="180"/>
      </w:pPr>
    </w:lvl>
  </w:abstractNum>
  <w:abstractNum w:abstractNumId="26" w15:restartNumberingAfterBreak="0">
    <w:nsid w:val="496E5497"/>
    <w:multiLevelType w:val="multilevel"/>
    <w:tmpl w:val="591CF18E"/>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F15FD9"/>
    <w:multiLevelType w:val="multilevel"/>
    <w:tmpl w:val="F21CBAF0"/>
    <w:lvl w:ilvl="0">
      <w:start w:val="10"/>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6694A2C"/>
    <w:multiLevelType w:val="hybridMultilevel"/>
    <w:tmpl w:val="4080C3F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891E68"/>
    <w:multiLevelType w:val="hybridMultilevel"/>
    <w:tmpl w:val="209C84D6"/>
    <w:lvl w:ilvl="0" w:tplc="AC748BDE">
      <w:start w:val="1"/>
      <w:numFmt w:val="decimal"/>
      <w:lvlText w:val="%1"/>
      <w:lvlJc w:val="left"/>
      <w:pPr>
        <w:ind w:left="720" w:hanging="360"/>
      </w:pPr>
      <w:rPr>
        <w:rFonts w:hint="default"/>
        <w:b/>
      </w:rPr>
    </w:lvl>
    <w:lvl w:ilvl="1" w:tplc="38381DD6">
      <w:start w:val="1"/>
      <w:numFmt w:val="decimal"/>
      <w:lvlText w:val="2.%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DE37D1"/>
    <w:multiLevelType w:val="multilevel"/>
    <w:tmpl w:val="7D92D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511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F619AE"/>
    <w:multiLevelType w:val="multilevel"/>
    <w:tmpl w:val="2878F890"/>
    <w:lvl w:ilvl="0">
      <w:start w:val="15"/>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1C6230"/>
    <w:multiLevelType w:val="multilevel"/>
    <w:tmpl w:val="83E0AD9E"/>
    <w:lvl w:ilvl="0">
      <w:start w:val="15"/>
      <w:numFmt w:val="decimal"/>
      <w:lvlText w:val="%1"/>
      <w:lvlJc w:val="left"/>
      <w:pPr>
        <w:ind w:left="465" w:hanging="465"/>
      </w:pPr>
      <w:rPr>
        <w:rFonts w:hint="default"/>
        <w:b/>
        <w:bCs/>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946C14"/>
    <w:multiLevelType w:val="multilevel"/>
    <w:tmpl w:val="210C38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569441E"/>
    <w:multiLevelType w:val="multilevel"/>
    <w:tmpl w:val="CD5E36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5B22311"/>
    <w:multiLevelType w:val="multilevel"/>
    <w:tmpl w:val="2878F890"/>
    <w:lvl w:ilvl="0">
      <w:start w:val="15"/>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822925"/>
    <w:multiLevelType w:val="multilevel"/>
    <w:tmpl w:val="31D4EE86"/>
    <w:lvl w:ilvl="0">
      <w:start w:val="11"/>
      <w:numFmt w:val="decimal"/>
      <w:lvlText w:val="%1"/>
      <w:lvlJc w:val="left"/>
      <w:pPr>
        <w:ind w:left="465" w:hanging="465"/>
      </w:pPr>
      <w:rPr>
        <w:rFonts w:eastAsiaTheme="minorHAnsi" w:cstheme="minorBidi" w:hint="default"/>
      </w:rPr>
    </w:lvl>
    <w:lvl w:ilvl="1">
      <w:start w:val="1"/>
      <w:numFmt w:val="decimal"/>
      <w:lvlText w:val="%1.%2"/>
      <w:lvlJc w:val="left"/>
      <w:pPr>
        <w:ind w:left="465" w:hanging="465"/>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7" w15:restartNumberingAfterBreak="0">
    <w:nsid w:val="696049AD"/>
    <w:multiLevelType w:val="multilevel"/>
    <w:tmpl w:val="FF749630"/>
    <w:lvl w:ilvl="0">
      <w:start w:val="5"/>
      <w:numFmt w:val="decimal"/>
      <w:lvlText w:val="%1"/>
      <w:lvlJc w:val="left"/>
      <w:pPr>
        <w:ind w:left="525" w:hanging="525"/>
      </w:pPr>
      <w:rPr>
        <w:rFonts w:hint="default"/>
      </w:rPr>
    </w:lvl>
    <w:lvl w:ilvl="1">
      <w:start w:val="8"/>
      <w:numFmt w:val="decimal"/>
      <w:lvlText w:val="%1.%2"/>
      <w:lvlJc w:val="left"/>
      <w:pPr>
        <w:ind w:left="1163" w:hanging="52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70BC30D9"/>
    <w:multiLevelType w:val="multilevel"/>
    <w:tmpl w:val="F4EC8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DF0090"/>
    <w:multiLevelType w:val="multilevel"/>
    <w:tmpl w:val="6EA2C7EE"/>
    <w:lvl w:ilvl="0">
      <w:start w:val="2"/>
      <w:numFmt w:val="decimal"/>
      <w:lvlText w:val="%1"/>
      <w:lvlJc w:val="left"/>
      <w:pPr>
        <w:ind w:left="660" w:hanging="660"/>
      </w:pPr>
      <w:rPr>
        <w:rFonts w:hint="default"/>
      </w:rPr>
    </w:lvl>
    <w:lvl w:ilvl="1">
      <w:start w:val="1"/>
      <w:numFmt w:val="decimal"/>
      <w:lvlText w:val="%1.%2"/>
      <w:lvlJc w:val="left"/>
      <w:pPr>
        <w:ind w:left="1653" w:hanging="660"/>
      </w:pPr>
      <w:rPr>
        <w:rFonts w:hint="default"/>
      </w:rPr>
    </w:lvl>
    <w:lvl w:ilvl="2">
      <w:start w:val="2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0" w15:restartNumberingAfterBreak="0">
    <w:nsid w:val="752E86D9"/>
    <w:multiLevelType w:val="hybridMultilevel"/>
    <w:tmpl w:val="13C6E03E"/>
    <w:lvl w:ilvl="0" w:tplc="45589594">
      <w:start w:val="12"/>
      <w:numFmt w:val="decimal"/>
      <w:lvlText w:val="%1"/>
      <w:lvlJc w:val="left"/>
      <w:pPr>
        <w:ind w:left="465" w:hanging="360"/>
      </w:pPr>
    </w:lvl>
    <w:lvl w:ilvl="1" w:tplc="E67CBB5A">
      <w:start w:val="1"/>
      <w:numFmt w:val="lowerLetter"/>
      <w:lvlText w:val="%2."/>
      <w:lvlJc w:val="left"/>
      <w:pPr>
        <w:ind w:left="465" w:hanging="360"/>
      </w:pPr>
    </w:lvl>
    <w:lvl w:ilvl="2" w:tplc="F594DF08">
      <w:start w:val="1"/>
      <w:numFmt w:val="lowerRoman"/>
      <w:lvlText w:val="%3."/>
      <w:lvlJc w:val="right"/>
      <w:pPr>
        <w:ind w:left="720" w:hanging="180"/>
      </w:pPr>
    </w:lvl>
    <w:lvl w:ilvl="3" w:tplc="F5649406">
      <w:start w:val="1"/>
      <w:numFmt w:val="decimal"/>
      <w:lvlText w:val="%4."/>
      <w:lvlJc w:val="left"/>
      <w:pPr>
        <w:ind w:left="1080" w:hanging="360"/>
      </w:pPr>
    </w:lvl>
    <w:lvl w:ilvl="4" w:tplc="1E9EF038">
      <w:start w:val="1"/>
      <w:numFmt w:val="lowerLetter"/>
      <w:lvlText w:val="%5."/>
      <w:lvlJc w:val="left"/>
      <w:pPr>
        <w:ind w:left="1080" w:hanging="360"/>
      </w:pPr>
    </w:lvl>
    <w:lvl w:ilvl="5" w:tplc="19180540">
      <w:start w:val="1"/>
      <w:numFmt w:val="lowerRoman"/>
      <w:lvlText w:val="%6."/>
      <w:lvlJc w:val="right"/>
      <w:pPr>
        <w:ind w:left="1440" w:hanging="180"/>
      </w:pPr>
    </w:lvl>
    <w:lvl w:ilvl="6" w:tplc="EC4E1B48">
      <w:start w:val="1"/>
      <w:numFmt w:val="decimal"/>
      <w:lvlText w:val="%7."/>
      <w:lvlJc w:val="left"/>
      <w:pPr>
        <w:ind w:left="1440" w:hanging="360"/>
      </w:pPr>
    </w:lvl>
    <w:lvl w:ilvl="7" w:tplc="0BB8F994">
      <w:start w:val="1"/>
      <w:numFmt w:val="lowerLetter"/>
      <w:lvlText w:val="%8."/>
      <w:lvlJc w:val="left"/>
      <w:pPr>
        <w:ind w:left="1800" w:hanging="360"/>
      </w:pPr>
    </w:lvl>
    <w:lvl w:ilvl="8" w:tplc="3A2E7D66">
      <w:start w:val="1"/>
      <w:numFmt w:val="lowerRoman"/>
      <w:lvlText w:val="%9."/>
      <w:lvlJc w:val="right"/>
      <w:pPr>
        <w:ind w:left="1800" w:hanging="180"/>
      </w:pPr>
    </w:lvl>
  </w:abstractNum>
  <w:num w:numId="1" w16cid:durableId="821042828">
    <w:abstractNumId w:val="19"/>
  </w:num>
  <w:num w:numId="2" w16cid:durableId="1021475043">
    <w:abstractNumId w:val="15"/>
  </w:num>
  <w:num w:numId="3" w16cid:durableId="557285230">
    <w:abstractNumId w:val="25"/>
  </w:num>
  <w:num w:numId="4" w16cid:durableId="1099448542">
    <w:abstractNumId w:val="40"/>
  </w:num>
  <w:num w:numId="5" w16cid:durableId="1242064795">
    <w:abstractNumId w:val="20"/>
  </w:num>
  <w:num w:numId="6" w16cid:durableId="1467041292">
    <w:abstractNumId w:val="1"/>
  </w:num>
  <w:num w:numId="7" w16cid:durableId="421075936">
    <w:abstractNumId w:val="6"/>
  </w:num>
  <w:num w:numId="8" w16cid:durableId="985282577">
    <w:abstractNumId w:val="21"/>
  </w:num>
  <w:num w:numId="9" w16cid:durableId="1340236510">
    <w:abstractNumId w:val="29"/>
  </w:num>
  <w:num w:numId="10" w16cid:durableId="1183126107">
    <w:abstractNumId w:val="5"/>
  </w:num>
  <w:num w:numId="11" w16cid:durableId="1012338175">
    <w:abstractNumId w:val="11"/>
  </w:num>
  <w:num w:numId="12" w16cid:durableId="8608948">
    <w:abstractNumId w:val="39"/>
  </w:num>
  <w:num w:numId="13" w16cid:durableId="551306702">
    <w:abstractNumId w:val="38"/>
  </w:num>
  <w:num w:numId="14" w16cid:durableId="220799583">
    <w:abstractNumId w:val="30"/>
  </w:num>
  <w:num w:numId="15" w16cid:durableId="1511751626">
    <w:abstractNumId w:val="0"/>
  </w:num>
  <w:num w:numId="16" w16cid:durableId="247932036">
    <w:abstractNumId w:val="33"/>
  </w:num>
  <w:num w:numId="17" w16cid:durableId="721490488">
    <w:abstractNumId w:val="28"/>
  </w:num>
  <w:num w:numId="18" w16cid:durableId="545606797">
    <w:abstractNumId w:val="34"/>
  </w:num>
  <w:num w:numId="19" w16cid:durableId="951011724">
    <w:abstractNumId w:val="13"/>
  </w:num>
  <w:num w:numId="20" w16cid:durableId="1008603784">
    <w:abstractNumId w:val="2"/>
  </w:num>
  <w:num w:numId="21" w16cid:durableId="146627005">
    <w:abstractNumId w:val="17"/>
  </w:num>
  <w:num w:numId="22" w16cid:durableId="682056158">
    <w:abstractNumId w:val="27"/>
  </w:num>
  <w:num w:numId="23" w16cid:durableId="1660694799">
    <w:abstractNumId w:val="24"/>
  </w:num>
  <w:num w:numId="24" w16cid:durableId="580987136">
    <w:abstractNumId w:val="12"/>
  </w:num>
  <w:num w:numId="25" w16cid:durableId="600381710">
    <w:abstractNumId w:val="9"/>
  </w:num>
  <w:num w:numId="26" w16cid:durableId="1489666002">
    <w:abstractNumId w:val="14"/>
  </w:num>
  <w:num w:numId="27" w16cid:durableId="37438232">
    <w:abstractNumId w:val="37"/>
  </w:num>
  <w:num w:numId="28" w16cid:durableId="1749687294">
    <w:abstractNumId w:val="10"/>
  </w:num>
  <w:num w:numId="29" w16cid:durableId="4020749">
    <w:abstractNumId w:val="4"/>
  </w:num>
  <w:num w:numId="30" w16cid:durableId="2101297219">
    <w:abstractNumId w:val="7"/>
  </w:num>
  <w:num w:numId="31" w16cid:durableId="397435159">
    <w:abstractNumId w:val="18"/>
  </w:num>
  <w:num w:numId="32" w16cid:durableId="662708595">
    <w:abstractNumId w:val="36"/>
  </w:num>
  <w:num w:numId="33" w16cid:durableId="760491764">
    <w:abstractNumId w:val="32"/>
  </w:num>
  <w:num w:numId="34" w16cid:durableId="19552357">
    <w:abstractNumId w:val="35"/>
  </w:num>
  <w:num w:numId="35" w16cid:durableId="1408654300">
    <w:abstractNumId w:val="31"/>
  </w:num>
  <w:num w:numId="36" w16cid:durableId="244610849">
    <w:abstractNumId w:val="22"/>
  </w:num>
  <w:num w:numId="37" w16cid:durableId="248848858">
    <w:abstractNumId w:val="26"/>
  </w:num>
  <w:num w:numId="38" w16cid:durableId="1709604826">
    <w:abstractNumId w:val="8"/>
  </w:num>
  <w:num w:numId="39" w16cid:durableId="1401445171">
    <w:abstractNumId w:val="3"/>
  </w:num>
  <w:num w:numId="40" w16cid:durableId="164323785">
    <w:abstractNumId w:val="16"/>
  </w:num>
  <w:num w:numId="41" w16cid:durableId="191346709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cumentProtection w:edit="readOnly" w:enforcement="0"/>
  <w:defaultTabStop w:val="567"/>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91"/>
    <w:rsid w:val="00000837"/>
    <w:rsid w:val="00000EBC"/>
    <w:rsid w:val="00001756"/>
    <w:rsid w:val="00001D79"/>
    <w:rsid w:val="00001E55"/>
    <w:rsid w:val="000025E8"/>
    <w:rsid w:val="00002C83"/>
    <w:rsid w:val="00002E96"/>
    <w:rsid w:val="00002FDF"/>
    <w:rsid w:val="0000357C"/>
    <w:rsid w:val="00003F27"/>
    <w:rsid w:val="00004441"/>
    <w:rsid w:val="000045AE"/>
    <w:rsid w:val="00005311"/>
    <w:rsid w:val="000058B9"/>
    <w:rsid w:val="000058E3"/>
    <w:rsid w:val="0000597A"/>
    <w:rsid w:val="00005E34"/>
    <w:rsid w:val="0000645D"/>
    <w:rsid w:val="000067E1"/>
    <w:rsid w:val="00007223"/>
    <w:rsid w:val="00007265"/>
    <w:rsid w:val="0000741A"/>
    <w:rsid w:val="0000748B"/>
    <w:rsid w:val="00007739"/>
    <w:rsid w:val="00007754"/>
    <w:rsid w:val="00007815"/>
    <w:rsid w:val="0000793F"/>
    <w:rsid w:val="00007C48"/>
    <w:rsid w:val="00010016"/>
    <w:rsid w:val="00010399"/>
    <w:rsid w:val="000106B0"/>
    <w:rsid w:val="00011480"/>
    <w:rsid w:val="000119E5"/>
    <w:rsid w:val="0001212B"/>
    <w:rsid w:val="0001220D"/>
    <w:rsid w:val="00012A09"/>
    <w:rsid w:val="00012A6B"/>
    <w:rsid w:val="00012BB3"/>
    <w:rsid w:val="00012E36"/>
    <w:rsid w:val="000130E8"/>
    <w:rsid w:val="000137A8"/>
    <w:rsid w:val="000138AB"/>
    <w:rsid w:val="00013DA1"/>
    <w:rsid w:val="00013F04"/>
    <w:rsid w:val="00015A09"/>
    <w:rsid w:val="00015D84"/>
    <w:rsid w:val="0001646F"/>
    <w:rsid w:val="00016B24"/>
    <w:rsid w:val="00016E17"/>
    <w:rsid w:val="0001741D"/>
    <w:rsid w:val="00017744"/>
    <w:rsid w:val="00017912"/>
    <w:rsid w:val="00017CDB"/>
    <w:rsid w:val="00020841"/>
    <w:rsid w:val="00021452"/>
    <w:rsid w:val="00021C07"/>
    <w:rsid w:val="00022263"/>
    <w:rsid w:val="00022430"/>
    <w:rsid w:val="0002287E"/>
    <w:rsid w:val="00022DEE"/>
    <w:rsid w:val="00023201"/>
    <w:rsid w:val="00023A0B"/>
    <w:rsid w:val="00024152"/>
    <w:rsid w:val="000244CD"/>
    <w:rsid w:val="000249AB"/>
    <w:rsid w:val="00024F04"/>
    <w:rsid w:val="00025844"/>
    <w:rsid w:val="00025C6A"/>
    <w:rsid w:val="0002667A"/>
    <w:rsid w:val="0002668D"/>
    <w:rsid w:val="00030D1C"/>
    <w:rsid w:val="00030D6A"/>
    <w:rsid w:val="00031278"/>
    <w:rsid w:val="00031790"/>
    <w:rsid w:val="00031B66"/>
    <w:rsid w:val="000320E1"/>
    <w:rsid w:val="000323C0"/>
    <w:rsid w:val="00032836"/>
    <w:rsid w:val="000329C8"/>
    <w:rsid w:val="00033230"/>
    <w:rsid w:val="00033972"/>
    <w:rsid w:val="00033C46"/>
    <w:rsid w:val="000343C5"/>
    <w:rsid w:val="000344E0"/>
    <w:rsid w:val="00034B10"/>
    <w:rsid w:val="00034BA7"/>
    <w:rsid w:val="00034C0B"/>
    <w:rsid w:val="000351A6"/>
    <w:rsid w:val="00035616"/>
    <w:rsid w:val="00036368"/>
    <w:rsid w:val="00036919"/>
    <w:rsid w:val="00036F21"/>
    <w:rsid w:val="00037C6F"/>
    <w:rsid w:val="00037F7C"/>
    <w:rsid w:val="00040385"/>
    <w:rsid w:val="00040F94"/>
    <w:rsid w:val="00040FB5"/>
    <w:rsid w:val="00041820"/>
    <w:rsid w:val="0004184F"/>
    <w:rsid w:val="00042019"/>
    <w:rsid w:val="000427EB"/>
    <w:rsid w:val="000436B9"/>
    <w:rsid w:val="0004370F"/>
    <w:rsid w:val="00044154"/>
    <w:rsid w:val="000441D8"/>
    <w:rsid w:val="000443BC"/>
    <w:rsid w:val="00044490"/>
    <w:rsid w:val="00044720"/>
    <w:rsid w:val="00044813"/>
    <w:rsid w:val="000448DD"/>
    <w:rsid w:val="00044A85"/>
    <w:rsid w:val="00044E1D"/>
    <w:rsid w:val="0004566A"/>
    <w:rsid w:val="0004690B"/>
    <w:rsid w:val="00046DC0"/>
    <w:rsid w:val="00047B28"/>
    <w:rsid w:val="00047C58"/>
    <w:rsid w:val="00047CF6"/>
    <w:rsid w:val="00047DDC"/>
    <w:rsid w:val="00050BD2"/>
    <w:rsid w:val="000510FC"/>
    <w:rsid w:val="0005186E"/>
    <w:rsid w:val="00051B4F"/>
    <w:rsid w:val="0005261C"/>
    <w:rsid w:val="00052622"/>
    <w:rsid w:val="000526D9"/>
    <w:rsid w:val="000528AF"/>
    <w:rsid w:val="00052995"/>
    <w:rsid w:val="00052BA2"/>
    <w:rsid w:val="00052F8C"/>
    <w:rsid w:val="000538EB"/>
    <w:rsid w:val="00053D0A"/>
    <w:rsid w:val="000546C0"/>
    <w:rsid w:val="000547C0"/>
    <w:rsid w:val="000549F0"/>
    <w:rsid w:val="00054B54"/>
    <w:rsid w:val="000552A3"/>
    <w:rsid w:val="00055C3B"/>
    <w:rsid w:val="00056508"/>
    <w:rsid w:val="000565E6"/>
    <w:rsid w:val="00056D25"/>
    <w:rsid w:val="000570BF"/>
    <w:rsid w:val="000573CE"/>
    <w:rsid w:val="000576E4"/>
    <w:rsid w:val="00060D2C"/>
    <w:rsid w:val="000610E1"/>
    <w:rsid w:val="000615F9"/>
    <w:rsid w:val="000616CB"/>
    <w:rsid w:val="00061BAD"/>
    <w:rsid w:val="00061BFD"/>
    <w:rsid w:val="00061E06"/>
    <w:rsid w:val="00062742"/>
    <w:rsid w:val="000628F3"/>
    <w:rsid w:val="00062C47"/>
    <w:rsid w:val="000630A8"/>
    <w:rsid w:val="00063781"/>
    <w:rsid w:val="00063F5D"/>
    <w:rsid w:val="0006405F"/>
    <w:rsid w:val="0006429C"/>
    <w:rsid w:val="000644A0"/>
    <w:rsid w:val="000645F2"/>
    <w:rsid w:val="0006496B"/>
    <w:rsid w:val="00066116"/>
    <w:rsid w:val="00066335"/>
    <w:rsid w:val="0006691B"/>
    <w:rsid w:val="00066993"/>
    <w:rsid w:val="000677BB"/>
    <w:rsid w:val="00070045"/>
    <w:rsid w:val="00070D2E"/>
    <w:rsid w:val="00070E84"/>
    <w:rsid w:val="00070F7F"/>
    <w:rsid w:val="0007109B"/>
    <w:rsid w:val="00071546"/>
    <w:rsid w:val="00071556"/>
    <w:rsid w:val="000719CE"/>
    <w:rsid w:val="00071AAB"/>
    <w:rsid w:val="00071F1C"/>
    <w:rsid w:val="00072362"/>
    <w:rsid w:val="0007301E"/>
    <w:rsid w:val="000743C9"/>
    <w:rsid w:val="0007495C"/>
    <w:rsid w:val="0007528C"/>
    <w:rsid w:val="00075DEA"/>
    <w:rsid w:val="000762E1"/>
    <w:rsid w:val="00076571"/>
    <w:rsid w:val="00076AB4"/>
    <w:rsid w:val="00077421"/>
    <w:rsid w:val="00077935"/>
    <w:rsid w:val="000813D7"/>
    <w:rsid w:val="00081930"/>
    <w:rsid w:val="000830DC"/>
    <w:rsid w:val="00083212"/>
    <w:rsid w:val="000837BA"/>
    <w:rsid w:val="0008444A"/>
    <w:rsid w:val="00084CF7"/>
    <w:rsid w:val="00084F16"/>
    <w:rsid w:val="00085627"/>
    <w:rsid w:val="00085661"/>
    <w:rsid w:val="00085C9B"/>
    <w:rsid w:val="000862FD"/>
    <w:rsid w:val="000875AE"/>
    <w:rsid w:val="000875C2"/>
    <w:rsid w:val="00087640"/>
    <w:rsid w:val="00087E8A"/>
    <w:rsid w:val="00090554"/>
    <w:rsid w:val="000912EE"/>
    <w:rsid w:val="00092065"/>
    <w:rsid w:val="000922A5"/>
    <w:rsid w:val="00092806"/>
    <w:rsid w:val="00092C08"/>
    <w:rsid w:val="0009326E"/>
    <w:rsid w:val="00093657"/>
    <w:rsid w:val="00094269"/>
    <w:rsid w:val="0009430C"/>
    <w:rsid w:val="000943CB"/>
    <w:rsid w:val="000947A3"/>
    <w:rsid w:val="00095B8D"/>
    <w:rsid w:val="000963FC"/>
    <w:rsid w:val="00096E29"/>
    <w:rsid w:val="00097416"/>
    <w:rsid w:val="00097437"/>
    <w:rsid w:val="000A0351"/>
    <w:rsid w:val="000A0A3F"/>
    <w:rsid w:val="000A0DCC"/>
    <w:rsid w:val="000A110E"/>
    <w:rsid w:val="000A1AD9"/>
    <w:rsid w:val="000A1DFB"/>
    <w:rsid w:val="000A24CF"/>
    <w:rsid w:val="000A335F"/>
    <w:rsid w:val="000A33D4"/>
    <w:rsid w:val="000A39AC"/>
    <w:rsid w:val="000A3E3B"/>
    <w:rsid w:val="000A3FD7"/>
    <w:rsid w:val="000A4158"/>
    <w:rsid w:val="000A4763"/>
    <w:rsid w:val="000A4F42"/>
    <w:rsid w:val="000A59A9"/>
    <w:rsid w:val="000A640F"/>
    <w:rsid w:val="000A7A16"/>
    <w:rsid w:val="000A7A69"/>
    <w:rsid w:val="000B08AE"/>
    <w:rsid w:val="000B1706"/>
    <w:rsid w:val="000B1E19"/>
    <w:rsid w:val="000B220E"/>
    <w:rsid w:val="000B25CD"/>
    <w:rsid w:val="000B2C03"/>
    <w:rsid w:val="000B2E2C"/>
    <w:rsid w:val="000B30E9"/>
    <w:rsid w:val="000B39A6"/>
    <w:rsid w:val="000B3B59"/>
    <w:rsid w:val="000B432F"/>
    <w:rsid w:val="000B482A"/>
    <w:rsid w:val="000B58D0"/>
    <w:rsid w:val="000B5969"/>
    <w:rsid w:val="000B5AC0"/>
    <w:rsid w:val="000B5D76"/>
    <w:rsid w:val="000B61AE"/>
    <w:rsid w:val="000B6C08"/>
    <w:rsid w:val="000B6C69"/>
    <w:rsid w:val="000B7009"/>
    <w:rsid w:val="000B720D"/>
    <w:rsid w:val="000B7BC9"/>
    <w:rsid w:val="000C1199"/>
    <w:rsid w:val="000C13C8"/>
    <w:rsid w:val="000C14CE"/>
    <w:rsid w:val="000C19DC"/>
    <w:rsid w:val="000C1C03"/>
    <w:rsid w:val="000C1C99"/>
    <w:rsid w:val="000C1F4D"/>
    <w:rsid w:val="000C1F9A"/>
    <w:rsid w:val="000C26C5"/>
    <w:rsid w:val="000C2C98"/>
    <w:rsid w:val="000C2F96"/>
    <w:rsid w:val="000C336F"/>
    <w:rsid w:val="000C33F3"/>
    <w:rsid w:val="000C3E74"/>
    <w:rsid w:val="000C5E79"/>
    <w:rsid w:val="000C660A"/>
    <w:rsid w:val="000C75ED"/>
    <w:rsid w:val="000C7F5F"/>
    <w:rsid w:val="000D04A1"/>
    <w:rsid w:val="000D054A"/>
    <w:rsid w:val="000D0696"/>
    <w:rsid w:val="000D0C6F"/>
    <w:rsid w:val="000D1674"/>
    <w:rsid w:val="000D1948"/>
    <w:rsid w:val="000D1DFA"/>
    <w:rsid w:val="000D2BE0"/>
    <w:rsid w:val="000D2C1E"/>
    <w:rsid w:val="000D33DF"/>
    <w:rsid w:val="000D38B5"/>
    <w:rsid w:val="000D39AC"/>
    <w:rsid w:val="000D3A3F"/>
    <w:rsid w:val="000D4B57"/>
    <w:rsid w:val="000D5078"/>
    <w:rsid w:val="000D6277"/>
    <w:rsid w:val="000D6B3B"/>
    <w:rsid w:val="000D6F22"/>
    <w:rsid w:val="000D7F15"/>
    <w:rsid w:val="000D7FCF"/>
    <w:rsid w:val="000E07DC"/>
    <w:rsid w:val="000E1BC1"/>
    <w:rsid w:val="000E208E"/>
    <w:rsid w:val="000E252D"/>
    <w:rsid w:val="000E29AC"/>
    <w:rsid w:val="000E33B2"/>
    <w:rsid w:val="000E3B90"/>
    <w:rsid w:val="000E3D03"/>
    <w:rsid w:val="000E4109"/>
    <w:rsid w:val="000E46E4"/>
    <w:rsid w:val="000E480D"/>
    <w:rsid w:val="000E4FC5"/>
    <w:rsid w:val="000E51B0"/>
    <w:rsid w:val="000E5AC1"/>
    <w:rsid w:val="000E6022"/>
    <w:rsid w:val="000E6886"/>
    <w:rsid w:val="000E6D0F"/>
    <w:rsid w:val="000E70BA"/>
    <w:rsid w:val="000E7F7E"/>
    <w:rsid w:val="000F0054"/>
    <w:rsid w:val="000F0D91"/>
    <w:rsid w:val="000F0ECD"/>
    <w:rsid w:val="000F1024"/>
    <w:rsid w:val="000F1ED7"/>
    <w:rsid w:val="000F274A"/>
    <w:rsid w:val="000F2815"/>
    <w:rsid w:val="000F2826"/>
    <w:rsid w:val="000F2B09"/>
    <w:rsid w:val="000F2B56"/>
    <w:rsid w:val="000F2BDB"/>
    <w:rsid w:val="000F37CD"/>
    <w:rsid w:val="000F3B33"/>
    <w:rsid w:val="000F3D1B"/>
    <w:rsid w:val="000F40D6"/>
    <w:rsid w:val="000F4C30"/>
    <w:rsid w:val="000F5718"/>
    <w:rsid w:val="000F593B"/>
    <w:rsid w:val="000F5974"/>
    <w:rsid w:val="000F5D21"/>
    <w:rsid w:val="000F64E6"/>
    <w:rsid w:val="000F7499"/>
    <w:rsid w:val="000F775A"/>
    <w:rsid w:val="000F7826"/>
    <w:rsid w:val="000F7B54"/>
    <w:rsid w:val="000F7E7C"/>
    <w:rsid w:val="00100714"/>
    <w:rsid w:val="00100A7E"/>
    <w:rsid w:val="00101AA9"/>
    <w:rsid w:val="00101D63"/>
    <w:rsid w:val="00101E5B"/>
    <w:rsid w:val="00102326"/>
    <w:rsid w:val="00102412"/>
    <w:rsid w:val="0010261F"/>
    <w:rsid w:val="00102A89"/>
    <w:rsid w:val="00102E02"/>
    <w:rsid w:val="001036BE"/>
    <w:rsid w:val="00103DB5"/>
    <w:rsid w:val="001043C5"/>
    <w:rsid w:val="00105003"/>
    <w:rsid w:val="0010506D"/>
    <w:rsid w:val="001056B6"/>
    <w:rsid w:val="0010697B"/>
    <w:rsid w:val="00107094"/>
    <w:rsid w:val="001075C4"/>
    <w:rsid w:val="0010796F"/>
    <w:rsid w:val="00110589"/>
    <w:rsid w:val="001108E4"/>
    <w:rsid w:val="00110A22"/>
    <w:rsid w:val="00110C22"/>
    <w:rsid w:val="0011192A"/>
    <w:rsid w:val="00112526"/>
    <w:rsid w:val="00113034"/>
    <w:rsid w:val="001130DA"/>
    <w:rsid w:val="00113233"/>
    <w:rsid w:val="001132E2"/>
    <w:rsid w:val="00113354"/>
    <w:rsid w:val="00113517"/>
    <w:rsid w:val="001135D2"/>
    <w:rsid w:val="0011379E"/>
    <w:rsid w:val="0011385F"/>
    <w:rsid w:val="00115376"/>
    <w:rsid w:val="00115687"/>
    <w:rsid w:val="00115710"/>
    <w:rsid w:val="0011590A"/>
    <w:rsid w:val="00115DE4"/>
    <w:rsid w:val="001175FE"/>
    <w:rsid w:val="0011761D"/>
    <w:rsid w:val="0011784F"/>
    <w:rsid w:val="00117B65"/>
    <w:rsid w:val="00117E1C"/>
    <w:rsid w:val="0012010A"/>
    <w:rsid w:val="001202E1"/>
    <w:rsid w:val="001208AE"/>
    <w:rsid w:val="00121148"/>
    <w:rsid w:val="00121513"/>
    <w:rsid w:val="00121E06"/>
    <w:rsid w:val="001228CD"/>
    <w:rsid w:val="00122A85"/>
    <w:rsid w:val="00122EF3"/>
    <w:rsid w:val="001230FF"/>
    <w:rsid w:val="00123B16"/>
    <w:rsid w:val="001245F6"/>
    <w:rsid w:val="001248B5"/>
    <w:rsid w:val="00124977"/>
    <w:rsid w:val="001250C9"/>
    <w:rsid w:val="0012556A"/>
    <w:rsid w:val="001256F1"/>
    <w:rsid w:val="001257EE"/>
    <w:rsid w:val="00126A14"/>
    <w:rsid w:val="001272ED"/>
    <w:rsid w:val="0012777A"/>
    <w:rsid w:val="00127B56"/>
    <w:rsid w:val="00127B7D"/>
    <w:rsid w:val="0013086B"/>
    <w:rsid w:val="00130AAC"/>
    <w:rsid w:val="00130B20"/>
    <w:rsid w:val="0013111E"/>
    <w:rsid w:val="001312E3"/>
    <w:rsid w:val="00131857"/>
    <w:rsid w:val="00131A32"/>
    <w:rsid w:val="0013278E"/>
    <w:rsid w:val="00132851"/>
    <w:rsid w:val="001331ED"/>
    <w:rsid w:val="001334A5"/>
    <w:rsid w:val="00133BC6"/>
    <w:rsid w:val="00133C82"/>
    <w:rsid w:val="0013490A"/>
    <w:rsid w:val="00134CB8"/>
    <w:rsid w:val="001353ED"/>
    <w:rsid w:val="00135A82"/>
    <w:rsid w:val="00135AF8"/>
    <w:rsid w:val="00135BC3"/>
    <w:rsid w:val="001367E4"/>
    <w:rsid w:val="00136B0D"/>
    <w:rsid w:val="001371DE"/>
    <w:rsid w:val="00137DF9"/>
    <w:rsid w:val="00137F7C"/>
    <w:rsid w:val="00137FDE"/>
    <w:rsid w:val="0013CD75"/>
    <w:rsid w:val="0014018D"/>
    <w:rsid w:val="00140443"/>
    <w:rsid w:val="00140479"/>
    <w:rsid w:val="001404EF"/>
    <w:rsid w:val="0014067D"/>
    <w:rsid w:val="00140989"/>
    <w:rsid w:val="00140CB1"/>
    <w:rsid w:val="0014157B"/>
    <w:rsid w:val="00143632"/>
    <w:rsid w:val="00143D8B"/>
    <w:rsid w:val="00144E79"/>
    <w:rsid w:val="00144F3F"/>
    <w:rsid w:val="001454CC"/>
    <w:rsid w:val="00145A4B"/>
    <w:rsid w:val="00145BF4"/>
    <w:rsid w:val="001464C3"/>
    <w:rsid w:val="001467C0"/>
    <w:rsid w:val="00147557"/>
    <w:rsid w:val="00147C4A"/>
    <w:rsid w:val="00147E70"/>
    <w:rsid w:val="001502F0"/>
    <w:rsid w:val="00150C46"/>
    <w:rsid w:val="00151747"/>
    <w:rsid w:val="00151CA0"/>
    <w:rsid w:val="00151DAD"/>
    <w:rsid w:val="00151FA2"/>
    <w:rsid w:val="00152081"/>
    <w:rsid w:val="00152AF1"/>
    <w:rsid w:val="00153033"/>
    <w:rsid w:val="00153244"/>
    <w:rsid w:val="001537CF"/>
    <w:rsid w:val="001543FD"/>
    <w:rsid w:val="001544FB"/>
    <w:rsid w:val="0015480D"/>
    <w:rsid w:val="00154985"/>
    <w:rsid w:val="00154F9F"/>
    <w:rsid w:val="00155482"/>
    <w:rsid w:val="00155B8E"/>
    <w:rsid w:val="00155ECB"/>
    <w:rsid w:val="001563B0"/>
    <w:rsid w:val="00156AEF"/>
    <w:rsid w:val="00156DB4"/>
    <w:rsid w:val="00156FAF"/>
    <w:rsid w:val="00157E2D"/>
    <w:rsid w:val="00160875"/>
    <w:rsid w:val="001608C3"/>
    <w:rsid w:val="001616EE"/>
    <w:rsid w:val="00161948"/>
    <w:rsid w:val="00162505"/>
    <w:rsid w:val="00163117"/>
    <w:rsid w:val="00163532"/>
    <w:rsid w:val="001639A1"/>
    <w:rsid w:val="00163DDA"/>
    <w:rsid w:val="00164143"/>
    <w:rsid w:val="00164DA7"/>
    <w:rsid w:val="0016523D"/>
    <w:rsid w:val="00165D03"/>
    <w:rsid w:val="00165D86"/>
    <w:rsid w:val="00165EF3"/>
    <w:rsid w:val="00166312"/>
    <w:rsid w:val="00166850"/>
    <w:rsid w:val="0016754D"/>
    <w:rsid w:val="0016786B"/>
    <w:rsid w:val="0017009F"/>
    <w:rsid w:val="00170A6D"/>
    <w:rsid w:val="00170EFF"/>
    <w:rsid w:val="00171506"/>
    <w:rsid w:val="00171F7E"/>
    <w:rsid w:val="001720E2"/>
    <w:rsid w:val="001728A7"/>
    <w:rsid w:val="00173209"/>
    <w:rsid w:val="0017354C"/>
    <w:rsid w:val="0017373B"/>
    <w:rsid w:val="00173891"/>
    <w:rsid w:val="00174A78"/>
    <w:rsid w:val="00175E3E"/>
    <w:rsid w:val="00175ECC"/>
    <w:rsid w:val="00175F53"/>
    <w:rsid w:val="0017610E"/>
    <w:rsid w:val="001761B5"/>
    <w:rsid w:val="001766A5"/>
    <w:rsid w:val="00177C9B"/>
    <w:rsid w:val="00180066"/>
    <w:rsid w:val="001801C0"/>
    <w:rsid w:val="00180534"/>
    <w:rsid w:val="00181001"/>
    <w:rsid w:val="00181081"/>
    <w:rsid w:val="0018115B"/>
    <w:rsid w:val="00182A65"/>
    <w:rsid w:val="00182D6B"/>
    <w:rsid w:val="00182E0C"/>
    <w:rsid w:val="00183039"/>
    <w:rsid w:val="0018311E"/>
    <w:rsid w:val="00183561"/>
    <w:rsid w:val="001836C8"/>
    <w:rsid w:val="001839F9"/>
    <w:rsid w:val="00183CD9"/>
    <w:rsid w:val="0018428F"/>
    <w:rsid w:val="001843B6"/>
    <w:rsid w:val="0018450B"/>
    <w:rsid w:val="00184D2D"/>
    <w:rsid w:val="0018522C"/>
    <w:rsid w:val="001852AC"/>
    <w:rsid w:val="00185CE9"/>
    <w:rsid w:val="001863A7"/>
    <w:rsid w:val="00186412"/>
    <w:rsid w:val="0018685A"/>
    <w:rsid w:val="00186897"/>
    <w:rsid w:val="00186D57"/>
    <w:rsid w:val="00187589"/>
    <w:rsid w:val="00187D49"/>
    <w:rsid w:val="00187FBD"/>
    <w:rsid w:val="00187FD9"/>
    <w:rsid w:val="001906B3"/>
    <w:rsid w:val="00190841"/>
    <w:rsid w:val="00190C21"/>
    <w:rsid w:val="00190EAD"/>
    <w:rsid w:val="0019127C"/>
    <w:rsid w:val="00191370"/>
    <w:rsid w:val="00191D22"/>
    <w:rsid w:val="00192024"/>
    <w:rsid w:val="001922B4"/>
    <w:rsid w:val="001926F4"/>
    <w:rsid w:val="0019291B"/>
    <w:rsid w:val="00192C1E"/>
    <w:rsid w:val="001933F6"/>
    <w:rsid w:val="0019368E"/>
    <w:rsid w:val="001937C2"/>
    <w:rsid w:val="00193F2C"/>
    <w:rsid w:val="0019411B"/>
    <w:rsid w:val="00194B69"/>
    <w:rsid w:val="0019547D"/>
    <w:rsid w:val="001954DB"/>
    <w:rsid w:val="0019560C"/>
    <w:rsid w:val="001956C4"/>
    <w:rsid w:val="00196F36"/>
    <w:rsid w:val="00197085"/>
    <w:rsid w:val="001971E2"/>
    <w:rsid w:val="0019742A"/>
    <w:rsid w:val="00197943"/>
    <w:rsid w:val="00197A6A"/>
    <w:rsid w:val="00197DD1"/>
    <w:rsid w:val="00197E30"/>
    <w:rsid w:val="001A0544"/>
    <w:rsid w:val="001A0E7A"/>
    <w:rsid w:val="001A0FD0"/>
    <w:rsid w:val="001A14F4"/>
    <w:rsid w:val="001A19F5"/>
    <w:rsid w:val="001A1BA6"/>
    <w:rsid w:val="001A1D90"/>
    <w:rsid w:val="001A1E9A"/>
    <w:rsid w:val="001A21A3"/>
    <w:rsid w:val="001A24EC"/>
    <w:rsid w:val="001A2632"/>
    <w:rsid w:val="001A2FFF"/>
    <w:rsid w:val="001A35E3"/>
    <w:rsid w:val="001A3616"/>
    <w:rsid w:val="001A40F7"/>
    <w:rsid w:val="001A4420"/>
    <w:rsid w:val="001A45DE"/>
    <w:rsid w:val="001A49AA"/>
    <w:rsid w:val="001A4B89"/>
    <w:rsid w:val="001A545A"/>
    <w:rsid w:val="001A55E3"/>
    <w:rsid w:val="001A5605"/>
    <w:rsid w:val="001A561B"/>
    <w:rsid w:val="001A5837"/>
    <w:rsid w:val="001A6839"/>
    <w:rsid w:val="001A6D42"/>
    <w:rsid w:val="001A772A"/>
    <w:rsid w:val="001A7AB0"/>
    <w:rsid w:val="001A7CB3"/>
    <w:rsid w:val="001A7E4B"/>
    <w:rsid w:val="001B0791"/>
    <w:rsid w:val="001B07DB"/>
    <w:rsid w:val="001B0D4B"/>
    <w:rsid w:val="001B0D6B"/>
    <w:rsid w:val="001B14C7"/>
    <w:rsid w:val="001B1639"/>
    <w:rsid w:val="001B17E5"/>
    <w:rsid w:val="001B1AEF"/>
    <w:rsid w:val="001B1C6F"/>
    <w:rsid w:val="001B2E07"/>
    <w:rsid w:val="001B31AC"/>
    <w:rsid w:val="001B3CA4"/>
    <w:rsid w:val="001B4935"/>
    <w:rsid w:val="001B4A3F"/>
    <w:rsid w:val="001B4AAC"/>
    <w:rsid w:val="001B4C9C"/>
    <w:rsid w:val="001B4E2D"/>
    <w:rsid w:val="001B5036"/>
    <w:rsid w:val="001B585C"/>
    <w:rsid w:val="001B5A4F"/>
    <w:rsid w:val="001B5EF6"/>
    <w:rsid w:val="001B68CC"/>
    <w:rsid w:val="001B6B5A"/>
    <w:rsid w:val="001B6EC0"/>
    <w:rsid w:val="001B70D5"/>
    <w:rsid w:val="001B71CF"/>
    <w:rsid w:val="001B7230"/>
    <w:rsid w:val="001B74A2"/>
    <w:rsid w:val="001B76EE"/>
    <w:rsid w:val="001B783A"/>
    <w:rsid w:val="001B7914"/>
    <w:rsid w:val="001B7D9A"/>
    <w:rsid w:val="001B7E14"/>
    <w:rsid w:val="001B7E79"/>
    <w:rsid w:val="001C02D9"/>
    <w:rsid w:val="001C0C14"/>
    <w:rsid w:val="001C0EF1"/>
    <w:rsid w:val="001C15BA"/>
    <w:rsid w:val="001C15C5"/>
    <w:rsid w:val="001C26C7"/>
    <w:rsid w:val="001C27C5"/>
    <w:rsid w:val="001C2D82"/>
    <w:rsid w:val="001C3DA5"/>
    <w:rsid w:val="001C49FC"/>
    <w:rsid w:val="001C4A41"/>
    <w:rsid w:val="001C548F"/>
    <w:rsid w:val="001C55F7"/>
    <w:rsid w:val="001C58E9"/>
    <w:rsid w:val="001C59EE"/>
    <w:rsid w:val="001C5D00"/>
    <w:rsid w:val="001C66BB"/>
    <w:rsid w:val="001C6C17"/>
    <w:rsid w:val="001C6F1B"/>
    <w:rsid w:val="001C71E1"/>
    <w:rsid w:val="001C7433"/>
    <w:rsid w:val="001C7B46"/>
    <w:rsid w:val="001C7CA5"/>
    <w:rsid w:val="001C7EA7"/>
    <w:rsid w:val="001D00E1"/>
    <w:rsid w:val="001D059D"/>
    <w:rsid w:val="001D0798"/>
    <w:rsid w:val="001D1EA1"/>
    <w:rsid w:val="001D1F12"/>
    <w:rsid w:val="001D2073"/>
    <w:rsid w:val="001D3CEF"/>
    <w:rsid w:val="001D40C1"/>
    <w:rsid w:val="001D502D"/>
    <w:rsid w:val="001D55AF"/>
    <w:rsid w:val="001D5654"/>
    <w:rsid w:val="001D58B0"/>
    <w:rsid w:val="001D6925"/>
    <w:rsid w:val="001D6952"/>
    <w:rsid w:val="001D6E76"/>
    <w:rsid w:val="001D7A15"/>
    <w:rsid w:val="001D7C46"/>
    <w:rsid w:val="001E0207"/>
    <w:rsid w:val="001E0846"/>
    <w:rsid w:val="001E14E5"/>
    <w:rsid w:val="001E218A"/>
    <w:rsid w:val="001E22AA"/>
    <w:rsid w:val="001E2CF6"/>
    <w:rsid w:val="001E3807"/>
    <w:rsid w:val="001E41A2"/>
    <w:rsid w:val="001E4E82"/>
    <w:rsid w:val="001E554E"/>
    <w:rsid w:val="001E55DC"/>
    <w:rsid w:val="001E5621"/>
    <w:rsid w:val="001E57DF"/>
    <w:rsid w:val="001E58BC"/>
    <w:rsid w:val="001E60EF"/>
    <w:rsid w:val="001E61C5"/>
    <w:rsid w:val="001E64B2"/>
    <w:rsid w:val="001E6F1A"/>
    <w:rsid w:val="001E7059"/>
    <w:rsid w:val="001E730B"/>
    <w:rsid w:val="001E7884"/>
    <w:rsid w:val="001E7DEB"/>
    <w:rsid w:val="001F0221"/>
    <w:rsid w:val="001F06D4"/>
    <w:rsid w:val="001F105E"/>
    <w:rsid w:val="001F1145"/>
    <w:rsid w:val="001F114F"/>
    <w:rsid w:val="001F1403"/>
    <w:rsid w:val="001F1A8D"/>
    <w:rsid w:val="001F1B8E"/>
    <w:rsid w:val="001F2167"/>
    <w:rsid w:val="001F2411"/>
    <w:rsid w:val="001F426B"/>
    <w:rsid w:val="001F5272"/>
    <w:rsid w:val="001F5B2B"/>
    <w:rsid w:val="001F65FB"/>
    <w:rsid w:val="001F681E"/>
    <w:rsid w:val="001F699B"/>
    <w:rsid w:val="001F6B33"/>
    <w:rsid w:val="001F713D"/>
    <w:rsid w:val="001F7152"/>
    <w:rsid w:val="001F732F"/>
    <w:rsid w:val="001F770B"/>
    <w:rsid w:val="001F7AEA"/>
    <w:rsid w:val="0020011F"/>
    <w:rsid w:val="00200834"/>
    <w:rsid w:val="00200A62"/>
    <w:rsid w:val="00200A8F"/>
    <w:rsid w:val="00200E2B"/>
    <w:rsid w:val="00201DD4"/>
    <w:rsid w:val="00202CFA"/>
    <w:rsid w:val="0020346C"/>
    <w:rsid w:val="002042F7"/>
    <w:rsid w:val="002043F0"/>
    <w:rsid w:val="00205989"/>
    <w:rsid w:val="00205F6F"/>
    <w:rsid w:val="002067D0"/>
    <w:rsid w:val="0020743E"/>
    <w:rsid w:val="002075FB"/>
    <w:rsid w:val="00207615"/>
    <w:rsid w:val="00207B68"/>
    <w:rsid w:val="00207D54"/>
    <w:rsid w:val="00210D25"/>
    <w:rsid w:val="002111DB"/>
    <w:rsid w:val="00212762"/>
    <w:rsid w:val="0021276C"/>
    <w:rsid w:val="00212CA8"/>
    <w:rsid w:val="0021387A"/>
    <w:rsid w:val="00213993"/>
    <w:rsid w:val="00213ED0"/>
    <w:rsid w:val="00214096"/>
    <w:rsid w:val="002157C2"/>
    <w:rsid w:val="00215E3C"/>
    <w:rsid w:val="00216220"/>
    <w:rsid w:val="002164BA"/>
    <w:rsid w:val="0021667B"/>
    <w:rsid w:val="0021684A"/>
    <w:rsid w:val="00216AB9"/>
    <w:rsid w:val="00217442"/>
    <w:rsid w:val="002175FF"/>
    <w:rsid w:val="0022034B"/>
    <w:rsid w:val="002204B1"/>
    <w:rsid w:val="0022066E"/>
    <w:rsid w:val="00220C2A"/>
    <w:rsid w:val="0022111A"/>
    <w:rsid w:val="0022114A"/>
    <w:rsid w:val="00221D18"/>
    <w:rsid w:val="00221FFE"/>
    <w:rsid w:val="00222CFC"/>
    <w:rsid w:val="00222E08"/>
    <w:rsid w:val="0022337A"/>
    <w:rsid w:val="0022355C"/>
    <w:rsid w:val="00223D06"/>
    <w:rsid w:val="00224248"/>
    <w:rsid w:val="00225B3E"/>
    <w:rsid w:val="00225FFE"/>
    <w:rsid w:val="002261F9"/>
    <w:rsid w:val="0022636F"/>
    <w:rsid w:val="002267D9"/>
    <w:rsid w:val="002275E6"/>
    <w:rsid w:val="00227718"/>
    <w:rsid w:val="002278AD"/>
    <w:rsid w:val="00227CD6"/>
    <w:rsid w:val="00227F07"/>
    <w:rsid w:val="002302C8"/>
    <w:rsid w:val="00230917"/>
    <w:rsid w:val="00230D1D"/>
    <w:rsid w:val="0023147E"/>
    <w:rsid w:val="00231620"/>
    <w:rsid w:val="002317AD"/>
    <w:rsid w:val="00231BFE"/>
    <w:rsid w:val="00231C0F"/>
    <w:rsid w:val="00231D1D"/>
    <w:rsid w:val="00231D2A"/>
    <w:rsid w:val="00233552"/>
    <w:rsid w:val="00233FD9"/>
    <w:rsid w:val="0023418D"/>
    <w:rsid w:val="0023460A"/>
    <w:rsid w:val="002347B1"/>
    <w:rsid w:val="0023521F"/>
    <w:rsid w:val="00235D09"/>
    <w:rsid w:val="00235D73"/>
    <w:rsid w:val="0023635D"/>
    <w:rsid w:val="0023677E"/>
    <w:rsid w:val="00236937"/>
    <w:rsid w:val="00237282"/>
    <w:rsid w:val="00237323"/>
    <w:rsid w:val="00237338"/>
    <w:rsid w:val="00237AC7"/>
    <w:rsid w:val="00237DE6"/>
    <w:rsid w:val="00240532"/>
    <w:rsid w:val="00241ABA"/>
    <w:rsid w:val="00241D7C"/>
    <w:rsid w:val="00242872"/>
    <w:rsid w:val="00242D09"/>
    <w:rsid w:val="00242FD2"/>
    <w:rsid w:val="0024304B"/>
    <w:rsid w:val="00243F60"/>
    <w:rsid w:val="00244544"/>
    <w:rsid w:val="002447DB"/>
    <w:rsid w:val="00244B08"/>
    <w:rsid w:val="00244D54"/>
    <w:rsid w:val="00245446"/>
    <w:rsid w:val="00245754"/>
    <w:rsid w:val="00246509"/>
    <w:rsid w:val="00246662"/>
    <w:rsid w:val="00246E7D"/>
    <w:rsid w:val="002474EB"/>
    <w:rsid w:val="00247908"/>
    <w:rsid w:val="002505F1"/>
    <w:rsid w:val="00250664"/>
    <w:rsid w:val="0025098D"/>
    <w:rsid w:val="002509D6"/>
    <w:rsid w:val="002513F4"/>
    <w:rsid w:val="0025169B"/>
    <w:rsid w:val="0025179F"/>
    <w:rsid w:val="00251821"/>
    <w:rsid w:val="002523FD"/>
    <w:rsid w:val="00252874"/>
    <w:rsid w:val="002529B6"/>
    <w:rsid w:val="00252B3F"/>
    <w:rsid w:val="002537FD"/>
    <w:rsid w:val="002542D7"/>
    <w:rsid w:val="00254C28"/>
    <w:rsid w:val="00255027"/>
    <w:rsid w:val="00256019"/>
    <w:rsid w:val="0025613E"/>
    <w:rsid w:val="00256355"/>
    <w:rsid w:val="0025644D"/>
    <w:rsid w:val="00256D48"/>
    <w:rsid w:val="00256FFC"/>
    <w:rsid w:val="0025750A"/>
    <w:rsid w:val="002576D7"/>
    <w:rsid w:val="00257C52"/>
    <w:rsid w:val="00261907"/>
    <w:rsid w:val="00261D61"/>
    <w:rsid w:val="00261E57"/>
    <w:rsid w:val="00261F71"/>
    <w:rsid w:val="00262201"/>
    <w:rsid w:val="0026236C"/>
    <w:rsid w:val="00262711"/>
    <w:rsid w:val="002628CC"/>
    <w:rsid w:val="00262E4C"/>
    <w:rsid w:val="00263309"/>
    <w:rsid w:val="0026333A"/>
    <w:rsid w:val="00263831"/>
    <w:rsid w:val="002639BA"/>
    <w:rsid w:val="00263C70"/>
    <w:rsid w:val="00264016"/>
    <w:rsid w:val="0026465B"/>
    <w:rsid w:val="002646FB"/>
    <w:rsid w:val="00264AAD"/>
    <w:rsid w:val="002651FC"/>
    <w:rsid w:val="00265373"/>
    <w:rsid w:val="002657B0"/>
    <w:rsid w:val="002659EF"/>
    <w:rsid w:val="00265CF4"/>
    <w:rsid w:val="0026659A"/>
    <w:rsid w:val="00266943"/>
    <w:rsid w:val="00266EC5"/>
    <w:rsid w:val="00267A15"/>
    <w:rsid w:val="00270043"/>
    <w:rsid w:val="0027075A"/>
    <w:rsid w:val="002711CE"/>
    <w:rsid w:val="0027155D"/>
    <w:rsid w:val="00272871"/>
    <w:rsid w:val="0027358D"/>
    <w:rsid w:val="0027363B"/>
    <w:rsid w:val="00273CB7"/>
    <w:rsid w:val="00273FEE"/>
    <w:rsid w:val="00275049"/>
    <w:rsid w:val="00275582"/>
    <w:rsid w:val="00275E60"/>
    <w:rsid w:val="00275E89"/>
    <w:rsid w:val="002761C8"/>
    <w:rsid w:val="00276666"/>
    <w:rsid w:val="0027694A"/>
    <w:rsid w:val="002769BF"/>
    <w:rsid w:val="00277363"/>
    <w:rsid w:val="002774CF"/>
    <w:rsid w:val="0027750D"/>
    <w:rsid w:val="0028024D"/>
    <w:rsid w:val="002803CF"/>
    <w:rsid w:val="00281133"/>
    <w:rsid w:val="002811DA"/>
    <w:rsid w:val="00281932"/>
    <w:rsid w:val="00283141"/>
    <w:rsid w:val="002832C0"/>
    <w:rsid w:val="00283386"/>
    <w:rsid w:val="0028364E"/>
    <w:rsid w:val="00283BF0"/>
    <w:rsid w:val="00284150"/>
    <w:rsid w:val="00284418"/>
    <w:rsid w:val="00284A8F"/>
    <w:rsid w:val="00284B69"/>
    <w:rsid w:val="00284FA9"/>
    <w:rsid w:val="00285AB4"/>
    <w:rsid w:val="002866E1"/>
    <w:rsid w:val="00286841"/>
    <w:rsid w:val="00286C43"/>
    <w:rsid w:val="00286D1E"/>
    <w:rsid w:val="00286FCC"/>
    <w:rsid w:val="0028754B"/>
    <w:rsid w:val="00287B22"/>
    <w:rsid w:val="002906B5"/>
    <w:rsid w:val="002909D8"/>
    <w:rsid w:val="00290D9C"/>
    <w:rsid w:val="00290DFA"/>
    <w:rsid w:val="00291115"/>
    <w:rsid w:val="00291127"/>
    <w:rsid w:val="002913FE"/>
    <w:rsid w:val="00291F85"/>
    <w:rsid w:val="002921CD"/>
    <w:rsid w:val="00292E76"/>
    <w:rsid w:val="00292F27"/>
    <w:rsid w:val="00292FA3"/>
    <w:rsid w:val="002936E6"/>
    <w:rsid w:val="00293A74"/>
    <w:rsid w:val="00293F88"/>
    <w:rsid w:val="00294093"/>
    <w:rsid w:val="002940B2"/>
    <w:rsid w:val="0029450C"/>
    <w:rsid w:val="00294EF2"/>
    <w:rsid w:val="0029510A"/>
    <w:rsid w:val="00295200"/>
    <w:rsid w:val="002956F1"/>
    <w:rsid w:val="00296057"/>
    <w:rsid w:val="00296843"/>
    <w:rsid w:val="00296878"/>
    <w:rsid w:val="00297568"/>
    <w:rsid w:val="0029774D"/>
    <w:rsid w:val="00297783"/>
    <w:rsid w:val="00297789"/>
    <w:rsid w:val="002A0904"/>
    <w:rsid w:val="002A18BE"/>
    <w:rsid w:val="002A19F9"/>
    <w:rsid w:val="002A1B7F"/>
    <w:rsid w:val="002A2566"/>
    <w:rsid w:val="002A284A"/>
    <w:rsid w:val="002A2E2C"/>
    <w:rsid w:val="002A2F86"/>
    <w:rsid w:val="002A34D3"/>
    <w:rsid w:val="002A3EDD"/>
    <w:rsid w:val="002A4254"/>
    <w:rsid w:val="002A4398"/>
    <w:rsid w:val="002A4826"/>
    <w:rsid w:val="002A4B91"/>
    <w:rsid w:val="002A4F9A"/>
    <w:rsid w:val="002A50A6"/>
    <w:rsid w:val="002A5151"/>
    <w:rsid w:val="002A51DA"/>
    <w:rsid w:val="002A5475"/>
    <w:rsid w:val="002A5543"/>
    <w:rsid w:val="002A5935"/>
    <w:rsid w:val="002A67F5"/>
    <w:rsid w:val="002A6895"/>
    <w:rsid w:val="002A6943"/>
    <w:rsid w:val="002A6B84"/>
    <w:rsid w:val="002A7023"/>
    <w:rsid w:val="002A7769"/>
    <w:rsid w:val="002B04D4"/>
    <w:rsid w:val="002B0625"/>
    <w:rsid w:val="002B0B0D"/>
    <w:rsid w:val="002B1185"/>
    <w:rsid w:val="002B135C"/>
    <w:rsid w:val="002B13DF"/>
    <w:rsid w:val="002B1BAB"/>
    <w:rsid w:val="002B21DA"/>
    <w:rsid w:val="002B29C7"/>
    <w:rsid w:val="002B2B68"/>
    <w:rsid w:val="002B2C91"/>
    <w:rsid w:val="002B3C7B"/>
    <w:rsid w:val="002B4E95"/>
    <w:rsid w:val="002B57FA"/>
    <w:rsid w:val="002B59E1"/>
    <w:rsid w:val="002B5C65"/>
    <w:rsid w:val="002B5C75"/>
    <w:rsid w:val="002B5E55"/>
    <w:rsid w:val="002B6132"/>
    <w:rsid w:val="002B61E2"/>
    <w:rsid w:val="002B6649"/>
    <w:rsid w:val="002B6A65"/>
    <w:rsid w:val="002B6FC4"/>
    <w:rsid w:val="002B78B5"/>
    <w:rsid w:val="002B78CB"/>
    <w:rsid w:val="002B79BF"/>
    <w:rsid w:val="002B7E65"/>
    <w:rsid w:val="002C06A1"/>
    <w:rsid w:val="002C10BA"/>
    <w:rsid w:val="002C300A"/>
    <w:rsid w:val="002C3B5E"/>
    <w:rsid w:val="002C3BC0"/>
    <w:rsid w:val="002C4094"/>
    <w:rsid w:val="002C46D8"/>
    <w:rsid w:val="002C4C00"/>
    <w:rsid w:val="002C4D5A"/>
    <w:rsid w:val="002C507F"/>
    <w:rsid w:val="002C53E9"/>
    <w:rsid w:val="002C57E2"/>
    <w:rsid w:val="002C58EE"/>
    <w:rsid w:val="002C5BF7"/>
    <w:rsid w:val="002C6123"/>
    <w:rsid w:val="002C6168"/>
    <w:rsid w:val="002C63B8"/>
    <w:rsid w:val="002C6698"/>
    <w:rsid w:val="002C69A7"/>
    <w:rsid w:val="002C7313"/>
    <w:rsid w:val="002C7E60"/>
    <w:rsid w:val="002D07AA"/>
    <w:rsid w:val="002D0B37"/>
    <w:rsid w:val="002D128D"/>
    <w:rsid w:val="002D1BBB"/>
    <w:rsid w:val="002D1BC0"/>
    <w:rsid w:val="002D1BF3"/>
    <w:rsid w:val="002D27E3"/>
    <w:rsid w:val="002D2D7D"/>
    <w:rsid w:val="002D30F8"/>
    <w:rsid w:val="002D3A97"/>
    <w:rsid w:val="002D4124"/>
    <w:rsid w:val="002D50CD"/>
    <w:rsid w:val="002D544C"/>
    <w:rsid w:val="002D5466"/>
    <w:rsid w:val="002D655C"/>
    <w:rsid w:val="002D6626"/>
    <w:rsid w:val="002D6731"/>
    <w:rsid w:val="002D70F7"/>
    <w:rsid w:val="002D7D16"/>
    <w:rsid w:val="002D7E8C"/>
    <w:rsid w:val="002E04DC"/>
    <w:rsid w:val="002E0F95"/>
    <w:rsid w:val="002E20D0"/>
    <w:rsid w:val="002E2EE0"/>
    <w:rsid w:val="002E3612"/>
    <w:rsid w:val="002E36A6"/>
    <w:rsid w:val="002E3931"/>
    <w:rsid w:val="002E40FB"/>
    <w:rsid w:val="002E4BF0"/>
    <w:rsid w:val="002E51FA"/>
    <w:rsid w:val="002E55A6"/>
    <w:rsid w:val="002E66C7"/>
    <w:rsid w:val="002E68C3"/>
    <w:rsid w:val="002E6913"/>
    <w:rsid w:val="002E6FE1"/>
    <w:rsid w:val="002E711D"/>
    <w:rsid w:val="002E7602"/>
    <w:rsid w:val="002E7B98"/>
    <w:rsid w:val="002E7EF4"/>
    <w:rsid w:val="002F04E1"/>
    <w:rsid w:val="002F076F"/>
    <w:rsid w:val="002F152C"/>
    <w:rsid w:val="002F1A24"/>
    <w:rsid w:val="002F1E09"/>
    <w:rsid w:val="002F206E"/>
    <w:rsid w:val="002F2312"/>
    <w:rsid w:val="002F31BD"/>
    <w:rsid w:val="002F32FB"/>
    <w:rsid w:val="002F32FF"/>
    <w:rsid w:val="002F46F2"/>
    <w:rsid w:val="002F54D4"/>
    <w:rsid w:val="002F57E4"/>
    <w:rsid w:val="002F581F"/>
    <w:rsid w:val="002F5B7E"/>
    <w:rsid w:val="002F5CD6"/>
    <w:rsid w:val="002F5D71"/>
    <w:rsid w:val="002F5F8E"/>
    <w:rsid w:val="002F6290"/>
    <w:rsid w:val="002F6B55"/>
    <w:rsid w:val="002F7B46"/>
    <w:rsid w:val="002F879C"/>
    <w:rsid w:val="00300141"/>
    <w:rsid w:val="00300E8E"/>
    <w:rsid w:val="00301207"/>
    <w:rsid w:val="00302302"/>
    <w:rsid w:val="0030231F"/>
    <w:rsid w:val="003028E4"/>
    <w:rsid w:val="00302A10"/>
    <w:rsid w:val="00302B83"/>
    <w:rsid w:val="00303F26"/>
    <w:rsid w:val="0030454E"/>
    <w:rsid w:val="00304910"/>
    <w:rsid w:val="00304C51"/>
    <w:rsid w:val="00305761"/>
    <w:rsid w:val="003061B1"/>
    <w:rsid w:val="0030655B"/>
    <w:rsid w:val="00306658"/>
    <w:rsid w:val="003069BA"/>
    <w:rsid w:val="00307CA1"/>
    <w:rsid w:val="00307E16"/>
    <w:rsid w:val="00310060"/>
    <w:rsid w:val="0031024C"/>
    <w:rsid w:val="00310A75"/>
    <w:rsid w:val="003119AE"/>
    <w:rsid w:val="00311A40"/>
    <w:rsid w:val="0031214A"/>
    <w:rsid w:val="00312460"/>
    <w:rsid w:val="0031305E"/>
    <w:rsid w:val="0031374A"/>
    <w:rsid w:val="00313E83"/>
    <w:rsid w:val="00316634"/>
    <w:rsid w:val="00316837"/>
    <w:rsid w:val="003171D5"/>
    <w:rsid w:val="003171D8"/>
    <w:rsid w:val="00317283"/>
    <w:rsid w:val="0031757E"/>
    <w:rsid w:val="00317737"/>
    <w:rsid w:val="00317784"/>
    <w:rsid w:val="0031785F"/>
    <w:rsid w:val="00317F54"/>
    <w:rsid w:val="003207A0"/>
    <w:rsid w:val="003216AC"/>
    <w:rsid w:val="00321A09"/>
    <w:rsid w:val="003221E3"/>
    <w:rsid w:val="0032267A"/>
    <w:rsid w:val="00322936"/>
    <w:rsid w:val="00323756"/>
    <w:rsid w:val="00324639"/>
    <w:rsid w:val="00324AA8"/>
    <w:rsid w:val="00324B22"/>
    <w:rsid w:val="00325AE7"/>
    <w:rsid w:val="003274B8"/>
    <w:rsid w:val="003302A4"/>
    <w:rsid w:val="0033065C"/>
    <w:rsid w:val="00330D6B"/>
    <w:rsid w:val="00330E2D"/>
    <w:rsid w:val="00331573"/>
    <w:rsid w:val="00331AD5"/>
    <w:rsid w:val="00331E19"/>
    <w:rsid w:val="0033219B"/>
    <w:rsid w:val="00333196"/>
    <w:rsid w:val="00333414"/>
    <w:rsid w:val="00333506"/>
    <w:rsid w:val="0033382D"/>
    <w:rsid w:val="0033385A"/>
    <w:rsid w:val="00333B91"/>
    <w:rsid w:val="00333C2C"/>
    <w:rsid w:val="00333E10"/>
    <w:rsid w:val="00333F43"/>
    <w:rsid w:val="00334744"/>
    <w:rsid w:val="003353BD"/>
    <w:rsid w:val="00335917"/>
    <w:rsid w:val="00335DE9"/>
    <w:rsid w:val="003369EF"/>
    <w:rsid w:val="00336A8B"/>
    <w:rsid w:val="00336C74"/>
    <w:rsid w:val="00337E1F"/>
    <w:rsid w:val="00337E72"/>
    <w:rsid w:val="00337EAC"/>
    <w:rsid w:val="00337F20"/>
    <w:rsid w:val="00337F96"/>
    <w:rsid w:val="00340655"/>
    <w:rsid w:val="00340BD5"/>
    <w:rsid w:val="00340F4F"/>
    <w:rsid w:val="00341394"/>
    <w:rsid w:val="00341E8D"/>
    <w:rsid w:val="00341FB3"/>
    <w:rsid w:val="0034271B"/>
    <w:rsid w:val="00342739"/>
    <w:rsid w:val="00342BB2"/>
    <w:rsid w:val="00342C09"/>
    <w:rsid w:val="00342D25"/>
    <w:rsid w:val="003430E5"/>
    <w:rsid w:val="00343463"/>
    <w:rsid w:val="00343BED"/>
    <w:rsid w:val="00343D6A"/>
    <w:rsid w:val="003448CC"/>
    <w:rsid w:val="00344EFC"/>
    <w:rsid w:val="003453E9"/>
    <w:rsid w:val="003456F3"/>
    <w:rsid w:val="00345715"/>
    <w:rsid w:val="0034575A"/>
    <w:rsid w:val="003459CC"/>
    <w:rsid w:val="0034643D"/>
    <w:rsid w:val="00346A07"/>
    <w:rsid w:val="0034730D"/>
    <w:rsid w:val="0034763D"/>
    <w:rsid w:val="00347BD9"/>
    <w:rsid w:val="00347E71"/>
    <w:rsid w:val="00350EFF"/>
    <w:rsid w:val="003517CC"/>
    <w:rsid w:val="00351C00"/>
    <w:rsid w:val="00351F2D"/>
    <w:rsid w:val="003523E1"/>
    <w:rsid w:val="00353ECA"/>
    <w:rsid w:val="003551D9"/>
    <w:rsid w:val="00355341"/>
    <w:rsid w:val="00355451"/>
    <w:rsid w:val="00355791"/>
    <w:rsid w:val="0035691B"/>
    <w:rsid w:val="003570EE"/>
    <w:rsid w:val="003573EA"/>
    <w:rsid w:val="003579BB"/>
    <w:rsid w:val="00360203"/>
    <w:rsid w:val="00360338"/>
    <w:rsid w:val="00360637"/>
    <w:rsid w:val="0036091B"/>
    <w:rsid w:val="003610B1"/>
    <w:rsid w:val="00361CDC"/>
    <w:rsid w:val="00362044"/>
    <w:rsid w:val="00362516"/>
    <w:rsid w:val="00362FBC"/>
    <w:rsid w:val="003637BE"/>
    <w:rsid w:val="003637F5"/>
    <w:rsid w:val="00363AFA"/>
    <w:rsid w:val="00363EB1"/>
    <w:rsid w:val="003652A8"/>
    <w:rsid w:val="003657A4"/>
    <w:rsid w:val="003657B4"/>
    <w:rsid w:val="00365ACD"/>
    <w:rsid w:val="00365BA1"/>
    <w:rsid w:val="00365D01"/>
    <w:rsid w:val="00365F0C"/>
    <w:rsid w:val="003667D7"/>
    <w:rsid w:val="00367145"/>
    <w:rsid w:val="0037002B"/>
    <w:rsid w:val="00370229"/>
    <w:rsid w:val="00370406"/>
    <w:rsid w:val="00370ABD"/>
    <w:rsid w:val="00370D23"/>
    <w:rsid w:val="003740D2"/>
    <w:rsid w:val="00374435"/>
    <w:rsid w:val="00374E09"/>
    <w:rsid w:val="003760B6"/>
    <w:rsid w:val="003761A4"/>
    <w:rsid w:val="00376ED2"/>
    <w:rsid w:val="00377604"/>
    <w:rsid w:val="00377907"/>
    <w:rsid w:val="00377AE0"/>
    <w:rsid w:val="00382080"/>
    <w:rsid w:val="003829EE"/>
    <w:rsid w:val="00382C3E"/>
    <w:rsid w:val="00384257"/>
    <w:rsid w:val="0038530D"/>
    <w:rsid w:val="00385527"/>
    <w:rsid w:val="00385543"/>
    <w:rsid w:val="00385CAE"/>
    <w:rsid w:val="00386B15"/>
    <w:rsid w:val="00386C3B"/>
    <w:rsid w:val="00387011"/>
    <w:rsid w:val="003870FC"/>
    <w:rsid w:val="00390C72"/>
    <w:rsid w:val="00391289"/>
    <w:rsid w:val="003917D4"/>
    <w:rsid w:val="003918DC"/>
    <w:rsid w:val="003927C1"/>
    <w:rsid w:val="00392963"/>
    <w:rsid w:val="00392DC8"/>
    <w:rsid w:val="00392EBE"/>
    <w:rsid w:val="00392F19"/>
    <w:rsid w:val="0039381B"/>
    <w:rsid w:val="00393928"/>
    <w:rsid w:val="00393A0F"/>
    <w:rsid w:val="003940B9"/>
    <w:rsid w:val="0039419C"/>
    <w:rsid w:val="003944F9"/>
    <w:rsid w:val="0039549D"/>
    <w:rsid w:val="003954ED"/>
    <w:rsid w:val="0039590D"/>
    <w:rsid w:val="00395B9A"/>
    <w:rsid w:val="00395BC6"/>
    <w:rsid w:val="00396757"/>
    <w:rsid w:val="00396E10"/>
    <w:rsid w:val="00397A5B"/>
    <w:rsid w:val="003A01D7"/>
    <w:rsid w:val="003A022C"/>
    <w:rsid w:val="003A0811"/>
    <w:rsid w:val="003A1307"/>
    <w:rsid w:val="003A2EA5"/>
    <w:rsid w:val="003A3444"/>
    <w:rsid w:val="003A3940"/>
    <w:rsid w:val="003A4B91"/>
    <w:rsid w:val="003A5764"/>
    <w:rsid w:val="003A70A6"/>
    <w:rsid w:val="003A74B6"/>
    <w:rsid w:val="003A7BA8"/>
    <w:rsid w:val="003A7DFE"/>
    <w:rsid w:val="003B01BE"/>
    <w:rsid w:val="003B08F1"/>
    <w:rsid w:val="003B1F39"/>
    <w:rsid w:val="003B2404"/>
    <w:rsid w:val="003B2B78"/>
    <w:rsid w:val="003B3C1D"/>
    <w:rsid w:val="003B3E73"/>
    <w:rsid w:val="003B3F6E"/>
    <w:rsid w:val="003B413D"/>
    <w:rsid w:val="003B417D"/>
    <w:rsid w:val="003B463C"/>
    <w:rsid w:val="003B49AA"/>
    <w:rsid w:val="003B53F0"/>
    <w:rsid w:val="003B5663"/>
    <w:rsid w:val="003B56F6"/>
    <w:rsid w:val="003B5D11"/>
    <w:rsid w:val="003B5E37"/>
    <w:rsid w:val="003B5F93"/>
    <w:rsid w:val="003B6AEC"/>
    <w:rsid w:val="003B6BCF"/>
    <w:rsid w:val="003B6DC4"/>
    <w:rsid w:val="003B6E03"/>
    <w:rsid w:val="003B6EC1"/>
    <w:rsid w:val="003B776E"/>
    <w:rsid w:val="003C0266"/>
    <w:rsid w:val="003C049C"/>
    <w:rsid w:val="003C056E"/>
    <w:rsid w:val="003C06B7"/>
    <w:rsid w:val="003C0969"/>
    <w:rsid w:val="003C1188"/>
    <w:rsid w:val="003C25B6"/>
    <w:rsid w:val="003C260F"/>
    <w:rsid w:val="003C28C0"/>
    <w:rsid w:val="003C2D6B"/>
    <w:rsid w:val="003C37E5"/>
    <w:rsid w:val="003C3B1E"/>
    <w:rsid w:val="003C3B21"/>
    <w:rsid w:val="003C3BB9"/>
    <w:rsid w:val="003C3C18"/>
    <w:rsid w:val="003C42E0"/>
    <w:rsid w:val="003C445D"/>
    <w:rsid w:val="003C464C"/>
    <w:rsid w:val="003C4D0D"/>
    <w:rsid w:val="003C533C"/>
    <w:rsid w:val="003C5548"/>
    <w:rsid w:val="003C5D86"/>
    <w:rsid w:val="003C618C"/>
    <w:rsid w:val="003C639A"/>
    <w:rsid w:val="003C63D4"/>
    <w:rsid w:val="003C63E4"/>
    <w:rsid w:val="003C7507"/>
    <w:rsid w:val="003C79DF"/>
    <w:rsid w:val="003D078C"/>
    <w:rsid w:val="003D18D2"/>
    <w:rsid w:val="003D1990"/>
    <w:rsid w:val="003D1D8B"/>
    <w:rsid w:val="003D236F"/>
    <w:rsid w:val="003D2968"/>
    <w:rsid w:val="003D43FF"/>
    <w:rsid w:val="003D4CFD"/>
    <w:rsid w:val="003D574F"/>
    <w:rsid w:val="003D59BF"/>
    <w:rsid w:val="003D605C"/>
    <w:rsid w:val="003D6C36"/>
    <w:rsid w:val="003D6DFA"/>
    <w:rsid w:val="003D6E1F"/>
    <w:rsid w:val="003D7755"/>
    <w:rsid w:val="003D78FF"/>
    <w:rsid w:val="003D7B00"/>
    <w:rsid w:val="003E198C"/>
    <w:rsid w:val="003E1C61"/>
    <w:rsid w:val="003E1C65"/>
    <w:rsid w:val="003E21E1"/>
    <w:rsid w:val="003E2226"/>
    <w:rsid w:val="003E22E5"/>
    <w:rsid w:val="003E261C"/>
    <w:rsid w:val="003E29BA"/>
    <w:rsid w:val="003E2AAD"/>
    <w:rsid w:val="003E310B"/>
    <w:rsid w:val="003E3499"/>
    <w:rsid w:val="003E34B3"/>
    <w:rsid w:val="003E3B39"/>
    <w:rsid w:val="003E3B71"/>
    <w:rsid w:val="003E4BEB"/>
    <w:rsid w:val="003E4F5A"/>
    <w:rsid w:val="003E5052"/>
    <w:rsid w:val="003E5249"/>
    <w:rsid w:val="003E5CC6"/>
    <w:rsid w:val="003E5ED7"/>
    <w:rsid w:val="003E6203"/>
    <w:rsid w:val="003E67A9"/>
    <w:rsid w:val="003E6B14"/>
    <w:rsid w:val="003E6B62"/>
    <w:rsid w:val="003E6C1F"/>
    <w:rsid w:val="003E71A7"/>
    <w:rsid w:val="003E7215"/>
    <w:rsid w:val="003E7C80"/>
    <w:rsid w:val="003F0064"/>
    <w:rsid w:val="003F0973"/>
    <w:rsid w:val="003F0FD5"/>
    <w:rsid w:val="003F1116"/>
    <w:rsid w:val="003F12BD"/>
    <w:rsid w:val="003F1CD7"/>
    <w:rsid w:val="003F38B7"/>
    <w:rsid w:val="003F3A35"/>
    <w:rsid w:val="003F3FA0"/>
    <w:rsid w:val="003F4890"/>
    <w:rsid w:val="003F4BCB"/>
    <w:rsid w:val="003F4DDB"/>
    <w:rsid w:val="003F51D6"/>
    <w:rsid w:val="003F5DC6"/>
    <w:rsid w:val="003F6334"/>
    <w:rsid w:val="003F6772"/>
    <w:rsid w:val="003F6BE6"/>
    <w:rsid w:val="003F762B"/>
    <w:rsid w:val="003F764D"/>
    <w:rsid w:val="003F7696"/>
    <w:rsid w:val="003F776B"/>
    <w:rsid w:val="003F77F2"/>
    <w:rsid w:val="003F7805"/>
    <w:rsid w:val="00400155"/>
    <w:rsid w:val="004001E9"/>
    <w:rsid w:val="00400959"/>
    <w:rsid w:val="004016B5"/>
    <w:rsid w:val="00401B93"/>
    <w:rsid w:val="0040253B"/>
    <w:rsid w:val="004028F9"/>
    <w:rsid w:val="00402C12"/>
    <w:rsid w:val="00402F99"/>
    <w:rsid w:val="00403C50"/>
    <w:rsid w:val="00403DA5"/>
    <w:rsid w:val="00403FC4"/>
    <w:rsid w:val="004044F4"/>
    <w:rsid w:val="00404D60"/>
    <w:rsid w:val="00404F38"/>
    <w:rsid w:val="004058B7"/>
    <w:rsid w:val="00405955"/>
    <w:rsid w:val="00405C44"/>
    <w:rsid w:val="00405ED3"/>
    <w:rsid w:val="00406941"/>
    <w:rsid w:val="0040759C"/>
    <w:rsid w:val="004076A9"/>
    <w:rsid w:val="00407CFB"/>
    <w:rsid w:val="004105EF"/>
    <w:rsid w:val="004113BB"/>
    <w:rsid w:val="004140D3"/>
    <w:rsid w:val="0041463D"/>
    <w:rsid w:val="00414907"/>
    <w:rsid w:val="00414FF2"/>
    <w:rsid w:val="00415223"/>
    <w:rsid w:val="00415262"/>
    <w:rsid w:val="004154C1"/>
    <w:rsid w:val="00415DE6"/>
    <w:rsid w:val="00415DFD"/>
    <w:rsid w:val="00416465"/>
    <w:rsid w:val="004167BF"/>
    <w:rsid w:val="00416901"/>
    <w:rsid w:val="00416B71"/>
    <w:rsid w:val="00416D6F"/>
    <w:rsid w:val="00417884"/>
    <w:rsid w:val="0041791C"/>
    <w:rsid w:val="004201D3"/>
    <w:rsid w:val="004204D6"/>
    <w:rsid w:val="00420630"/>
    <w:rsid w:val="00420698"/>
    <w:rsid w:val="004219BA"/>
    <w:rsid w:val="00421EEA"/>
    <w:rsid w:val="004221F7"/>
    <w:rsid w:val="00423A39"/>
    <w:rsid w:val="00423B13"/>
    <w:rsid w:val="00423D0E"/>
    <w:rsid w:val="00424195"/>
    <w:rsid w:val="00424561"/>
    <w:rsid w:val="00425192"/>
    <w:rsid w:val="0042543A"/>
    <w:rsid w:val="00425D3B"/>
    <w:rsid w:val="004261B7"/>
    <w:rsid w:val="00426352"/>
    <w:rsid w:val="00426AB1"/>
    <w:rsid w:val="00426D47"/>
    <w:rsid w:val="00426F3E"/>
    <w:rsid w:val="0042718F"/>
    <w:rsid w:val="00427279"/>
    <w:rsid w:val="0042770D"/>
    <w:rsid w:val="00427AE1"/>
    <w:rsid w:val="00427CDE"/>
    <w:rsid w:val="00427ED2"/>
    <w:rsid w:val="004300EF"/>
    <w:rsid w:val="00430734"/>
    <w:rsid w:val="00431304"/>
    <w:rsid w:val="004315AA"/>
    <w:rsid w:val="004315F7"/>
    <w:rsid w:val="0043173C"/>
    <w:rsid w:val="004320F1"/>
    <w:rsid w:val="0043361E"/>
    <w:rsid w:val="00433686"/>
    <w:rsid w:val="0043483C"/>
    <w:rsid w:val="00435661"/>
    <w:rsid w:val="00435DC4"/>
    <w:rsid w:val="00435F2C"/>
    <w:rsid w:val="00436051"/>
    <w:rsid w:val="00436FDF"/>
    <w:rsid w:val="0043761C"/>
    <w:rsid w:val="0044004C"/>
    <w:rsid w:val="00440B97"/>
    <w:rsid w:val="00440CA2"/>
    <w:rsid w:val="00440FC4"/>
    <w:rsid w:val="00441441"/>
    <w:rsid w:val="00442C97"/>
    <w:rsid w:val="00442D42"/>
    <w:rsid w:val="00443157"/>
    <w:rsid w:val="00443539"/>
    <w:rsid w:val="00443FE1"/>
    <w:rsid w:val="004440EF"/>
    <w:rsid w:val="0044444D"/>
    <w:rsid w:val="00444F1D"/>
    <w:rsid w:val="004454B8"/>
    <w:rsid w:val="004458E5"/>
    <w:rsid w:val="0044592A"/>
    <w:rsid w:val="00446558"/>
    <w:rsid w:val="00446CA0"/>
    <w:rsid w:val="00446E9F"/>
    <w:rsid w:val="00446FFD"/>
    <w:rsid w:val="00447201"/>
    <w:rsid w:val="00450093"/>
    <w:rsid w:val="004509FD"/>
    <w:rsid w:val="00451182"/>
    <w:rsid w:val="004517FE"/>
    <w:rsid w:val="004519F1"/>
    <w:rsid w:val="004519F3"/>
    <w:rsid w:val="004521B7"/>
    <w:rsid w:val="004522A6"/>
    <w:rsid w:val="004527F7"/>
    <w:rsid w:val="0045311C"/>
    <w:rsid w:val="00453298"/>
    <w:rsid w:val="00453C40"/>
    <w:rsid w:val="00454162"/>
    <w:rsid w:val="004545F7"/>
    <w:rsid w:val="00454878"/>
    <w:rsid w:val="004549B6"/>
    <w:rsid w:val="00455122"/>
    <w:rsid w:val="004553F3"/>
    <w:rsid w:val="00455A6C"/>
    <w:rsid w:val="00455BFB"/>
    <w:rsid w:val="00455D59"/>
    <w:rsid w:val="00455F94"/>
    <w:rsid w:val="00456024"/>
    <w:rsid w:val="004569A7"/>
    <w:rsid w:val="00456A0B"/>
    <w:rsid w:val="0045738E"/>
    <w:rsid w:val="0045780B"/>
    <w:rsid w:val="00457895"/>
    <w:rsid w:val="00460143"/>
    <w:rsid w:val="00460DBB"/>
    <w:rsid w:val="00460F18"/>
    <w:rsid w:val="0046153D"/>
    <w:rsid w:val="004615BA"/>
    <w:rsid w:val="004616FC"/>
    <w:rsid w:val="00461D66"/>
    <w:rsid w:val="0046235D"/>
    <w:rsid w:val="004627DB"/>
    <w:rsid w:val="00462836"/>
    <w:rsid w:val="00462953"/>
    <w:rsid w:val="00462C3C"/>
    <w:rsid w:val="00463305"/>
    <w:rsid w:val="004634D6"/>
    <w:rsid w:val="004634EA"/>
    <w:rsid w:val="00463575"/>
    <w:rsid w:val="00463653"/>
    <w:rsid w:val="00463BA5"/>
    <w:rsid w:val="004642FB"/>
    <w:rsid w:val="0046476D"/>
    <w:rsid w:val="00464ACB"/>
    <w:rsid w:val="00464D9C"/>
    <w:rsid w:val="004652C3"/>
    <w:rsid w:val="004657DF"/>
    <w:rsid w:val="00466EE3"/>
    <w:rsid w:val="00467D33"/>
    <w:rsid w:val="004702FC"/>
    <w:rsid w:val="004704AB"/>
    <w:rsid w:val="00470569"/>
    <w:rsid w:val="0047067A"/>
    <w:rsid w:val="00470C53"/>
    <w:rsid w:val="00471943"/>
    <w:rsid w:val="00471E61"/>
    <w:rsid w:val="0047225E"/>
    <w:rsid w:val="004728BC"/>
    <w:rsid w:val="004728F4"/>
    <w:rsid w:val="00472A07"/>
    <w:rsid w:val="00472A6F"/>
    <w:rsid w:val="00472BAD"/>
    <w:rsid w:val="00473AE4"/>
    <w:rsid w:val="0047439A"/>
    <w:rsid w:val="0047600A"/>
    <w:rsid w:val="00477242"/>
    <w:rsid w:val="0047771D"/>
    <w:rsid w:val="004779A5"/>
    <w:rsid w:val="00477F9D"/>
    <w:rsid w:val="00477FFE"/>
    <w:rsid w:val="00480CF4"/>
    <w:rsid w:val="004815AE"/>
    <w:rsid w:val="00481E51"/>
    <w:rsid w:val="00482168"/>
    <w:rsid w:val="00482FD8"/>
    <w:rsid w:val="00483571"/>
    <w:rsid w:val="0048398C"/>
    <w:rsid w:val="00483AE2"/>
    <w:rsid w:val="00484498"/>
    <w:rsid w:val="004849A0"/>
    <w:rsid w:val="004851E2"/>
    <w:rsid w:val="00485760"/>
    <w:rsid w:val="0048597E"/>
    <w:rsid w:val="00485B98"/>
    <w:rsid w:val="00485C7B"/>
    <w:rsid w:val="0048649F"/>
    <w:rsid w:val="00486EFA"/>
    <w:rsid w:val="00487465"/>
    <w:rsid w:val="0049020D"/>
    <w:rsid w:val="0049089D"/>
    <w:rsid w:val="00490B3E"/>
    <w:rsid w:val="00490DBF"/>
    <w:rsid w:val="00490F0F"/>
    <w:rsid w:val="0049165F"/>
    <w:rsid w:val="004919C0"/>
    <w:rsid w:val="00491B9B"/>
    <w:rsid w:val="00491D82"/>
    <w:rsid w:val="00492765"/>
    <w:rsid w:val="004928D3"/>
    <w:rsid w:val="00492B2E"/>
    <w:rsid w:val="00492F50"/>
    <w:rsid w:val="00493EB3"/>
    <w:rsid w:val="00493ECA"/>
    <w:rsid w:val="00494459"/>
    <w:rsid w:val="004945E2"/>
    <w:rsid w:val="00494B1F"/>
    <w:rsid w:val="00494D59"/>
    <w:rsid w:val="00494E08"/>
    <w:rsid w:val="00494FE6"/>
    <w:rsid w:val="0049515A"/>
    <w:rsid w:val="00495874"/>
    <w:rsid w:val="00495AEA"/>
    <w:rsid w:val="00495D19"/>
    <w:rsid w:val="00495FD1"/>
    <w:rsid w:val="00496618"/>
    <w:rsid w:val="0049664C"/>
    <w:rsid w:val="00496804"/>
    <w:rsid w:val="00496892"/>
    <w:rsid w:val="00496DF7"/>
    <w:rsid w:val="004972AF"/>
    <w:rsid w:val="004A0A35"/>
    <w:rsid w:val="004A123E"/>
    <w:rsid w:val="004A1891"/>
    <w:rsid w:val="004A1B9E"/>
    <w:rsid w:val="004A2959"/>
    <w:rsid w:val="004A34F6"/>
    <w:rsid w:val="004A3584"/>
    <w:rsid w:val="004A38F4"/>
    <w:rsid w:val="004A4355"/>
    <w:rsid w:val="004A4B83"/>
    <w:rsid w:val="004A58AF"/>
    <w:rsid w:val="004A6441"/>
    <w:rsid w:val="004A6448"/>
    <w:rsid w:val="004A6554"/>
    <w:rsid w:val="004A6D1F"/>
    <w:rsid w:val="004A7CA7"/>
    <w:rsid w:val="004B0943"/>
    <w:rsid w:val="004B0C79"/>
    <w:rsid w:val="004B0E93"/>
    <w:rsid w:val="004B2155"/>
    <w:rsid w:val="004B2A0D"/>
    <w:rsid w:val="004B2D20"/>
    <w:rsid w:val="004B2D9D"/>
    <w:rsid w:val="004B2DE1"/>
    <w:rsid w:val="004B3605"/>
    <w:rsid w:val="004B3790"/>
    <w:rsid w:val="004B3825"/>
    <w:rsid w:val="004B3BAC"/>
    <w:rsid w:val="004B3F53"/>
    <w:rsid w:val="004B450C"/>
    <w:rsid w:val="004B4C12"/>
    <w:rsid w:val="004B5248"/>
    <w:rsid w:val="004B52D0"/>
    <w:rsid w:val="004B54A5"/>
    <w:rsid w:val="004B597D"/>
    <w:rsid w:val="004B5A0D"/>
    <w:rsid w:val="004B5B07"/>
    <w:rsid w:val="004B5B19"/>
    <w:rsid w:val="004B5B99"/>
    <w:rsid w:val="004B669D"/>
    <w:rsid w:val="004B6FEE"/>
    <w:rsid w:val="004C00A0"/>
    <w:rsid w:val="004C0AF7"/>
    <w:rsid w:val="004C0C34"/>
    <w:rsid w:val="004C107E"/>
    <w:rsid w:val="004C29C2"/>
    <w:rsid w:val="004C2A4B"/>
    <w:rsid w:val="004C2BC9"/>
    <w:rsid w:val="004C3135"/>
    <w:rsid w:val="004C34D3"/>
    <w:rsid w:val="004C4AA9"/>
    <w:rsid w:val="004C4DCA"/>
    <w:rsid w:val="004C5170"/>
    <w:rsid w:val="004C560D"/>
    <w:rsid w:val="004C5C72"/>
    <w:rsid w:val="004C5CAB"/>
    <w:rsid w:val="004C5DED"/>
    <w:rsid w:val="004C6344"/>
    <w:rsid w:val="004C7558"/>
    <w:rsid w:val="004D065D"/>
    <w:rsid w:val="004D06DF"/>
    <w:rsid w:val="004D0724"/>
    <w:rsid w:val="004D0B0A"/>
    <w:rsid w:val="004D0D59"/>
    <w:rsid w:val="004D0E55"/>
    <w:rsid w:val="004D0F16"/>
    <w:rsid w:val="004D1844"/>
    <w:rsid w:val="004D18A8"/>
    <w:rsid w:val="004D18DC"/>
    <w:rsid w:val="004D3740"/>
    <w:rsid w:val="004D3C7C"/>
    <w:rsid w:val="004D3D8C"/>
    <w:rsid w:val="004D3E36"/>
    <w:rsid w:val="004D404E"/>
    <w:rsid w:val="004D4DD4"/>
    <w:rsid w:val="004D5EFD"/>
    <w:rsid w:val="004D60C8"/>
    <w:rsid w:val="004D645B"/>
    <w:rsid w:val="004D7810"/>
    <w:rsid w:val="004D7A30"/>
    <w:rsid w:val="004D7DE3"/>
    <w:rsid w:val="004E02A3"/>
    <w:rsid w:val="004E1391"/>
    <w:rsid w:val="004E1427"/>
    <w:rsid w:val="004E1C73"/>
    <w:rsid w:val="004E1E8F"/>
    <w:rsid w:val="004E27A3"/>
    <w:rsid w:val="004E2A64"/>
    <w:rsid w:val="004E2B1C"/>
    <w:rsid w:val="004E2C34"/>
    <w:rsid w:val="004E2D70"/>
    <w:rsid w:val="004E2E64"/>
    <w:rsid w:val="004E3BE1"/>
    <w:rsid w:val="004E44B2"/>
    <w:rsid w:val="004E4673"/>
    <w:rsid w:val="004E49E8"/>
    <w:rsid w:val="004E4AE5"/>
    <w:rsid w:val="004E4DD3"/>
    <w:rsid w:val="004E50B8"/>
    <w:rsid w:val="004E5901"/>
    <w:rsid w:val="004E5D85"/>
    <w:rsid w:val="004E64A0"/>
    <w:rsid w:val="004E6AFD"/>
    <w:rsid w:val="004E6B05"/>
    <w:rsid w:val="004E6BCE"/>
    <w:rsid w:val="004E6FDD"/>
    <w:rsid w:val="004E7174"/>
    <w:rsid w:val="004E7448"/>
    <w:rsid w:val="004F06E9"/>
    <w:rsid w:val="004F09A7"/>
    <w:rsid w:val="004F1127"/>
    <w:rsid w:val="004F139C"/>
    <w:rsid w:val="004F18D6"/>
    <w:rsid w:val="004F26AF"/>
    <w:rsid w:val="004F3117"/>
    <w:rsid w:val="004F4724"/>
    <w:rsid w:val="004F4F68"/>
    <w:rsid w:val="004F5077"/>
    <w:rsid w:val="004F56DC"/>
    <w:rsid w:val="004F5A99"/>
    <w:rsid w:val="004F6013"/>
    <w:rsid w:val="004F60E8"/>
    <w:rsid w:val="004F72AD"/>
    <w:rsid w:val="004F72BE"/>
    <w:rsid w:val="004F7301"/>
    <w:rsid w:val="004F7E16"/>
    <w:rsid w:val="00500ABF"/>
    <w:rsid w:val="00500C32"/>
    <w:rsid w:val="00501CCB"/>
    <w:rsid w:val="00501D62"/>
    <w:rsid w:val="0050285F"/>
    <w:rsid w:val="00502E71"/>
    <w:rsid w:val="00503A45"/>
    <w:rsid w:val="00503B29"/>
    <w:rsid w:val="00503C77"/>
    <w:rsid w:val="005042C0"/>
    <w:rsid w:val="0050467D"/>
    <w:rsid w:val="00504E20"/>
    <w:rsid w:val="00504F01"/>
    <w:rsid w:val="00505326"/>
    <w:rsid w:val="00505356"/>
    <w:rsid w:val="00505391"/>
    <w:rsid w:val="0050564E"/>
    <w:rsid w:val="0050574A"/>
    <w:rsid w:val="00505BEC"/>
    <w:rsid w:val="00505C5F"/>
    <w:rsid w:val="00506284"/>
    <w:rsid w:val="0050634B"/>
    <w:rsid w:val="0050673A"/>
    <w:rsid w:val="00506ECD"/>
    <w:rsid w:val="005070B7"/>
    <w:rsid w:val="005070E3"/>
    <w:rsid w:val="00507145"/>
    <w:rsid w:val="00507714"/>
    <w:rsid w:val="00507A10"/>
    <w:rsid w:val="00507D43"/>
    <w:rsid w:val="005100E4"/>
    <w:rsid w:val="00510648"/>
    <w:rsid w:val="00510C3D"/>
    <w:rsid w:val="0051164E"/>
    <w:rsid w:val="0051166B"/>
    <w:rsid w:val="005117DC"/>
    <w:rsid w:val="00511B3A"/>
    <w:rsid w:val="005128FC"/>
    <w:rsid w:val="00513562"/>
    <w:rsid w:val="0051375A"/>
    <w:rsid w:val="005137E5"/>
    <w:rsid w:val="005139FD"/>
    <w:rsid w:val="00514272"/>
    <w:rsid w:val="00514516"/>
    <w:rsid w:val="005146BB"/>
    <w:rsid w:val="0051470B"/>
    <w:rsid w:val="005147C3"/>
    <w:rsid w:val="0051489F"/>
    <w:rsid w:val="00514AE9"/>
    <w:rsid w:val="005153DD"/>
    <w:rsid w:val="00516919"/>
    <w:rsid w:val="0051695E"/>
    <w:rsid w:val="00516A63"/>
    <w:rsid w:val="00516CB5"/>
    <w:rsid w:val="00517A7B"/>
    <w:rsid w:val="00520017"/>
    <w:rsid w:val="0052021A"/>
    <w:rsid w:val="00520781"/>
    <w:rsid w:val="00521DD0"/>
    <w:rsid w:val="005222D7"/>
    <w:rsid w:val="0052271A"/>
    <w:rsid w:val="0052293D"/>
    <w:rsid w:val="005229BB"/>
    <w:rsid w:val="00522A73"/>
    <w:rsid w:val="00522C02"/>
    <w:rsid w:val="00522DC8"/>
    <w:rsid w:val="0052367D"/>
    <w:rsid w:val="00523715"/>
    <w:rsid w:val="005245C8"/>
    <w:rsid w:val="0052490B"/>
    <w:rsid w:val="005252A9"/>
    <w:rsid w:val="00525D8B"/>
    <w:rsid w:val="00526C0A"/>
    <w:rsid w:val="005275A9"/>
    <w:rsid w:val="00527C7B"/>
    <w:rsid w:val="00527E4A"/>
    <w:rsid w:val="00531CD6"/>
    <w:rsid w:val="00532205"/>
    <w:rsid w:val="00532746"/>
    <w:rsid w:val="00532799"/>
    <w:rsid w:val="00533896"/>
    <w:rsid w:val="00534174"/>
    <w:rsid w:val="0053504E"/>
    <w:rsid w:val="0053603E"/>
    <w:rsid w:val="005360B7"/>
    <w:rsid w:val="00536282"/>
    <w:rsid w:val="0053698F"/>
    <w:rsid w:val="00536A0F"/>
    <w:rsid w:val="00537730"/>
    <w:rsid w:val="00537B09"/>
    <w:rsid w:val="005403A1"/>
    <w:rsid w:val="005403D0"/>
    <w:rsid w:val="0054092C"/>
    <w:rsid w:val="00540A0A"/>
    <w:rsid w:val="00540A34"/>
    <w:rsid w:val="00540FB9"/>
    <w:rsid w:val="0054132C"/>
    <w:rsid w:val="005416A7"/>
    <w:rsid w:val="00541CB7"/>
    <w:rsid w:val="00541F4C"/>
    <w:rsid w:val="00542327"/>
    <w:rsid w:val="00542A14"/>
    <w:rsid w:val="00543015"/>
    <w:rsid w:val="00543069"/>
    <w:rsid w:val="0054335C"/>
    <w:rsid w:val="00543AA3"/>
    <w:rsid w:val="00543F42"/>
    <w:rsid w:val="00543F4E"/>
    <w:rsid w:val="00544645"/>
    <w:rsid w:val="00544983"/>
    <w:rsid w:val="00545102"/>
    <w:rsid w:val="005453A1"/>
    <w:rsid w:val="0054551C"/>
    <w:rsid w:val="005455C3"/>
    <w:rsid w:val="00545D8C"/>
    <w:rsid w:val="00546227"/>
    <w:rsid w:val="00546619"/>
    <w:rsid w:val="005471AD"/>
    <w:rsid w:val="005475EB"/>
    <w:rsid w:val="005477EE"/>
    <w:rsid w:val="005501C3"/>
    <w:rsid w:val="00550C50"/>
    <w:rsid w:val="00550D22"/>
    <w:rsid w:val="00550E9F"/>
    <w:rsid w:val="0055105D"/>
    <w:rsid w:val="005517FC"/>
    <w:rsid w:val="00551AC4"/>
    <w:rsid w:val="00552094"/>
    <w:rsid w:val="005523B7"/>
    <w:rsid w:val="005525A9"/>
    <w:rsid w:val="005526AD"/>
    <w:rsid w:val="005526E6"/>
    <w:rsid w:val="005527EA"/>
    <w:rsid w:val="005528AE"/>
    <w:rsid w:val="005529D0"/>
    <w:rsid w:val="00552D0E"/>
    <w:rsid w:val="00553340"/>
    <w:rsid w:val="00553676"/>
    <w:rsid w:val="00553821"/>
    <w:rsid w:val="00553B6C"/>
    <w:rsid w:val="00553DCB"/>
    <w:rsid w:val="0055493A"/>
    <w:rsid w:val="005553E0"/>
    <w:rsid w:val="0055541C"/>
    <w:rsid w:val="005555BD"/>
    <w:rsid w:val="00556888"/>
    <w:rsid w:val="00556BFC"/>
    <w:rsid w:val="0055782E"/>
    <w:rsid w:val="00557937"/>
    <w:rsid w:val="0056004A"/>
    <w:rsid w:val="005606D6"/>
    <w:rsid w:val="00560ACC"/>
    <w:rsid w:val="00561927"/>
    <w:rsid w:val="00563AD2"/>
    <w:rsid w:val="00563AE5"/>
    <w:rsid w:val="00563B7D"/>
    <w:rsid w:val="00563CF4"/>
    <w:rsid w:val="005648E1"/>
    <w:rsid w:val="00564A75"/>
    <w:rsid w:val="00564F07"/>
    <w:rsid w:val="0056512E"/>
    <w:rsid w:val="005654D2"/>
    <w:rsid w:val="0056565D"/>
    <w:rsid w:val="00565A7B"/>
    <w:rsid w:val="00565F2E"/>
    <w:rsid w:val="00567F90"/>
    <w:rsid w:val="00570350"/>
    <w:rsid w:val="00570768"/>
    <w:rsid w:val="00570B60"/>
    <w:rsid w:val="00570BA8"/>
    <w:rsid w:val="00570D06"/>
    <w:rsid w:val="00571077"/>
    <w:rsid w:val="00571A47"/>
    <w:rsid w:val="0057229C"/>
    <w:rsid w:val="00572B4B"/>
    <w:rsid w:val="005730FB"/>
    <w:rsid w:val="00573F85"/>
    <w:rsid w:val="005745D9"/>
    <w:rsid w:val="005749CD"/>
    <w:rsid w:val="00576A6D"/>
    <w:rsid w:val="00576DDE"/>
    <w:rsid w:val="00576F4C"/>
    <w:rsid w:val="0057767B"/>
    <w:rsid w:val="00577A7B"/>
    <w:rsid w:val="00577F30"/>
    <w:rsid w:val="005807BA"/>
    <w:rsid w:val="00580FC5"/>
    <w:rsid w:val="00581365"/>
    <w:rsid w:val="0058187B"/>
    <w:rsid w:val="005827C1"/>
    <w:rsid w:val="00582904"/>
    <w:rsid w:val="0058293C"/>
    <w:rsid w:val="00582E01"/>
    <w:rsid w:val="00582E13"/>
    <w:rsid w:val="00583265"/>
    <w:rsid w:val="0058351D"/>
    <w:rsid w:val="00583751"/>
    <w:rsid w:val="00584C83"/>
    <w:rsid w:val="005852D1"/>
    <w:rsid w:val="00585484"/>
    <w:rsid w:val="00585C8C"/>
    <w:rsid w:val="00585FF7"/>
    <w:rsid w:val="00586031"/>
    <w:rsid w:val="00586251"/>
    <w:rsid w:val="005863AE"/>
    <w:rsid w:val="00586C95"/>
    <w:rsid w:val="00586D7A"/>
    <w:rsid w:val="00586DB7"/>
    <w:rsid w:val="00587005"/>
    <w:rsid w:val="0058721E"/>
    <w:rsid w:val="00587515"/>
    <w:rsid w:val="005876C2"/>
    <w:rsid w:val="005879F4"/>
    <w:rsid w:val="00587CC3"/>
    <w:rsid w:val="00590135"/>
    <w:rsid w:val="0059035A"/>
    <w:rsid w:val="005908B0"/>
    <w:rsid w:val="00590B92"/>
    <w:rsid w:val="00590DFC"/>
    <w:rsid w:val="00591334"/>
    <w:rsid w:val="0059136D"/>
    <w:rsid w:val="00591C8A"/>
    <w:rsid w:val="00591E5E"/>
    <w:rsid w:val="00591E6E"/>
    <w:rsid w:val="00592015"/>
    <w:rsid w:val="00593239"/>
    <w:rsid w:val="005933EF"/>
    <w:rsid w:val="005935AC"/>
    <w:rsid w:val="00594355"/>
    <w:rsid w:val="00594D14"/>
    <w:rsid w:val="00595B89"/>
    <w:rsid w:val="00595ECF"/>
    <w:rsid w:val="00595F51"/>
    <w:rsid w:val="005961B2"/>
    <w:rsid w:val="005967C4"/>
    <w:rsid w:val="00596D1C"/>
    <w:rsid w:val="00597626"/>
    <w:rsid w:val="005979DD"/>
    <w:rsid w:val="00597D1C"/>
    <w:rsid w:val="005A08B8"/>
    <w:rsid w:val="005A0DA5"/>
    <w:rsid w:val="005A1776"/>
    <w:rsid w:val="005A1F14"/>
    <w:rsid w:val="005A2981"/>
    <w:rsid w:val="005A29C3"/>
    <w:rsid w:val="005A29D4"/>
    <w:rsid w:val="005A34E2"/>
    <w:rsid w:val="005A350F"/>
    <w:rsid w:val="005A3D7B"/>
    <w:rsid w:val="005A4DDB"/>
    <w:rsid w:val="005A57A5"/>
    <w:rsid w:val="005A58AF"/>
    <w:rsid w:val="005A599B"/>
    <w:rsid w:val="005A722A"/>
    <w:rsid w:val="005A7A09"/>
    <w:rsid w:val="005B26A7"/>
    <w:rsid w:val="005B26F0"/>
    <w:rsid w:val="005B3081"/>
    <w:rsid w:val="005B3287"/>
    <w:rsid w:val="005B32C0"/>
    <w:rsid w:val="005B3489"/>
    <w:rsid w:val="005B36CB"/>
    <w:rsid w:val="005B3719"/>
    <w:rsid w:val="005B38F2"/>
    <w:rsid w:val="005B3E5B"/>
    <w:rsid w:val="005B4DE6"/>
    <w:rsid w:val="005B4DE9"/>
    <w:rsid w:val="005B537F"/>
    <w:rsid w:val="005B5AD0"/>
    <w:rsid w:val="005B5BDE"/>
    <w:rsid w:val="005B62DB"/>
    <w:rsid w:val="005B7E98"/>
    <w:rsid w:val="005C0003"/>
    <w:rsid w:val="005C00C8"/>
    <w:rsid w:val="005C0173"/>
    <w:rsid w:val="005C0990"/>
    <w:rsid w:val="005C0DBC"/>
    <w:rsid w:val="005C0E4E"/>
    <w:rsid w:val="005C227A"/>
    <w:rsid w:val="005C22E4"/>
    <w:rsid w:val="005C2FD0"/>
    <w:rsid w:val="005C313D"/>
    <w:rsid w:val="005C37A9"/>
    <w:rsid w:val="005C3C84"/>
    <w:rsid w:val="005C3D50"/>
    <w:rsid w:val="005C4989"/>
    <w:rsid w:val="005C5162"/>
    <w:rsid w:val="005C5623"/>
    <w:rsid w:val="005C5720"/>
    <w:rsid w:val="005C5B1A"/>
    <w:rsid w:val="005C5BEC"/>
    <w:rsid w:val="005C5D7F"/>
    <w:rsid w:val="005C6719"/>
    <w:rsid w:val="005C6851"/>
    <w:rsid w:val="005C6A00"/>
    <w:rsid w:val="005C7165"/>
    <w:rsid w:val="005C73EF"/>
    <w:rsid w:val="005C75B9"/>
    <w:rsid w:val="005C78BC"/>
    <w:rsid w:val="005C79FB"/>
    <w:rsid w:val="005D0682"/>
    <w:rsid w:val="005D0A9A"/>
    <w:rsid w:val="005D0D4D"/>
    <w:rsid w:val="005D0ED6"/>
    <w:rsid w:val="005D15A8"/>
    <w:rsid w:val="005D1A59"/>
    <w:rsid w:val="005D1AC4"/>
    <w:rsid w:val="005D1B9F"/>
    <w:rsid w:val="005D1F97"/>
    <w:rsid w:val="005D2878"/>
    <w:rsid w:val="005D2F1D"/>
    <w:rsid w:val="005D3255"/>
    <w:rsid w:val="005D3DCE"/>
    <w:rsid w:val="005D4A37"/>
    <w:rsid w:val="005D543A"/>
    <w:rsid w:val="005D56E3"/>
    <w:rsid w:val="005D59F9"/>
    <w:rsid w:val="005D62DE"/>
    <w:rsid w:val="005D6878"/>
    <w:rsid w:val="005D6BF9"/>
    <w:rsid w:val="005D7228"/>
    <w:rsid w:val="005D737B"/>
    <w:rsid w:val="005D740C"/>
    <w:rsid w:val="005E06F2"/>
    <w:rsid w:val="005E0B7E"/>
    <w:rsid w:val="005E0CD1"/>
    <w:rsid w:val="005E15C8"/>
    <w:rsid w:val="005E18BC"/>
    <w:rsid w:val="005E1BA9"/>
    <w:rsid w:val="005E2C41"/>
    <w:rsid w:val="005E2DE2"/>
    <w:rsid w:val="005E3521"/>
    <w:rsid w:val="005E38D4"/>
    <w:rsid w:val="005E3E23"/>
    <w:rsid w:val="005E43CC"/>
    <w:rsid w:val="005E43D0"/>
    <w:rsid w:val="005E48CC"/>
    <w:rsid w:val="005E500B"/>
    <w:rsid w:val="005E50D3"/>
    <w:rsid w:val="005E5133"/>
    <w:rsid w:val="005E5C1E"/>
    <w:rsid w:val="005E60D2"/>
    <w:rsid w:val="005E62D3"/>
    <w:rsid w:val="005E691A"/>
    <w:rsid w:val="005E6B21"/>
    <w:rsid w:val="005E71F2"/>
    <w:rsid w:val="005E77B4"/>
    <w:rsid w:val="005E79AC"/>
    <w:rsid w:val="005E7D62"/>
    <w:rsid w:val="005E7DA4"/>
    <w:rsid w:val="005E7DCC"/>
    <w:rsid w:val="005F04C9"/>
    <w:rsid w:val="005F0524"/>
    <w:rsid w:val="005F0F7E"/>
    <w:rsid w:val="005F1714"/>
    <w:rsid w:val="005F2B34"/>
    <w:rsid w:val="005F2DAD"/>
    <w:rsid w:val="005F44C9"/>
    <w:rsid w:val="005F53FC"/>
    <w:rsid w:val="005F56B0"/>
    <w:rsid w:val="005F5ACE"/>
    <w:rsid w:val="005F5D42"/>
    <w:rsid w:val="005F619E"/>
    <w:rsid w:val="005F6877"/>
    <w:rsid w:val="005F7357"/>
    <w:rsid w:val="005F7CFB"/>
    <w:rsid w:val="006003C1"/>
    <w:rsid w:val="006006DA"/>
    <w:rsid w:val="006012E9"/>
    <w:rsid w:val="00601630"/>
    <w:rsid w:val="00601648"/>
    <w:rsid w:val="00601838"/>
    <w:rsid w:val="00601D28"/>
    <w:rsid w:val="006020CA"/>
    <w:rsid w:val="00602951"/>
    <w:rsid w:val="00602A12"/>
    <w:rsid w:val="006038AB"/>
    <w:rsid w:val="0060421A"/>
    <w:rsid w:val="00604D17"/>
    <w:rsid w:val="00604EEB"/>
    <w:rsid w:val="006052FA"/>
    <w:rsid w:val="00605326"/>
    <w:rsid w:val="00605381"/>
    <w:rsid w:val="0060596F"/>
    <w:rsid w:val="00605A0D"/>
    <w:rsid w:val="00605A4C"/>
    <w:rsid w:val="00605C01"/>
    <w:rsid w:val="00605C6B"/>
    <w:rsid w:val="00606026"/>
    <w:rsid w:val="00606288"/>
    <w:rsid w:val="00607114"/>
    <w:rsid w:val="006071FB"/>
    <w:rsid w:val="00607385"/>
    <w:rsid w:val="006078ED"/>
    <w:rsid w:val="00607B7B"/>
    <w:rsid w:val="006105B8"/>
    <w:rsid w:val="0061092D"/>
    <w:rsid w:val="00610BCF"/>
    <w:rsid w:val="00610BE2"/>
    <w:rsid w:val="00611B25"/>
    <w:rsid w:val="006121D5"/>
    <w:rsid w:val="0061305D"/>
    <w:rsid w:val="0061311C"/>
    <w:rsid w:val="006131CA"/>
    <w:rsid w:val="00613BE9"/>
    <w:rsid w:val="00613C02"/>
    <w:rsid w:val="00613FB5"/>
    <w:rsid w:val="00614FC7"/>
    <w:rsid w:val="00615530"/>
    <w:rsid w:val="0061571B"/>
    <w:rsid w:val="00615749"/>
    <w:rsid w:val="00616356"/>
    <w:rsid w:val="006163F2"/>
    <w:rsid w:val="00616479"/>
    <w:rsid w:val="0061659D"/>
    <w:rsid w:val="00616706"/>
    <w:rsid w:val="00616834"/>
    <w:rsid w:val="00616ABC"/>
    <w:rsid w:val="006170F0"/>
    <w:rsid w:val="006171DA"/>
    <w:rsid w:val="0061720A"/>
    <w:rsid w:val="00617D60"/>
    <w:rsid w:val="0062066F"/>
    <w:rsid w:val="006209EA"/>
    <w:rsid w:val="00620AA4"/>
    <w:rsid w:val="00620DCF"/>
    <w:rsid w:val="00621620"/>
    <w:rsid w:val="00621B23"/>
    <w:rsid w:val="00622126"/>
    <w:rsid w:val="0062258E"/>
    <w:rsid w:val="00622BE1"/>
    <w:rsid w:val="00622E8B"/>
    <w:rsid w:val="00623A36"/>
    <w:rsid w:val="00623A38"/>
    <w:rsid w:val="00623EFB"/>
    <w:rsid w:val="00624ACA"/>
    <w:rsid w:val="00625827"/>
    <w:rsid w:val="0062616D"/>
    <w:rsid w:val="00626ECB"/>
    <w:rsid w:val="006275BC"/>
    <w:rsid w:val="00627FA2"/>
    <w:rsid w:val="006308B4"/>
    <w:rsid w:val="006309CF"/>
    <w:rsid w:val="00631933"/>
    <w:rsid w:val="00631B3B"/>
    <w:rsid w:val="006320F7"/>
    <w:rsid w:val="00633183"/>
    <w:rsid w:val="006336D2"/>
    <w:rsid w:val="00633942"/>
    <w:rsid w:val="00634147"/>
    <w:rsid w:val="0063464F"/>
    <w:rsid w:val="00635118"/>
    <w:rsid w:val="006353AD"/>
    <w:rsid w:val="00635C9D"/>
    <w:rsid w:val="006360A4"/>
    <w:rsid w:val="00636162"/>
    <w:rsid w:val="0064067E"/>
    <w:rsid w:val="00641F1A"/>
    <w:rsid w:val="00641F8B"/>
    <w:rsid w:val="0064320B"/>
    <w:rsid w:val="006436B0"/>
    <w:rsid w:val="006438A1"/>
    <w:rsid w:val="00643CD4"/>
    <w:rsid w:val="0064421F"/>
    <w:rsid w:val="00644AE5"/>
    <w:rsid w:val="00644BBA"/>
    <w:rsid w:val="006453B5"/>
    <w:rsid w:val="006459DB"/>
    <w:rsid w:val="00646B5C"/>
    <w:rsid w:val="00646BE4"/>
    <w:rsid w:val="00646C52"/>
    <w:rsid w:val="00646C97"/>
    <w:rsid w:val="00646CFD"/>
    <w:rsid w:val="006470DA"/>
    <w:rsid w:val="00647702"/>
    <w:rsid w:val="00647913"/>
    <w:rsid w:val="00647ACA"/>
    <w:rsid w:val="00647D17"/>
    <w:rsid w:val="00647E1C"/>
    <w:rsid w:val="00650906"/>
    <w:rsid w:val="00650A88"/>
    <w:rsid w:val="00650B70"/>
    <w:rsid w:val="00650BCB"/>
    <w:rsid w:val="00651D91"/>
    <w:rsid w:val="006531DA"/>
    <w:rsid w:val="00653462"/>
    <w:rsid w:val="006534C9"/>
    <w:rsid w:val="00653632"/>
    <w:rsid w:val="00654157"/>
    <w:rsid w:val="00654235"/>
    <w:rsid w:val="00654291"/>
    <w:rsid w:val="006543AF"/>
    <w:rsid w:val="0065444A"/>
    <w:rsid w:val="00654977"/>
    <w:rsid w:val="00654E44"/>
    <w:rsid w:val="00655AC0"/>
    <w:rsid w:val="00656C4B"/>
    <w:rsid w:val="00656E48"/>
    <w:rsid w:val="00657870"/>
    <w:rsid w:val="00657B13"/>
    <w:rsid w:val="00660D73"/>
    <w:rsid w:val="00661661"/>
    <w:rsid w:val="0066179E"/>
    <w:rsid w:val="00661968"/>
    <w:rsid w:val="0066305B"/>
    <w:rsid w:val="00663AD1"/>
    <w:rsid w:val="00663B66"/>
    <w:rsid w:val="00663C61"/>
    <w:rsid w:val="00663E83"/>
    <w:rsid w:val="00664825"/>
    <w:rsid w:val="00664C8E"/>
    <w:rsid w:val="00666079"/>
    <w:rsid w:val="00666329"/>
    <w:rsid w:val="00666562"/>
    <w:rsid w:val="006672C6"/>
    <w:rsid w:val="006674CC"/>
    <w:rsid w:val="00667791"/>
    <w:rsid w:val="0066787F"/>
    <w:rsid w:val="00667FBE"/>
    <w:rsid w:val="006707BC"/>
    <w:rsid w:val="00670B5A"/>
    <w:rsid w:val="00670CAA"/>
    <w:rsid w:val="00670EC1"/>
    <w:rsid w:val="0067149C"/>
    <w:rsid w:val="006715D4"/>
    <w:rsid w:val="00671CCE"/>
    <w:rsid w:val="00671EEC"/>
    <w:rsid w:val="00672251"/>
    <w:rsid w:val="00672EA1"/>
    <w:rsid w:val="0067369A"/>
    <w:rsid w:val="00673B4F"/>
    <w:rsid w:val="00673F9A"/>
    <w:rsid w:val="0067432E"/>
    <w:rsid w:val="006747A2"/>
    <w:rsid w:val="006747FA"/>
    <w:rsid w:val="006752B9"/>
    <w:rsid w:val="00675550"/>
    <w:rsid w:val="00675562"/>
    <w:rsid w:val="0067589A"/>
    <w:rsid w:val="00675C54"/>
    <w:rsid w:val="00675EEE"/>
    <w:rsid w:val="00676162"/>
    <w:rsid w:val="006761F5"/>
    <w:rsid w:val="0067659C"/>
    <w:rsid w:val="006768C6"/>
    <w:rsid w:val="006768CF"/>
    <w:rsid w:val="00676DDD"/>
    <w:rsid w:val="00677135"/>
    <w:rsid w:val="00677883"/>
    <w:rsid w:val="0067793D"/>
    <w:rsid w:val="00677F6F"/>
    <w:rsid w:val="00680044"/>
    <w:rsid w:val="0068063C"/>
    <w:rsid w:val="0068074D"/>
    <w:rsid w:val="006811D9"/>
    <w:rsid w:val="00681BC1"/>
    <w:rsid w:val="0068219A"/>
    <w:rsid w:val="006830D0"/>
    <w:rsid w:val="006838B4"/>
    <w:rsid w:val="00683BF5"/>
    <w:rsid w:val="00683DB3"/>
    <w:rsid w:val="00684491"/>
    <w:rsid w:val="00684A0A"/>
    <w:rsid w:val="00685A63"/>
    <w:rsid w:val="00685BBC"/>
    <w:rsid w:val="006860E0"/>
    <w:rsid w:val="0068676A"/>
    <w:rsid w:val="0068685B"/>
    <w:rsid w:val="00686C0D"/>
    <w:rsid w:val="0068792B"/>
    <w:rsid w:val="0069017D"/>
    <w:rsid w:val="006911BE"/>
    <w:rsid w:val="00691918"/>
    <w:rsid w:val="00691978"/>
    <w:rsid w:val="00692085"/>
    <w:rsid w:val="00692A46"/>
    <w:rsid w:val="00692C03"/>
    <w:rsid w:val="006933E8"/>
    <w:rsid w:val="00693848"/>
    <w:rsid w:val="0069385A"/>
    <w:rsid w:val="00693960"/>
    <w:rsid w:val="00693AF2"/>
    <w:rsid w:val="00693C60"/>
    <w:rsid w:val="006945D1"/>
    <w:rsid w:val="00694723"/>
    <w:rsid w:val="006950D1"/>
    <w:rsid w:val="006954F0"/>
    <w:rsid w:val="0069617A"/>
    <w:rsid w:val="006961E8"/>
    <w:rsid w:val="00696586"/>
    <w:rsid w:val="006965C5"/>
    <w:rsid w:val="006966AB"/>
    <w:rsid w:val="006968AB"/>
    <w:rsid w:val="00696B7F"/>
    <w:rsid w:val="00696BA5"/>
    <w:rsid w:val="00697A16"/>
    <w:rsid w:val="00697F8E"/>
    <w:rsid w:val="006A0092"/>
    <w:rsid w:val="006A06FD"/>
    <w:rsid w:val="006A0772"/>
    <w:rsid w:val="006A0BEE"/>
    <w:rsid w:val="006A1D10"/>
    <w:rsid w:val="006A2A83"/>
    <w:rsid w:val="006A2B2E"/>
    <w:rsid w:val="006A2F98"/>
    <w:rsid w:val="006A3732"/>
    <w:rsid w:val="006A375A"/>
    <w:rsid w:val="006A3D5B"/>
    <w:rsid w:val="006A3E24"/>
    <w:rsid w:val="006A459F"/>
    <w:rsid w:val="006A48B4"/>
    <w:rsid w:val="006A4E3F"/>
    <w:rsid w:val="006A5C5E"/>
    <w:rsid w:val="006A696F"/>
    <w:rsid w:val="006A71D4"/>
    <w:rsid w:val="006A74E8"/>
    <w:rsid w:val="006A7640"/>
    <w:rsid w:val="006A77EF"/>
    <w:rsid w:val="006A7A38"/>
    <w:rsid w:val="006B0346"/>
    <w:rsid w:val="006B0503"/>
    <w:rsid w:val="006B06E1"/>
    <w:rsid w:val="006B185D"/>
    <w:rsid w:val="006B1F63"/>
    <w:rsid w:val="006B2253"/>
    <w:rsid w:val="006B2324"/>
    <w:rsid w:val="006B2B31"/>
    <w:rsid w:val="006B2C0E"/>
    <w:rsid w:val="006B3722"/>
    <w:rsid w:val="006B403E"/>
    <w:rsid w:val="006B42F5"/>
    <w:rsid w:val="006B43BB"/>
    <w:rsid w:val="006B47DA"/>
    <w:rsid w:val="006B5631"/>
    <w:rsid w:val="006B5945"/>
    <w:rsid w:val="006B606B"/>
    <w:rsid w:val="006B6C37"/>
    <w:rsid w:val="006B7071"/>
    <w:rsid w:val="006B71DB"/>
    <w:rsid w:val="006B752D"/>
    <w:rsid w:val="006C0C84"/>
    <w:rsid w:val="006C1021"/>
    <w:rsid w:val="006C1414"/>
    <w:rsid w:val="006C1AE9"/>
    <w:rsid w:val="006C2210"/>
    <w:rsid w:val="006C2348"/>
    <w:rsid w:val="006C24F1"/>
    <w:rsid w:val="006C30D5"/>
    <w:rsid w:val="006C38F9"/>
    <w:rsid w:val="006C3A4A"/>
    <w:rsid w:val="006C4ED3"/>
    <w:rsid w:val="006C5122"/>
    <w:rsid w:val="006C5706"/>
    <w:rsid w:val="006C57D6"/>
    <w:rsid w:val="006C5CCD"/>
    <w:rsid w:val="006C5FA4"/>
    <w:rsid w:val="006C5FD1"/>
    <w:rsid w:val="006C624E"/>
    <w:rsid w:val="006C640F"/>
    <w:rsid w:val="006C6437"/>
    <w:rsid w:val="006C678C"/>
    <w:rsid w:val="006C7891"/>
    <w:rsid w:val="006C7D5C"/>
    <w:rsid w:val="006C7DE8"/>
    <w:rsid w:val="006D0F34"/>
    <w:rsid w:val="006D1D80"/>
    <w:rsid w:val="006D2376"/>
    <w:rsid w:val="006D260D"/>
    <w:rsid w:val="006D2E10"/>
    <w:rsid w:val="006D31C2"/>
    <w:rsid w:val="006D34D4"/>
    <w:rsid w:val="006D370D"/>
    <w:rsid w:val="006D3C17"/>
    <w:rsid w:val="006D418B"/>
    <w:rsid w:val="006D41ED"/>
    <w:rsid w:val="006D41F1"/>
    <w:rsid w:val="006D4355"/>
    <w:rsid w:val="006D45C6"/>
    <w:rsid w:val="006D47AA"/>
    <w:rsid w:val="006D49F9"/>
    <w:rsid w:val="006D4ED7"/>
    <w:rsid w:val="006D572B"/>
    <w:rsid w:val="006D64D3"/>
    <w:rsid w:val="006D6EFB"/>
    <w:rsid w:val="006D71BF"/>
    <w:rsid w:val="006D7A77"/>
    <w:rsid w:val="006D7D1A"/>
    <w:rsid w:val="006D7F2D"/>
    <w:rsid w:val="006E0719"/>
    <w:rsid w:val="006E0F10"/>
    <w:rsid w:val="006E1074"/>
    <w:rsid w:val="006E175C"/>
    <w:rsid w:val="006E1CCE"/>
    <w:rsid w:val="006E1D4D"/>
    <w:rsid w:val="006E2141"/>
    <w:rsid w:val="006E21AC"/>
    <w:rsid w:val="006E2985"/>
    <w:rsid w:val="006E2BFB"/>
    <w:rsid w:val="006E30C1"/>
    <w:rsid w:val="006E321F"/>
    <w:rsid w:val="006E32A5"/>
    <w:rsid w:val="006E3502"/>
    <w:rsid w:val="006E375C"/>
    <w:rsid w:val="006E488C"/>
    <w:rsid w:val="006E5099"/>
    <w:rsid w:val="006E5979"/>
    <w:rsid w:val="006E6C87"/>
    <w:rsid w:val="006E6C94"/>
    <w:rsid w:val="006E7A65"/>
    <w:rsid w:val="006E7D3A"/>
    <w:rsid w:val="006F0236"/>
    <w:rsid w:val="006F0CBB"/>
    <w:rsid w:val="006F1862"/>
    <w:rsid w:val="006F1DF5"/>
    <w:rsid w:val="006F2B4F"/>
    <w:rsid w:val="006F2CA8"/>
    <w:rsid w:val="006F30E8"/>
    <w:rsid w:val="006F382F"/>
    <w:rsid w:val="006F3A80"/>
    <w:rsid w:val="006F3B72"/>
    <w:rsid w:val="006F3CD6"/>
    <w:rsid w:val="006F4169"/>
    <w:rsid w:val="006F4DBD"/>
    <w:rsid w:val="006F4EB0"/>
    <w:rsid w:val="006F5F31"/>
    <w:rsid w:val="006F6023"/>
    <w:rsid w:val="006F6ACD"/>
    <w:rsid w:val="006F732D"/>
    <w:rsid w:val="006F7518"/>
    <w:rsid w:val="006F768F"/>
    <w:rsid w:val="006F7A5F"/>
    <w:rsid w:val="00700319"/>
    <w:rsid w:val="007004D9"/>
    <w:rsid w:val="007009A6"/>
    <w:rsid w:val="00700A17"/>
    <w:rsid w:val="00700FE4"/>
    <w:rsid w:val="0070107F"/>
    <w:rsid w:val="007013D0"/>
    <w:rsid w:val="00701454"/>
    <w:rsid w:val="00701728"/>
    <w:rsid w:val="0070179B"/>
    <w:rsid w:val="00701DAC"/>
    <w:rsid w:val="00701E27"/>
    <w:rsid w:val="0070214F"/>
    <w:rsid w:val="0070313E"/>
    <w:rsid w:val="00703751"/>
    <w:rsid w:val="007039AA"/>
    <w:rsid w:val="00704C13"/>
    <w:rsid w:val="00704C8B"/>
    <w:rsid w:val="0070525F"/>
    <w:rsid w:val="00705365"/>
    <w:rsid w:val="007055FE"/>
    <w:rsid w:val="00705766"/>
    <w:rsid w:val="00705950"/>
    <w:rsid w:val="00706577"/>
    <w:rsid w:val="00706BAC"/>
    <w:rsid w:val="00706E83"/>
    <w:rsid w:val="00707200"/>
    <w:rsid w:val="00707500"/>
    <w:rsid w:val="00707CDB"/>
    <w:rsid w:val="00707F9B"/>
    <w:rsid w:val="00710AF9"/>
    <w:rsid w:val="00710B9A"/>
    <w:rsid w:val="00711120"/>
    <w:rsid w:val="007114DD"/>
    <w:rsid w:val="00711923"/>
    <w:rsid w:val="00712685"/>
    <w:rsid w:val="00712849"/>
    <w:rsid w:val="00714183"/>
    <w:rsid w:val="0071428B"/>
    <w:rsid w:val="007143D0"/>
    <w:rsid w:val="00714527"/>
    <w:rsid w:val="007163BC"/>
    <w:rsid w:val="0071640F"/>
    <w:rsid w:val="007167AB"/>
    <w:rsid w:val="00716919"/>
    <w:rsid w:val="00716D1B"/>
    <w:rsid w:val="00717324"/>
    <w:rsid w:val="007174FB"/>
    <w:rsid w:val="00717F78"/>
    <w:rsid w:val="00720773"/>
    <w:rsid w:val="00720C5E"/>
    <w:rsid w:val="00720FAE"/>
    <w:rsid w:val="0072202C"/>
    <w:rsid w:val="0072217D"/>
    <w:rsid w:val="00723C8A"/>
    <w:rsid w:val="00724267"/>
    <w:rsid w:val="00724BAB"/>
    <w:rsid w:val="007251D7"/>
    <w:rsid w:val="007252A9"/>
    <w:rsid w:val="007263DB"/>
    <w:rsid w:val="007264ED"/>
    <w:rsid w:val="007269A3"/>
    <w:rsid w:val="00730098"/>
    <w:rsid w:val="00730AA6"/>
    <w:rsid w:val="00730AF8"/>
    <w:rsid w:val="00731697"/>
    <w:rsid w:val="00731BF0"/>
    <w:rsid w:val="00731D76"/>
    <w:rsid w:val="00732929"/>
    <w:rsid w:val="00732A1C"/>
    <w:rsid w:val="00732BF0"/>
    <w:rsid w:val="00732BF7"/>
    <w:rsid w:val="00732FC6"/>
    <w:rsid w:val="00733224"/>
    <w:rsid w:val="007336DB"/>
    <w:rsid w:val="00733F35"/>
    <w:rsid w:val="00734221"/>
    <w:rsid w:val="0073441B"/>
    <w:rsid w:val="00735EC9"/>
    <w:rsid w:val="007365AD"/>
    <w:rsid w:val="00736EA6"/>
    <w:rsid w:val="00737767"/>
    <w:rsid w:val="00737C63"/>
    <w:rsid w:val="00737D38"/>
    <w:rsid w:val="00737F4A"/>
    <w:rsid w:val="00740099"/>
    <w:rsid w:val="007405D8"/>
    <w:rsid w:val="00740C95"/>
    <w:rsid w:val="007417B2"/>
    <w:rsid w:val="00741E49"/>
    <w:rsid w:val="00741F03"/>
    <w:rsid w:val="00741FB9"/>
    <w:rsid w:val="007423EA"/>
    <w:rsid w:val="007423FC"/>
    <w:rsid w:val="00742CF8"/>
    <w:rsid w:val="00743389"/>
    <w:rsid w:val="0074364A"/>
    <w:rsid w:val="00743BC2"/>
    <w:rsid w:val="00743D1D"/>
    <w:rsid w:val="007441AD"/>
    <w:rsid w:val="007441C5"/>
    <w:rsid w:val="0074489D"/>
    <w:rsid w:val="00744A7A"/>
    <w:rsid w:val="00744ABA"/>
    <w:rsid w:val="0074520E"/>
    <w:rsid w:val="00745377"/>
    <w:rsid w:val="00745577"/>
    <w:rsid w:val="00745739"/>
    <w:rsid w:val="00745B8B"/>
    <w:rsid w:val="007464A2"/>
    <w:rsid w:val="007478D0"/>
    <w:rsid w:val="007479A7"/>
    <w:rsid w:val="00747D03"/>
    <w:rsid w:val="007502B2"/>
    <w:rsid w:val="00750D73"/>
    <w:rsid w:val="007514A3"/>
    <w:rsid w:val="00751772"/>
    <w:rsid w:val="00752287"/>
    <w:rsid w:val="00752669"/>
    <w:rsid w:val="00752959"/>
    <w:rsid w:val="00752B01"/>
    <w:rsid w:val="0075343A"/>
    <w:rsid w:val="00753C67"/>
    <w:rsid w:val="00753C70"/>
    <w:rsid w:val="00753EB0"/>
    <w:rsid w:val="007553D1"/>
    <w:rsid w:val="00755464"/>
    <w:rsid w:val="00755F64"/>
    <w:rsid w:val="00756535"/>
    <w:rsid w:val="007567F9"/>
    <w:rsid w:val="00756A08"/>
    <w:rsid w:val="00756CF7"/>
    <w:rsid w:val="00757198"/>
    <w:rsid w:val="00757248"/>
    <w:rsid w:val="007574D1"/>
    <w:rsid w:val="00757860"/>
    <w:rsid w:val="00757922"/>
    <w:rsid w:val="00757BC6"/>
    <w:rsid w:val="00760B1C"/>
    <w:rsid w:val="00760B80"/>
    <w:rsid w:val="00760BB1"/>
    <w:rsid w:val="00760C1B"/>
    <w:rsid w:val="00761292"/>
    <w:rsid w:val="00761950"/>
    <w:rsid w:val="007619C2"/>
    <w:rsid w:val="00762186"/>
    <w:rsid w:val="007622BD"/>
    <w:rsid w:val="0076232A"/>
    <w:rsid w:val="00762606"/>
    <w:rsid w:val="00763945"/>
    <w:rsid w:val="00763E4C"/>
    <w:rsid w:val="00764313"/>
    <w:rsid w:val="007646B0"/>
    <w:rsid w:val="00765CEC"/>
    <w:rsid w:val="00765E63"/>
    <w:rsid w:val="00766129"/>
    <w:rsid w:val="00766616"/>
    <w:rsid w:val="00766739"/>
    <w:rsid w:val="0076769F"/>
    <w:rsid w:val="007700E9"/>
    <w:rsid w:val="00770368"/>
    <w:rsid w:val="007713C8"/>
    <w:rsid w:val="007721CA"/>
    <w:rsid w:val="007728CA"/>
    <w:rsid w:val="00772E01"/>
    <w:rsid w:val="00772EDC"/>
    <w:rsid w:val="00773115"/>
    <w:rsid w:val="0077395B"/>
    <w:rsid w:val="00773A43"/>
    <w:rsid w:val="00773E1A"/>
    <w:rsid w:val="00773F26"/>
    <w:rsid w:val="00774D4B"/>
    <w:rsid w:val="00775053"/>
    <w:rsid w:val="00775614"/>
    <w:rsid w:val="00775BA6"/>
    <w:rsid w:val="00775CBC"/>
    <w:rsid w:val="0077693E"/>
    <w:rsid w:val="00777265"/>
    <w:rsid w:val="007776BD"/>
    <w:rsid w:val="007779A8"/>
    <w:rsid w:val="00777AAC"/>
    <w:rsid w:val="00777AC0"/>
    <w:rsid w:val="00780172"/>
    <w:rsid w:val="0078035F"/>
    <w:rsid w:val="00780688"/>
    <w:rsid w:val="00780BA0"/>
    <w:rsid w:val="00780E78"/>
    <w:rsid w:val="00781527"/>
    <w:rsid w:val="00781534"/>
    <w:rsid w:val="00781D1F"/>
    <w:rsid w:val="00781DBB"/>
    <w:rsid w:val="00781F52"/>
    <w:rsid w:val="00782553"/>
    <w:rsid w:val="00782EA0"/>
    <w:rsid w:val="00783324"/>
    <w:rsid w:val="00783325"/>
    <w:rsid w:val="00785918"/>
    <w:rsid w:val="00786040"/>
    <w:rsid w:val="007861DD"/>
    <w:rsid w:val="00786299"/>
    <w:rsid w:val="007862F9"/>
    <w:rsid w:val="0078665B"/>
    <w:rsid w:val="00786694"/>
    <w:rsid w:val="007866CD"/>
    <w:rsid w:val="00786AA2"/>
    <w:rsid w:val="007875B6"/>
    <w:rsid w:val="007877B5"/>
    <w:rsid w:val="00787C7A"/>
    <w:rsid w:val="00787DEF"/>
    <w:rsid w:val="00787E80"/>
    <w:rsid w:val="00790808"/>
    <w:rsid w:val="0079090B"/>
    <w:rsid w:val="00791748"/>
    <w:rsid w:val="00791D9B"/>
    <w:rsid w:val="007921D1"/>
    <w:rsid w:val="007923D1"/>
    <w:rsid w:val="00792CC3"/>
    <w:rsid w:val="00792D0C"/>
    <w:rsid w:val="00792DB1"/>
    <w:rsid w:val="00792F54"/>
    <w:rsid w:val="00793154"/>
    <w:rsid w:val="00793948"/>
    <w:rsid w:val="00793C8D"/>
    <w:rsid w:val="00793CB6"/>
    <w:rsid w:val="00794410"/>
    <w:rsid w:val="00795C2C"/>
    <w:rsid w:val="00796150"/>
    <w:rsid w:val="00797E98"/>
    <w:rsid w:val="007A05A4"/>
    <w:rsid w:val="007A1133"/>
    <w:rsid w:val="007A120C"/>
    <w:rsid w:val="007A164A"/>
    <w:rsid w:val="007A1B03"/>
    <w:rsid w:val="007A1DCD"/>
    <w:rsid w:val="007A2AC2"/>
    <w:rsid w:val="007A30DF"/>
    <w:rsid w:val="007A34E4"/>
    <w:rsid w:val="007A3EC8"/>
    <w:rsid w:val="007A3F65"/>
    <w:rsid w:val="007A41B2"/>
    <w:rsid w:val="007A4439"/>
    <w:rsid w:val="007A4635"/>
    <w:rsid w:val="007A4B90"/>
    <w:rsid w:val="007A5174"/>
    <w:rsid w:val="007A51A9"/>
    <w:rsid w:val="007A58F0"/>
    <w:rsid w:val="007A5EF5"/>
    <w:rsid w:val="007A60B3"/>
    <w:rsid w:val="007A69AC"/>
    <w:rsid w:val="007A6BD7"/>
    <w:rsid w:val="007A6C1B"/>
    <w:rsid w:val="007A6EE3"/>
    <w:rsid w:val="007A7218"/>
    <w:rsid w:val="007B02E0"/>
    <w:rsid w:val="007B031A"/>
    <w:rsid w:val="007B0FF4"/>
    <w:rsid w:val="007B125F"/>
    <w:rsid w:val="007B1C49"/>
    <w:rsid w:val="007B1DBC"/>
    <w:rsid w:val="007B21BA"/>
    <w:rsid w:val="007B2BDB"/>
    <w:rsid w:val="007B3335"/>
    <w:rsid w:val="007B3CC3"/>
    <w:rsid w:val="007B51E5"/>
    <w:rsid w:val="007B549C"/>
    <w:rsid w:val="007B5E53"/>
    <w:rsid w:val="007B65D1"/>
    <w:rsid w:val="007B6971"/>
    <w:rsid w:val="007B7308"/>
    <w:rsid w:val="007B78AD"/>
    <w:rsid w:val="007B7DBB"/>
    <w:rsid w:val="007B7F85"/>
    <w:rsid w:val="007B7FE5"/>
    <w:rsid w:val="007C30F8"/>
    <w:rsid w:val="007C3361"/>
    <w:rsid w:val="007C39E4"/>
    <w:rsid w:val="007C41C2"/>
    <w:rsid w:val="007C41E1"/>
    <w:rsid w:val="007C4BAF"/>
    <w:rsid w:val="007C55EB"/>
    <w:rsid w:val="007C59AF"/>
    <w:rsid w:val="007C5ED2"/>
    <w:rsid w:val="007C668A"/>
    <w:rsid w:val="007C6C78"/>
    <w:rsid w:val="007C7597"/>
    <w:rsid w:val="007D0158"/>
    <w:rsid w:val="007D03C1"/>
    <w:rsid w:val="007D03F7"/>
    <w:rsid w:val="007D052C"/>
    <w:rsid w:val="007D0F78"/>
    <w:rsid w:val="007D124D"/>
    <w:rsid w:val="007D128B"/>
    <w:rsid w:val="007D202C"/>
    <w:rsid w:val="007D26C3"/>
    <w:rsid w:val="007D2B52"/>
    <w:rsid w:val="007D2CDC"/>
    <w:rsid w:val="007D3267"/>
    <w:rsid w:val="007D383D"/>
    <w:rsid w:val="007D3E1B"/>
    <w:rsid w:val="007D4272"/>
    <w:rsid w:val="007D4917"/>
    <w:rsid w:val="007D527A"/>
    <w:rsid w:val="007D58E2"/>
    <w:rsid w:val="007D58EB"/>
    <w:rsid w:val="007D5D90"/>
    <w:rsid w:val="007D5EBE"/>
    <w:rsid w:val="007D6476"/>
    <w:rsid w:val="007D67FF"/>
    <w:rsid w:val="007E0560"/>
    <w:rsid w:val="007E0D8D"/>
    <w:rsid w:val="007E1188"/>
    <w:rsid w:val="007E1643"/>
    <w:rsid w:val="007E2129"/>
    <w:rsid w:val="007E2899"/>
    <w:rsid w:val="007E2B0A"/>
    <w:rsid w:val="007E2BDF"/>
    <w:rsid w:val="007E2D5E"/>
    <w:rsid w:val="007E316F"/>
    <w:rsid w:val="007E364C"/>
    <w:rsid w:val="007E3811"/>
    <w:rsid w:val="007E4433"/>
    <w:rsid w:val="007E47E0"/>
    <w:rsid w:val="007E4993"/>
    <w:rsid w:val="007E4C9A"/>
    <w:rsid w:val="007E500D"/>
    <w:rsid w:val="007E52B3"/>
    <w:rsid w:val="007E5470"/>
    <w:rsid w:val="007E5E08"/>
    <w:rsid w:val="007E6E18"/>
    <w:rsid w:val="007F048E"/>
    <w:rsid w:val="007F066C"/>
    <w:rsid w:val="007F07A3"/>
    <w:rsid w:val="007F1106"/>
    <w:rsid w:val="007F11D5"/>
    <w:rsid w:val="007F1512"/>
    <w:rsid w:val="007F255E"/>
    <w:rsid w:val="007F2CD6"/>
    <w:rsid w:val="007F3039"/>
    <w:rsid w:val="007F34C1"/>
    <w:rsid w:val="007F4BC6"/>
    <w:rsid w:val="007F5190"/>
    <w:rsid w:val="007F541A"/>
    <w:rsid w:val="007F59F7"/>
    <w:rsid w:val="007F5C05"/>
    <w:rsid w:val="007F60D4"/>
    <w:rsid w:val="007F68B7"/>
    <w:rsid w:val="007F6983"/>
    <w:rsid w:val="007F6B41"/>
    <w:rsid w:val="007F6CE6"/>
    <w:rsid w:val="007F70D8"/>
    <w:rsid w:val="007F718C"/>
    <w:rsid w:val="008001FF"/>
    <w:rsid w:val="0080034C"/>
    <w:rsid w:val="00800482"/>
    <w:rsid w:val="00800574"/>
    <w:rsid w:val="00800A8D"/>
    <w:rsid w:val="00800DED"/>
    <w:rsid w:val="00801180"/>
    <w:rsid w:val="008011C4"/>
    <w:rsid w:val="00801486"/>
    <w:rsid w:val="00801CC9"/>
    <w:rsid w:val="00801DB4"/>
    <w:rsid w:val="0080268F"/>
    <w:rsid w:val="008026E3"/>
    <w:rsid w:val="00802D76"/>
    <w:rsid w:val="00804631"/>
    <w:rsid w:val="00804F87"/>
    <w:rsid w:val="00804F9E"/>
    <w:rsid w:val="00805713"/>
    <w:rsid w:val="00805D23"/>
    <w:rsid w:val="008066BF"/>
    <w:rsid w:val="008068C8"/>
    <w:rsid w:val="00806DDE"/>
    <w:rsid w:val="0080787E"/>
    <w:rsid w:val="00807BB7"/>
    <w:rsid w:val="00807D13"/>
    <w:rsid w:val="00807F69"/>
    <w:rsid w:val="008102AD"/>
    <w:rsid w:val="0081098E"/>
    <w:rsid w:val="00810DE8"/>
    <w:rsid w:val="00811437"/>
    <w:rsid w:val="00812357"/>
    <w:rsid w:val="008123DC"/>
    <w:rsid w:val="008124B7"/>
    <w:rsid w:val="00812535"/>
    <w:rsid w:val="008129F7"/>
    <w:rsid w:val="008131D7"/>
    <w:rsid w:val="00813423"/>
    <w:rsid w:val="0081350F"/>
    <w:rsid w:val="0081377C"/>
    <w:rsid w:val="00813963"/>
    <w:rsid w:val="008155B1"/>
    <w:rsid w:val="00815B60"/>
    <w:rsid w:val="0081639B"/>
    <w:rsid w:val="00816479"/>
    <w:rsid w:val="00816EC7"/>
    <w:rsid w:val="0081720F"/>
    <w:rsid w:val="008174CF"/>
    <w:rsid w:val="00817B57"/>
    <w:rsid w:val="0082050E"/>
    <w:rsid w:val="008206F8"/>
    <w:rsid w:val="00820727"/>
    <w:rsid w:val="00820C78"/>
    <w:rsid w:val="00820EB8"/>
    <w:rsid w:val="0082112C"/>
    <w:rsid w:val="0082118F"/>
    <w:rsid w:val="00821A58"/>
    <w:rsid w:val="00822B7D"/>
    <w:rsid w:val="00823057"/>
    <w:rsid w:val="00823A71"/>
    <w:rsid w:val="00824508"/>
    <w:rsid w:val="008247EB"/>
    <w:rsid w:val="00825C57"/>
    <w:rsid w:val="00825E1E"/>
    <w:rsid w:val="00826BB0"/>
    <w:rsid w:val="008276A7"/>
    <w:rsid w:val="00827B29"/>
    <w:rsid w:val="0082E36F"/>
    <w:rsid w:val="00830774"/>
    <w:rsid w:val="00830889"/>
    <w:rsid w:val="00830AB8"/>
    <w:rsid w:val="00831CC2"/>
    <w:rsid w:val="00832834"/>
    <w:rsid w:val="00832903"/>
    <w:rsid w:val="00832D7F"/>
    <w:rsid w:val="008338AE"/>
    <w:rsid w:val="00833A71"/>
    <w:rsid w:val="00833C0C"/>
    <w:rsid w:val="00833E04"/>
    <w:rsid w:val="008341E2"/>
    <w:rsid w:val="00834399"/>
    <w:rsid w:val="0083480E"/>
    <w:rsid w:val="0083493F"/>
    <w:rsid w:val="0083506A"/>
    <w:rsid w:val="00835A2B"/>
    <w:rsid w:val="00835AE3"/>
    <w:rsid w:val="00835AF5"/>
    <w:rsid w:val="008360BF"/>
    <w:rsid w:val="008360C0"/>
    <w:rsid w:val="008373D6"/>
    <w:rsid w:val="00837D02"/>
    <w:rsid w:val="00837E5E"/>
    <w:rsid w:val="00840036"/>
    <w:rsid w:val="0084070F"/>
    <w:rsid w:val="00840891"/>
    <w:rsid w:val="008408CD"/>
    <w:rsid w:val="008414DE"/>
    <w:rsid w:val="00841638"/>
    <w:rsid w:val="00841A4B"/>
    <w:rsid w:val="00841E9C"/>
    <w:rsid w:val="00841F92"/>
    <w:rsid w:val="00841FAE"/>
    <w:rsid w:val="0084219E"/>
    <w:rsid w:val="00842527"/>
    <w:rsid w:val="0084308F"/>
    <w:rsid w:val="00843296"/>
    <w:rsid w:val="0084338B"/>
    <w:rsid w:val="00843626"/>
    <w:rsid w:val="00843A1B"/>
    <w:rsid w:val="00843E35"/>
    <w:rsid w:val="008441A3"/>
    <w:rsid w:val="0084440D"/>
    <w:rsid w:val="00844730"/>
    <w:rsid w:val="00844CEA"/>
    <w:rsid w:val="00844F69"/>
    <w:rsid w:val="008452BD"/>
    <w:rsid w:val="008458AB"/>
    <w:rsid w:val="0084736E"/>
    <w:rsid w:val="00847374"/>
    <w:rsid w:val="00847637"/>
    <w:rsid w:val="00847CAB"/>
    <w:rsid w:val="00850098"/>
    <w:rsid w:val="00850516"/>
    <w:rsid w:val="00850D29"/>
    <w:rsid w:val="0085109D"/>
    <w:rsid w:val="00851862"/>
    <w:rsid w:val="00851A5E"/>
    <w:rsid w:val="00851BDF"/>
    <w:rsid w:val="00851D23"/>
    <w:rsid w:val="00852168"/>
    <w:rsid w:val="00852400"/>
    <w:rsid w:val="00852666"/>
    <w:rsid w:val="00852768"/>
    <w:rsid w:val="0085323E"/>
    <w:rsid w:val="008536B6"/>
    <w:rsid w:val="0085379D"/>
    <w:rsid w:val="0085381D"/>
    <w:rsid w:val="00853A66"/>
    <w:rsid w:val="00853C09"/>
    <w:rsid w:val="00853D59"/>
    <w:rsid w:val="00853F69"/>
    <w:rsid w:val="0085456E"/>
    <w:rsid w:val="00854F85"/>
    <w:rsid w:val="00855B77"/>
    <w:rsid w:val="00855D64"/>
    <w:rsid w:val="00856167"/>
    <w:rsid w:val="00856472"/>
    <w:rsid w:val="00856A3F"/>
    <w:rsid w:val="0085744D"/>
    <w:rsid w:val="00860184"/>
    <w:rsid w:val="008601A6"/>
    <w:rsid w:val="008601F6"/>
    <w:rsid w:val="0086028B"/>
    <w:rsid w:val="0086066C"/>
    <w:rsid w:val="00860B10"/>
    <w:rsid w:val="00860C18"/>
    <w:rsid w:val="00860F63"/>
    <w:rsid w:val="008611A8"/>
    <w:rsid w:val="008612E2"/>
    <w:rsid w:val="00861D12"/>
    <w:rsid w:val="00861F59"/>
    <w:rsid w:val="0086216E"/>
    <w:rsid w:val="00862279"/>
    <w:rsid w:val="008622CB"/>
    <w:rsid w:val="0086305A"/>
    <w:rsid w:val="008632DF"/>
    <w:rsid w:val="00864AA9"/>
    <w:rsid w:val="008650A6"/>
    <w:rsid w:val="008655CD"/>
    <w:rsid w:val="0086563E"/>
    <w:rsid w:val="00865709"/>
    <w:rsid w:val="0086611C"/>
    <w:rsid w:val="008663B1"/>
    <w:rsid w:val="00866766"/>
    <w:rsid w:val="00866FA1"/>
    <w:rsid w:val="008674DE"/>
    <w:rsid w:val="008701F6"/>
    <w:rsid w:val="00870286"/>
    <w:rsid w:val="008716DD"/>
    <w:rsid w:val="00871722"/>
    <w:rsid w:val="0087196A"/>
    <w:rsid w:val="0087208D"/>
    <w:rsid w:val="00872135"/>
    <w:rsid w:val="008725AC"/>
    <w:rsid w:val="008725E2"/>
    <w:rsid w:val="00872691"/>
    <w:rsid w:val="0087326E"/>
    <w:rsid w:val="008734A7"/>
    <w:rsid w:val="008744E2"/>
    <w:rsid w:val="0087484F"/>
    <w:rsid w:val="00875291"/>
    <w:rsid w:val="008756E0"/>
    <w:rsid w:val="0087595D"/>
    <w:rsid w:val="00876483"/>
    <w:rsid w:val="00876D5D"/>
    <w:rsid w:val="008776DF"/>
    <w:rsid w:val="00880698"/>
    <w:rsid w:val="00880C9B"/>
    <w:rsid w:val="00880FE7"/>
    <w:rsid w:val="0088129F"/>
    <w:rsid w:val="008819B8"/>
    <w:rsid w:val="00882058"/>
    <w:rsid w:val="00882705"/>
    <w:rsid w:val="008829DE"/>
    <w:rsid w:val="00883125"/>
    <w:rsid w:val="008833A9"/>
    <w:rsid w:val="00883960"/>
    <w:rsid w:val="00883C4C"/>
    <w:rsid w:val="0088431D"/>
    <w:rsid w:val="008851D6"/>
    <w:rsid w:val="0088553A"/>
    <w:rsid w:val="008856BB"/>
    <w:rsid w:val="00885BCC"/>
    <w:rsid w:val="00885CA4"/>
    <w:rsid w:val="00885FF6"/>
    <w:rsid w:val="00886252"/>
    <w:rsid w:val="0088696E"/>
    <w:rsid w:val="008869BC"/>
    <w:rsid w:val="00886E1C"/>
    <w:rsid w:val="00887049"/>
    <w:rsid w:val="00887664"/>
    <w:rsid w:val="0089068A"/>
    <w:rsid w:val="00891040"/>
    <w:rsid w:val="008923A3"/>
    <w:rsid w:val="00893CAD"/>
    <w:rsid w:val="00893DCF"/>
    <w:rsid w:val="00894055"/>
    <w:rsid w:val="00894E4E"/>
    <w:rsid w:val="00895F78"/>
    <w:rsid w:val="00896337"/>
    <w:rsid w:val="0089682A"/>
    <w:rsid w:val="00896DC6"/>
    <w:rsid w:val="008971F0"/>
    <w:rsid w:val="00897CDA"/>
    <w:rsid w:val="00897DCC"/>
    <w:rsid w:val="008A0141"/>
    <w:rsid w:val="008A0575"/>
    <w:rsid w:val="008A0C08"/>
    <w:rsid w:val="008A1461"/>
    <w:rsid w:val="008A16CC"/>
    <w:rsid w:val="008A1AA2"/>
    <w:rsid w:val="008A23D3"/>
    <w:rsid w:val="008A2660"/>
    <w:rsid w:val="008A3A0B"/>
    <w:rsid w:val="008A3D59"/>
    <w:rsid w:val="008A4289"/>
    <w:rsid w:val="008A5100"/>
    <w:rsid w:val="008A57E4"/>
    <w:rsid w:val="008A6131"/>
    <w:rsid w:val="008A61FA"/>
    <w:rsid w:val="008A6C96"/>
    <w:rsid w:val="008A72D4"/>
    <w:rsid w:val="008B0217"/>
    <w:rsid w:val="008B036F"/>
    <w:rsid w:val="008B0BD7"/>
    <w:rsid w:val="008B0C9F"/>
    <w:rsid w:val="008B12C4"/>
    <w:rsid w:val="008B20E0"/>
    <w:rsid w:val="008B24E9"/>
    <w:rsid w:val="008B31AC"/>
    <w:rsid w:val="008B3869"/>
    <w:rsid w:val="008B3B10"/>
    <w:rsid w:val="008B3CFD"/>
    <w:rsid w:val="008B5D66"/>
    <w:rsid w:val="008B686D"/>
    <w:rsid w:val="008B6EED"/>
    <w:rsid w:val="008B7091"/>
    <w:rsid w:val="008B724D"/>
    <w:rsid w:val="008B73DE"/>
    <w:rsid w:val="008B75FD"/>
    <w:rsid w:val="008B790C"/>
    <w:rsid w:val="008C0366"/>
    <w:rsid w:val="008C0DD0"/>
    <w:rsid w:val="008C0DE8"/>
    <w:rsid w:val="008C1549"/>
    <w:rsid w:val="008C1615"/>
    <w:rsid w:val="008C1904"/>
    <w:rsid w:val="008C1A3D"/>
    <w:rsid w:val="008C1A4C"/>
    <w:rsid w:val="008C1EF5"/>
    <w:rsid w:val="008C2138"/>
    <w:rsid w:val="008C250B"/>
    <w:rsid w:val="008C2929"/>
    <w:rsid w:val="008C2B88"/>
    <w:rsid w:val="008C2C40"/>
    <w:rsid w:val="008C3F98"/>
    <w:rsid w:val="008C4375"/>
    <w:rsid w:val="008C4530"/>
    <w:rsid w:val="008C459B"/>
    <w:rsid w:val="008C5092"/>
    <w:rsid w:val="008C50AA"/>
    <w:rsid w:val="008C593E"/>
    <w:rsid w:val="008C66C1"/>
    <w:rsid w:val="008C7137"/>
    <w:rsid w:val="008C73C0"/>
    <w:rsid w:val="008C772C"/>
    <w:rsid w:val="008C7A97"/>
    <w:rsid w:val="008D03E7"/>
    <w:rsid w:val="008D0B66"/>
    <w:rsid w:val="008D11F6"/>
    <w:rsid w:val="008D20BA"/>
    <w:rsid w:val="008D3008"/>
    <w:rsid w:val="008D36E2"/>
    <w:rsid w:val="008D3AE7"/>
    <w:rsid w:val="008D4045"/>
    <w:rsid w:val="008D475A"/>
    <w:rsid w:val="008D5EAA"/>
    <w:rsid w:val="008D609B"/>
    <w:rsid w:val="008D6122"/>
    <w:rsid w:val="008D6783"/>
    <w:rsid w:val="008D678B"/>
    <w:rsid w:val="008D76D4"/>
    <w:rsid w:val="008D7D03"/>
    <w:rsid w:val="008E09DF"/>
    <w:rsid w:val="008E1D56"/>
    <w:rsid w:val="008E2419"/>
    <w:rsid w:val="008E29C3"/>
    <w:rsid w:val="008E2BD5"/>
    <w:rsid w:val="008E3C3E"/>
    <w:rsid w:val="008E49F3"/>
    <w:rsid w:val="008E4BDE"/>
    <w:rsid w:val="008E51B2"/>
    <w:rsid w:val="008E5625"/>
    <w:rsid w:val="008E5684"/>
    <w:rsid w:val="008E5A04"/>
    <w:rsid w:val="008E5FB7"/>
    <w:rsid w:val="008E637F"/>
    <w:rsid w:val="008E64ED"/>
    <w:rsid w:val="008E68C6"/>
    <w:rsid w:val="008E6977"/>
    <w:rsid w:val="008E711C"/>
    <w:rsid w:val="008E78A4"/>
    <w:rsid w:val="008E7E34"/>
    <w:rsid w:val="008F0115"/>
    <w:rsid w:val="008F01C9"/>
    <w:rsid w:val="008F03AE"/>
    <w:rsid w:val="008F0895"/>
    <w:rsid w:val="008F0966"/>
    <w:rsid w:val="008F0DCA"/>
    <w:rsid w:val="008F0F46"/>
    <w:rsid w:val="008F250C"/>
    <w:rsid w:val="008F2BF5"/>
    <w:rsid w:val="008F329E"/>
    <w:rsid w:val="008F3B5B"/>
    <w:rsid w:val="008F3C7C"/>
    <w:rsid w:val="008F3D72"/>
    <w:rsid w:val="008F4243"/>
    <w:rsid w:val="008F45AC"/>
    <w:rsid w:val="008F4EEA"/>
    <w:rsid w:val="008F6096"/>
    <w:rsid w:val="008F639D"/>
    <w:rsid w:val="008F6448"/>
    <w:rsid w:val="008F6CDF"/>
    <w:rsid w:val="008F7016"/>
    <w:rsid w:val="008F7655"/>
    <w:rsid w:val="008F78CB"/>
    <w:rsid w:val="008F79D8"/>
    <w:rsid w:val="009013C3"/>
    <w:rsid w:val="009014DF"/>
    <w:rsid w:val="00901E9C"/>
    <w:rsid w:val="009022FA"/>
    <w:rsid w:val="009032A7"/>
    <w:rsid w:val="00903C29"/>
    <w:rsid w:val="009040C8"/>
    <w:rsid w:val="00904189"/>
    <w:rsid w:val="009051D9"/>
    <w:rsid w:val="009054F6"/>
    <w:rsid w:val="00905B7F"/>
    <w:rsid w:val="00905E7B"/>
    <w:rsid w:val="00906090"/>
    <w:rsid w:val="0090611D"/>
    <w:rsid w:val="00906CE9"/>
    <w:rsid w:val="00906F80"/>
    <w:rsid w:val="009070D6"/>
    <w:rsid w:val="009071C3"/>
    <w:rsid w:val="00907308"/>
    <w:rsid w:val="00907837"/>
    <w:rsid w:val="00910216"/>
    <w:rsid w:val="009104A0"/>
    <w:rsid w:val="009105AA"/>
    <w:rsid w:val="009108C8"/>
    <w:rsid w:val="00910C35"/>
    <w:rsid w:val="00910FFE"/>
    <w:rsid w:val="009114C8"/>
    <w:rsid w:val="00912725"/>
    <w:rsid w:val="0091284B"/>
    <w:rsid w:val="00912EB6"/>
    <w:rsid w:val="00913209"/>
    <w:rsid w:val="00913B84"/>
    <w:rsid w:val="00913C58"/>
    <w:rsid w:val="009141F6"/>
    <w:rsid w:val="0091493B"/>
    <w:rsid w:val="00914C7A"/>
    <w:rsid w:val="00915C0B"/>
    <w:rsid w:val="00916ABD"/>
    <w:rsid w:val="009174E0"/>
    <w:rsid w:val="0092065D"/>
    <w:rsid w:val="00920C30"/>
    <w:rsid w:val="00920D5A"/>
    <w:rsid w:val="00921043"/>
    <w:rsid w:val="0092166D"/>
    <w:rsid w:val="009219D8"/>
    <w:rsid w:val="00921A3B"/>
    <w:rsid w:val="009230EB"/>
    <w:rsid w:val="00923361"/>
    <w:rsid w:val="009235A6"/>
    <w:rsid w:val="0092379C"/>
    <w:rsid w:val="009237F8"/>
    <w:rsid w:val="00923B2E"/>
    <w:rsid w:val="009240E9"/>
    <w:rsid w:val="0092411A"/>
    <w:rsid w:val="0092554D"/>
    <w:rsid w:val="009258F7"/>
    <w:rsid w:val="00925C1D"/>
    <w:rsid w:val="0092600D"/>
    <w:rsid w:val="009260B2"/>
    <w:rsid w:val="00926210"/>
    <w:rsid w:val="00926508"/>
    <w:rsid w:val="00927195"/>
    <w:rsid w:val="00927D1B"/>
    <w:rsid w:val="00930178"/>
    <w:rsid w:val="0093093B"/>
    <w:rsid w:val="00930ADE"/>
    <w:rsid w:val="009312BF"/>
    <w:rsid w:val="009316A5"/>
    <w:rsid w:val="00931840"/>
    <w:rsid w:val="0093187F"/>
    <w:rsid w:val="00931921"/>
    <w:rsid w:val="00931A07"/>
    <w:rsid w:val="00931A19"/>
    <w:rsid w:val="009321BA"/>
    <w:rsid w:val="009327CD"/>
    <w:rsid w:val="00933131"/>
    <w:rsid w:val="0093328F"/>
    <w:rsid w:val="009337E2"/>
    <w:rsid w:val="00933872"/>
    <w:rsid w:val="009339BF"/>
    <w:rsid w:val="00934A67"/>
    <w:rsid w:val="00934CC2"/>
    <w:rsid w:val="009363B7"/>
    <w:rsid w:val="00936BC8"/>
    <w:rsid w:val="00940337"/>
    <w:rsid w:val="00940691"/>
    <w:rsid w:val="00940789"/>
    <w:rsid w:val="00940919"/>
    <w:rsid w:val="009409A4"/>
    <w:rsid w:val="00940A04"/>
    <w:rsid w:val="00941041"/>
    <w:rsid w:val="00941130"/>
    <w:rsid w:val="00941269"/>
    <w:rsid w:val="00941EFA"/>
    <w:rsid w:val="0094211B"/>
    <w:rsid w:val="0094238D"/>
    <w:rsid w:val="00942499"/>
    <w:rsid w:val="00943913"/>
    <w:rsid w:val="00943CD2"/>
    <w:rsid w:val="00943F0E"/>
    <w:rsid w:val="00943FD5"/>
    <w:rsid w:val="00944543"/>
    <w:rsid w:val="00944555"/>
    <w:rsid w:val="00944CA4"/>
    <w:rsid w:val="00945097"/>
    <w:rsid w:val="00945725"/>
    <w:rsid w:val="00947206"/>
    <w:rsid w:val="009502BA"/>
    <w:rsid w:val="00950ACD"/>
    <w:rsid w:val="00951485"/>
    <w:rsid w:val="00951A39"/>
    <w:rsid w:val="00951D13"/>
    <w:rsid w:val="00952F87"/>
    <w:rsid w:val="00952F9B"/>
    <w:rsid w:val="00953417"/>
    <w:rsid w:val="00953E7D"/>
    <w:rsid w:val="0095400F"/>
    <w:rsid w:val="009540FD"/>
    <w:rsid w:val="00954448"/>
    <w:rsid w:val="00954FFE"/>
    <w:rsid w:val="00955281"/>
    <w:rsid w:val="00955312"/>
    <w:rsid w:val="00955CAB"/>
    <w:rsid w:val="00956403"/>
    <w:rsid w:val="009567E1"/>
    <w:rsid w:val="00957A93"/>
    <w:rsid w:val="00957D2E"/>
    <w:rsid w:val="00957D60"/>
    <w:rsid w:val="0096055B"/>
    <w:rsid w:val="00960E5F"/>
    <w:rsid w:val="0096101C"/>
    <w:rsid w:val="009613EC"/>
    <w:rsid w:val="009616BA"/>
    <w:rsid w:val="00961891"/>
    <w:rsid w:val="0096202B"/>
    <w:rsid w:val="009624B4"/>
    <w:rsid w:val="00962768"/>
    <w:rsid w:val="00962E6A"/>
    <w:rsid w:val="00963929"/>
    <w:rsid w:val="00963984"/>
    <w:rsid w:val="00963BE3"/>
    <w:rsid w:val="00963D12"/>
    <w:rsid w:val="009650BA"/>
    <w:rsid w:val="009661DA"/>
    <w:rsid w:val="009662F7"/>
    <w:rsid w:val="0096637D"/>
    <w:rsid w:val="00966635"/>
    <w:rsid w:val="00966829"/>
    <w:rsid w:val="00967285"/>
    <w:rsid w:val="009703ED"/>
    <w:rsid w:val="0097050F"/>
    <w:rsid w:val="00970E0F"/>
    <w:rsid w:val="00970ED3"/>
    <w:rsid w:val="00972505"/>
    <w:rsid w:val="0097270E"/>
    <w:rsid w:val="009729C6"/>
    <w:rsid w:val="00972C64"/>
    <w:rsid w:val="00973383"/>
    <w:rsid w:val="00973D20"/>
    <w:rsid w:val="009742D9"/>
    <w:rsid w:val="00974C83"/>
    <w:rsid w:val="00975198"/>
    <w:rsid w:val="009752D4"/>
    <w:rsid w:val="00976E43"/>
    <w:rsid w:val="00976FE9"/>
    <w:rsid w:val="00977050"/>
    <w:rsid w:val="00977AE0"/>
    <w:rsid w:val="009803DE"/>
    <w:rsid w:val="0098045D"/>
    <w:rsid w:val="0098142E"/>
    <w:rsid w:val="009814B5"/>
    <w:rsid w:val="00981B03"/>
    <w:rsid w:val="0098208F"/>
    <w:rsid w:val="0098211C"/>
    <w:rsid w:val="0098247D"/>
    <w:rsid w:val="009838BD"/>
    <w:rsid w:val="00983F66"/>
    <w:rsid w:val="009842CF"/>
    <w:rsid w:val="00984AF7"/>
    <w:rsid w:val="009851CC"/>
    <w:rsid w:val="00985D8E"/>
    <w:rsid w:val="009866D9"/>
    <w:rsid w:val="009866E8"/>
    <w:rsid w:val="009871A0"/>
    <w:rsid w:val="00987A7D"/>
    <w:rsid w:val="00987B0B"/>
    <w:rsid w:val="00987E3A"/>
    <w:rsid w:val="009905A0"/>
    <w:rsid w:val="00990C62"/>
    <w:rsid w:val="00990E1A"/>
    <w:rsid w:val="00991294"/>
    <w:rsid w:val="0099165F"/>
    <w:rsid w:val="009921B0"/>
    <w:rsid w:val="00992682"/>
    <w:rsid w:val="00992736"/>
    <w:rsid w:val="00992A13"/>
    <w:rsid w:val="00993314"/>
    <w:rsid w:val="00993315"/>
    <w:rsid w:val="009933E1"/>
    <w:rsid w:val="0099428A"/>
    <w:rsid w:val="009943E5"/>
    <w:rsid w:val="0099445B"/>
    <w:rsid w:val="00994524"/>
    <w:rsid w:val="00995154"/>
    <w:rsid w:val="00995CE4"/>
    <w:rsid w:val="00996356"/>
    <w:rsid w:val="00996A21"/>
    <w:rsid w:val="00996A57"/>
    <w:rsid w:val="009970CB"/>
    <w:rsid w:val="00997411"/>
    <w:rsid w:val="00997A6A"/>
    <w:rsid w:val="00997D52"/>
    <w:rsid w:val="009A0AFF"/>
    <w:rsid w:val="009A0B22"/>
    <w:rsid w:val="009A18A2"/>
    <w:rsid w:val="009A1CBC"/>
    <w:rsid w:val="009A1D89"/>
    <w:rsid w:val="009A2032"/>
    <w:rsid w:val="009A3CA6"/>
    <w:rsid w:val="009A4119"/>
    <w:rsid w:val="009A42CA"/>
    <w:rsid w:val="009A48F4"/>
    <w:rsid w:val="009A6394"/>
    <w:rsid w:val="009A653C"/>
    <w:rsid w:val="009A6750"/>
    <w:rsid w:val="009A73F1"/>
    <w:rsid w:val="009A79F7"/>
    <w:rsid w:val="009A7AEE"/>
    <w:rsid w:val="009A7B74"/>
    <w:rsid w:val="009B0876"/>
    <w:rsid w:val="009B0EC2"/>
    <w:rsid w:val="009B11D5"/>
    <w:rsid w:val="009B152B"/>
    <w:rsid w:val="009B18D6"/>
    <w:rsid w:val="009B18EA"/>
    <w:rsid w:val="009B1A49"/>
    <w:rsid w:val="009B2704"/>
    <w:rsid w:val="009B2C94"/>
    <w:rsid w:val="009B2E0C"/>
    <w:rsid w:val="009B2E64"/>
    <w:rsid w:val="009B3222"/>
    <w:rsid w:val="009B3BE8"/>
    <w:rsid w:val="009B42EA"/>
    <w:rsid w:val="009B46BC"/>
    <w:rsid w:val="009B4A03"/>
    <w:rsid w:val="009B4CDF"/>
    <w:rsid w:val="009B55F0"/>
    <w:rsid w:val="009B5A51"/>
    <w:rsid w:val="009B5D3B"/>
    <w:rsid w:val="009B5F18"/>
    <w:rsid w:val="009B6684"/>
    <w:rsid w:val="009B7367"/>
    <w:rsid w:val="009B7853"/>
    <w:rsid w:val="009B7B3C"/>
    <w:rsid w:val="009B7FB3"/>
    <w:rsid w:val="009C08BA"/>
    <w:rsid w:val="009C0A31"/>
    <w:rsid w:val="009C0B9E"/>
    <w:rsid w:val="009C0DE1"/>
    <w:rsid w:val="009C0EF7"/>
    <w:rsid w:val="009C1017"/>
    <w:rsid w:val="009C12F1"/>
    <w:rsid w:val="009C135A"/>
    <w:rsid w:val="009C13D6"/>
    <w:rsid w:val="009C14A2"/>
    <w:rsid w:val="009C1516"/>
    <w:rsid w:val="009C1972"/>
    <w:rsid w:val="009C1B7F"/>
    <w:rsid w:val="009C2981"/>
    <w:rsid w:val="009C2B44"/>
    <w:rsid w:val="009C34C7"/>
    <w:rsid w:val="009C3563"/>
    <w:rsid w:val="009C36F1"/>
    <w:rsid w:val="009C3876"/>
    <w:rsid w:val="009C3B42"/>
    <w:rsid w:val="009C40BB"/>
    <w:rsid w:val="009C47D2"/>
    <w:rsid w:val="009C48CE"/>
    <w:rsid w:val="009C49BE"/>
    <w:rsid w:val="009C4B0B"/>
    <w:rsid w:val="009C4BE0"/>
    <w:rsid w:val="009C5720"/>
    <w:rsid w:val="009C5A93"/>
    <w:rsid w:val="009C5F63"/>
    <w:rsid w:val="009C5F7F"/>
    <w:rsid w:val="009C7321"/>
    <w:rsid w:val="009C7AE5"/>
    <w:rsid w:val="009D03A4"/>
    <w:rsid w:val="009D0FDA"/>
    <w:rsid w:val="009D121A"/>
    <w:rsid w:val="009D2015"/>
    <w:rsid w:val="009D2C52"/>
    <w:rsid w:val="009D30C2"/>
    <w:rsid w:val="009D3613"/>
    <w:rsid w:val="009D39A7"/>
    <w:rsid w:val="009D3C79"/>
    <w:rsid w:val="009D3FC2"/>
    <w:rsid w:val="009D41C0"/>
    <w:rsid w:val="009D41D4"/>
    <w:rsid w:val="009D47B8"/>
    <w:rsid w:val="009D4A72"/>
    <w:rsid w:val="009D4DE0"/>
    <w:rsid w:val="009D4FFA"/>
    <w:rsid w:val="009D508D"/>
    <w:rsid w:val="009D579B"/>
    <w:rsid w:val="009D5A25"/>
    <w:rsid w:val="009D60AE"/>
    <w:rsid w:val="009D6769"/>
    <w:rsid w:val="009D684E"/>
    <w:rsid w:val="009D6DB0"/>
    <w:rsid w:val="009D71E2"/>
    <w:rsid w:val="009D791D"/>
    <w:rsid w:val="009D7DDA"/>
    <w:rsid w:val="009E123A"/>
    <w:rsid w:val="009E1729"/>
    <w:rsid w:val="009E1B34"/>
    <w:rsid w:val="009E1BCC"/>
    <w:rsid w:val="009E1EF0"/>
    <w:rsid w:val="009E23C2"/>
    <w:rsid w:val="009E255F"/>
    <w:rsid w:val="009E29CB"/>
    <w:rsid w:val="009E437F"/>
    <w:rsid w:val="009E496A"/>
    <w:rsid w:val="009E4EE8"/>
    <w:rsid w:val="009E5125"/>
    <w:rsid w:val="009E51FB"/>
    <w:rsid w:val="009E56E5"/>
    <w:rsid w:val="009E59CD"/>
    <w:rsid w:val="009E5A94"/>
    <w:rsid w:val="009E5B92"/>
    <w:rsid w:val="009E5C7E"/>
    <w:rsid w:val="009E61E5"/>
    <w:rsid w:val="009E669F"/>
    <w:rsid w:val="009E678F"/>
    <w:rsid w:val="009E694D"/>
    <w:rsid w:val="009E760D"/>
    <w:rsid w:val="009E7DBB"/>
    <w:rsid w:val="009F022F"/>
    <w:rsid w:val="009F082C"/>
    <w:rsid w:val="009F0BB1"/>
    <w:rsid w:val="009F101F"/>
    <w:rsid w:val="009F13FB"/>
    <w:rsid w:val="009F1AE7"/>
    <w:rsid w:val="009F1B68"/>
    <w:rsid w:val="009F24AF"/>
    <w:rsid w:val="009F2574"/>
    <w:rsid w:val="009F25DA"/>
    <w:rsid w:val="009F2748"/>
    <w:rsid w:val="009F2AEC"/>
    <w:rsid w:val="009F3378"/>
    <w:rsid w:val="009F3A43"/>
    <w:rsid w:val="009F3D70"/>
    <w:rsid w:val="009F3FE4"/>
    <w:rsid w:val="009F5DF8"/>
    <w:rsid w:val="009F6642"/>
    <w:rsid w:val="009F68D1"/>
    <w:rsid w:val="009F71C6"/>
    <w:rsid w:val="009F7621"/>
    <w:rsid w:val="009F7901"/>
    <w:rsid w:val="00A003B5"/>
    <w:rsid w:val="00A00508"/>
    <w:rsid w:val="00A016ED"/>
    <w:rsid w:val="00A02BDF"/>
    <w:rsid w:val="00A03549"/>
    <w:rsid w:val="00A03A5F"/>
    <w:rsid w:val="00A040BB"/>
    <w:rsid w:val="00A04AF7"/>
    <w:rsid w:val="00A04B20"/>
    <w:rsid w:val="00A0528E"/>
    <w:rsid w:val="00A0573C"/>
    <w:rsid w:val="00A0606C"/>
    <w:rsid w:val="00A0662C"/>
    <w:rsid w:val="00A06666"/>
    <w:rsid w:val="00A06946"/>
    <w:rsid w:val="00A06EB6"/>
    <w:rsid w:val="00A07D03"/>
    <w:rsid w:val="00A10460"/>
    <w:rsid w:val="00A10705"/>
    <w:rsid w:val="00A11360"/>
    <w:rsid w:val="00A113AC"/>
    <w:rsid w:val="00A113CF"/>
    <w:rsid w:val="00A11890"/>
    <w:rsid w:val="00A118B7"/>
    <w:rsid w:val="00A1195F"/>
    <w:rsid w:val="00A11B46"/>
    <w:rsid w:val="00A12744"/>
    <w:rsid w:val="00A13022"/>
    <w:rsid w:val="00A1331D"/>
    <w:rsid w:val="00A1334E"/>
    <w:rsid w:val="00A13672"/>
    <w:rsid w:val="00A13C02"/>
    <w:rsid w:val="00A13D50"/>
    <w:rsid w:val="00A14E4E"/>
    <w:rsid w:val="00A1541C"/>
    <w:rsid w:val="00A1583A"/>
    <w:rsid w:val="00A15870"/>
    <w:rsid w:val="00A15A4C"/>
    <w:rsid w:val="00A15F2F"/>
    <w:rsid w:val="00A16223"/>
    <w:rsid w:val="00A16711"/>
    <w:rsid w:val="00A168EF"/>
    <w:rsid w:val="00A16B45"/>
    <w:rsid w:val="00A16F14"/>
    <w:rsid w:val="00A17321"/>
    <w:rsid w:val="00A17651"/>
    <w:rsid w:val="00A177B0"/>
    <w:rsid w:val="00A17861"/>
    <w:rsid w:val="00A17887"/>
    <w:rsid w:val="00A178B6"/>
    <w:rsid w:val="00A204F5"/>
    <w:rsid w:val="00A2077D"/>
    <w:rsid w:val="00A208CF"/>
    <w:rsid w:val="00A211CE"/>
    <w:rsid w:val="00A2125E"/>
    <w:rsid w:val="00A216D8"/>
    <w:rsid w:val="00A21ADC"/>
    <w:rsid w:val="00A21F9A"/>
    <w:rsid w:val="00A22390"/>
    <w:rsid w:val="00A225E1"/>
    <w:rsid w:val="00A22D52"/>
    <w:rsid w:val="00A23952"/>
    <w:rsid w:val="00A23F88"/>
    <w:rsid w:val="00A23FAC"/>
    <w:rsid w:val="00A2470C"/>
    <w:rsid w:val="00A24763"/>
    <w:rsid w:val="00A249B1"/>
    <w:rsid w:val="00A24A37"/>
    <w:rsid w:val="00A24ADA"/>
    <w:rsid w:val="00A25102"/>
    <w:rsid w:val="00A25280"/>
    <w:rsid w:val="00A25862"/>
    <w:rsid w:val="00A26284"/>
    <w:rsid w:val="00A270C6"/>
    <w:rsid w:val="00A272D0"/>
    <w:rsid w:val="00A2754C"/>
    <w:rsid w:val="00A27725"/>
    <w:rsid w:val="00A308B9"/>
    <w:rsid w:val="00A30A90"/>
    <w:rsid w:val="00A30BE9"/>
    <w:rsid w:val="00A30CCA"/>
    <w:rsid w:val="00A311C5"/>
    <w:rsid w:val="00A313C9"/>
    <w:rsid w:val="00A3156F"/>
    <w:rsid w:val="00A31A3F"/>
    <w:rsid w:val="00A3215E"/>
    <w:rsid w:val="00A3236B"/>
    <w:rsid w:val="00A32B42"/>
    <w:rsid w:val="00A32D8A"/>
    <w:rsid w:val="00A331B6"/>
    <w:rsid w:val="00A33AAC"/>
    <w:rsid w:val="00A33F29"/>
    <w:rsid w:val="00A35C20"/>
    <w:rsid w:val="00A363C6"/>
    <w:rsid w:val="00A3673F"/>
    <w:rsid w:val="00A36C0F"/>
    <w:rsid w:val="00A370A9"/>
    <w:rsid w:val="00A37B3B"/>
    <w:rsid w:val="00A37EB6"/>
    <w:rsid w:val="00A4005C"/>
    <w:rsid w:val="00A4069B"/>
    <w:rsid w:val="00A40BAC"/>
    <w:rsid w:val="00A40E86"/>
    <w:rsid w:val="00A414F4"/>
    <w:rsid w:val="00A41831"/>
    <w:rsid w:val="00A41A03"/>
    <w:rsid w:val="00A41E99"/>
    <w:rsid w:val="00A421A9"/>
    <w:rsid w:val="00A42F20"/>
    <w:rsid w:val="00A43509"/>
    <w:rsid w:val="00A438F0"/>
    <w:rsid w:val="00A44082"/>
    <w:rsid w:val="00A442B0"/>
    <w:rsid w:val="00A447B4"/>
    <w:rsid w:val="00A44C27"/>
    <w:rsid w:val="00A44F59"/>
    <w:rsid w:val="00A45B8E"/>
    <w:rsid w:val="00A45FD9"/>
    <w:rsid w:val="00A464E7"/>
    <w:rsid w:val="00A46F00"/>
    <w:rsid w:val="00A47F8E"/>
    <w:rsid w:val="00A50208"/>
    <w:rsid w:val="00A502AB"/>
    <w:rsid w:val="00A504CC"/>
    <w:rsid w:val="00A50C8A"/>
    <w:rsid w:val="00A50D56"/>
    <w:rsid w:val="00A5127F"/>
    <w:rsid w:val="00A5132C"/>
    <w:rsid w:val="00A515A6"/>
    <w:rsid w:val="00A51BD7"/>
    <w:rsid w:val="00A5200E"/>
    <w:rsid w:val="00A52D38"/>
    <w:rsid w:val="00A52D3B"/>
    <w:rsid w:val="00A5332D"/>
    <w:rsid w:val="00A53E06"/>
    <w:rsid w:val="00A544A8"/>
    <w:rsid w:val="00A545E6"/>
    <w:rsid w:val="00A54A4B"/>
    <w:rsid w:val="00A54E0B"/>
    <w:rsid w:val="00A553A1"/>
    <w:rsid w:val="00A562F8"/>
    <w:rsid w:val="00A56AF7"/>
    <w:rsid w:val="00A57463"/>
    <w:rsid w:val="00A57A88"/>
    <w:rsid w:val="00A60423"/>
    <w:rsid w:val="00A618A3"/>
    <w:rsid w:val="00A62AAD"/>
    <w:rsid w:val="00A62B4E"/>
    <w:rsid w:val="00A62F22"/>
    <w:rsid w:val="00A63E8F"/>
    <w:rsid w:val="00A63EA9"/>
    <w:rsid w:val="00A64060"/>
    <w:rsid w:val="00A64B69"/>
    <w:rsid w:val="00A64EB1"/>
    <w:rsid w:val="00A65272"/>
    <w:rsid w:val="00A65719"/>
    <w:rsid w:val="00A65827"/>
    <w:rsid w:val="00A66683"/>
    <w:rsid w:val="00A666B7"/>
    <w:rsid w:val="00A66C3B"/>
    <w:rsid w:val="00A67955"/>
    <w:rsid w:val="00A67FC5"/>
    <w:rsid w:val="00A70009"/>
    <w:rsid w:val="00A70209"/>
    <w:rsid w:val="00A7039E"/>
    <w:rsid w:val="00A7067B"/>
    <w:rsid w:val="00A70E29"/>
    <w:rsid w:val="00A710F3"/>
    <w:rsid w:val="00A71375"/>
    <w:rsid w:val="00A71BD3"/>
    <w:rsid w:val="00A7365E"/>
    <w:rsid w:val="00A7447A"/>
    <w:rsid w:val="00A746E1"/>
    <w:rsid w:val="00A74C6B"/>
    <w:rsid w:val="00A750A2"/>
    <w:rsid w:val="00A75688"/>
    <w:rsid w:val="00A75EDE"/>
    <w:rsid w:val="00A76278"/>
    <w:rsid w:val="00A771FE"/>
    <w:rsid w:val="00A77435"/>
    <w:rsid w:val="00A77906"/>
    <w:rsid w:val="00A77E40"/>
    <w:rsid w:val="00A7EF6E"/>
    <w:rsid w:val="00A8020D"/>
    <w:rsid w:val="00A8022D"/>
    <w:rsid w:val="00A80737"/>
    <w:rsid w:val="00A8081D"/>
    <w:rsid w:val="00A80A46"/>
    <w:rsid w:val="00A80B69"/>
    <w:rsid w:val="00A81457"/>
    <w:rsid w:val="00A81911"/>
    <w:rsid w:val="00A81E1D"/>
    <w:rsid w:val="00A82605"/>
    <w:rsid w:val="00A83750"/>
    <w:rsid w:val="00A84C1C"/>
    <w:rsid w:val="00A84E88"/>
    <w:rsid w:val="00A85E49"/>
    <w:rsid w:val="00A85EB4"/>
    <w:rsid w:val="00A86225"/>
    <w:rsid w:val="00A8680E"/>
    <w:rsid w:val="00A86E0F"/>
    <w:rsid w:val="00A8721B"/>
    <w:rsid w:val="00A87578"/>
    <w:rsid w:val="00A879A6"/>
    <w:rsid w:val="00A87AF6"/>
    <w:rsid w:val="00A87E3A"/>
    <w:rsid w:val="00A90964"/>
    <w:rsid w:val="00A90B88"/>
    <w:rsid w:val="00A90BF3"/>
    <w:rsid w:val="00A90C5C"/>
    <w:rsid w:val="00A90C6A"/>
    <w:rsid w:val="00A90EB1"/>
    <w:rsid w:val="00A90F17"/>
    <w:rsid w:val="00A92D28"/>
    <w:rsid w:val="00A92D57"/>
    <w:rsid w:val="00A9398B"/>
    <w:rsid w:val="00A94063"/>
    <w:rsid w:val="00A94131"/>
    <w:rsid w:val="00A94615"/>
    <w:rsid w:val="00A954B1"/>
    <w:rsid w:val="00A95A65"/>
    <w:rsid w:val="00A95F0C"/>
    <w:rsid w:val="00A960EC"/>
    <w:rsid w:val="00A96447"/>
    <w:rsid w:val="00A964C4"/>
    <w:rsid w:val="00A965EB"/>
    <w:rsid w:val="00A96AB9"/>
    <w:rsid w:val="00A97889"/>
    <w:rsid w:val="00A979E6"/>
    <w:rsid w:val="00AA0776"/>
    <w:rsid w:val="00AA120E"/>
    <w:rsid w:val="00AA1A53"/>
    <w:rsid w:val="00AA1E4C"/>
    <w:rsid w:val="00AA20A0"/>
    <w:rsid w:val="00AA2568"/>
    <w:rsid w:val="00AA29A7"/>
    <w:rsid w:val="00AA2B4F"/>
    <w:rsid w:val="00AA300D"/>
    <w:rsid w:val="00AA33F8"/>
    <w:rsid w:val="00AA3B02"/>
    <w:rsid w:val="00AA3E87"/>
    <w:rsid w:val="00AA3FD4"/>
    <w:rsid w:val="00AA4132"/>
    <w:rsid w:val="00AA4347"/>
    <w:rsid w:val="00AA4C0D"/>
    <w:rsid w:val="00AA52E4"/>
    <w:rsid w:val="00AA54BF"/>
    <w:rsid w:val="00AA5B28"/>
    <w:rsid w:val="00AA6151"/>
    <w:rsid w:val="00AA6496"/>
    <w:rsid w:val="00AA74A6"/>
    <w:rsid w:val="00AA74FD"/>
    <w:rsid w:val="00AB00A5"/>
    <w:rsid w:val="00AB0136"/>
    <w:rsid w:val="00AB09C6"/>
    <w:rsid w:val="00AB1151"/>
    <w:rsid w:val="00AB1927"/>
    <w:rsid w:val="00AB1ABB"/>
    <w:rsid w:val="00AB1BAF"/>
    <w:rsid w:val="00AB1C53"/>
    <w:rsid w:val="00AB1C58"/>
    <w:rsid w:val="00AB2108"/>
    <w:rsid w:val="00AB2DA5"/>
    <w:rsid w:val="00AB2E0C"/>
    <w:rsid w:val="00AB2E56"/>
    <w:rsid w:val="00AB336B"/>
    <w:rsid w:val="00AB4583"/>
    <w:rsid w:val="00AB4D20"/>
    <w:rsid w:val="00AB4F7D"/>
    <w:rsid w:val="00AB5322"/>
    <w:rsid w:val="00AB5F7C"/>
    <w:rsid w:val="00AB6105"/>
    <w:rsid w:val="00AB65CA"/>
    <w:rsid w:val="00AB6C60"/>
    <w:rsid w:val="00AB743C"/>
    <w:rsid w:val="00AB7521"/>
    <w:rsid w:val="00AB7B1D"/>
    <w:rsid w:val="00AC0E5A"/>
    <w:rsid w:val="00AC2C14"/>
    <w:rsid w:val="00AC2CF4"/>
    <w:rsid w:val="00AC3B70"/>
    <w:rsid w:val="00AC3FC8"/>
    <w:rsid w:val="00AC4067"/>
    <w:rsid w:val="00AC4658"/>
    <w:rsid w:val="00AC4902"/>
    <w:rsid w:val="00AC49B7"/>
    <w:rsid w:val="00AC4C2B"/>
    <w:rsid w:val="00AC5159"/>
    <w:rsid w:val="00AC5260"/>
    <w:rsid w:val="00AC54DB"/>
    <w:rsid w:val="00AC56FE"/>
    <w:rsid w:val="00AC6182"/>
    <w:rsid w:val="00AC6573"/>
    <w:rsid w:val="00AC6906"/>
    <w:rsid w:val="00AC7191"/>
    <w:rsid w:val="00AC7599"/>
    <w:rsid w:val="00AC7794"/>
    <w:rsid w:val="00AC7C61"/>
    <w:rsid w:val="00AC7F53"/>
    <w:rsid w:val="00AD03C5"/>
    <w:rsid w:val="00AD162A"/>
    <w:rsid w:val="00AD2358"/>
    <w:rsid w:val="00AD33C4"/>
    <w:rsid w:val="00AD3A10"/>
    <w:rsid w:val="00AD3DCD"/>
    <w:rsid w:val="00AD4125"/>
    <w:rsid w:val="00AD4160"/>
    <w:rsid w:val="00AD45BB"/>
    <w:rsid w:val="00AD4A3D"/>
    <w:rsid w:val="00AD4B64"/>
    <w:rsid w:val="00AD5831"/>
    <w:rsid w:val="00AD5848"/>
    <w:rsid w:val="00AD6E81"/>
    <w:rsid w:val="00AD7900"/>
    <w:rsid w:val="00AD7B67"/>
    <w:rsid w:val="00AE0063"/>
    <w:rsid w:val="00AE04AA"/>
    <w:rsid w:val="00AE057E"/>
    <w:rsid w:val="00AE0F34"/>
    <w:rsid w:val="00AE14D3"/>
    <w:rsid w:val="00AE177A"/>
    <w:rsid w:val="00AE18DA"/>
    <w:rsid w:val="00AE19DC"/>
    <w:rsid w:val="00AE1F8C"/>
    <w:rsid w:val="00AE2819"/>
    <w:rsid w:val="00AE3652"/>
    <w:rsid w:val="00AE4054"/>
    <w:rsid w:val="00AE4EDA"/>
    <w:rsid w:val="00AE55F5"/>
    <w:rsid w:val="00AE5BDF"/>
    <w:rsid w:val="00AE67D4"/>
    <w:rsid w:val="00AE6B2E"/>
    <w:rsid w:val="00AE6C31"/>
    <w:rsid w:val="00AE7608"/>
    <w:rsid w:val="00AE7E06"/>
    <w:rsid w:val="00AE7FD2"/>
    <w:rsid w:val="00AF0C49"/>
    <w:rsid w:val="00AF12B2"/>
    <w:rsid w:val="00AF16F9"/>
    <w:rsid w:val="00AF1D9F"/>
    <w:rsid w:val="00AF1EEC"/>
    <w:rsid w:val="00AF2497"/>
    <w:rsid w:val="00AF2675"/>
    <w:rsid w:val="00AF2772"/>
    <w:rsid w:val="00AF29A7"/>
    <w:rsid w:val="00AF2A89"/>
    <w:rsid w:val="00AF2AF4"/>
    <w:rsid w:val="00AF31C4"/>
    <w:rsid w:val="00AF3683"/>
    <w:rsid w:val="00AF369A"/>
    <w:rsid w:val="00AF4289"/>
    <w:rsid w:val="00AF4C21"/>
    <w:rsid w:val="00AF4E93"/>
    <w:rsid w:val="00AF5034"/>
    <w:rsid w:val="00AF5219"/>
    <w:rsid w:val="00AF535C"/>
    <w:rsid w:val="00AF5B90"/>
    <w:rsid w:val="00AF5DD9"/>
    <w:rsid w:val="00AF6230"/>
    <w:rsid w:val="00AF6827"/>
    <w:rsid w:val="00AF708D"/>
    <w:rsid w:val="00AF70D0"/>
    <w:rsid w:val="00AF72A7"/>
    <w:rsid w:val="00AF72FD"/>
    <w:rsid w:val="00AF73B1"/>
    <w:rsid w:val="00AF7556"/>
    <w:rsid w:val="00AF777B"/>
    <w:rsid w:val="00AF791C"/>
    <w:rsid w:val="00B00396"/>
    <w:rsid w:val="00B00538"/>
    <w:rsid w:val="00B00554"/>
    <w:rsid w:val="00B0184D"/>
    <w:rsid w:val="00B01865"/>
    <w:rsid w:val="00B026B6"/>
    <w:rsid w:val="00B02978"/>
    <w:rsid w:val="00B02D84"/>
    <w:rsid w:val="00B03967"/>
    <w:rsid w:val="00B03C02"/>
    <w:rsid w:val="00B04099"/>
    <w:rsid w:val="00B0464C"/>
    <w:rsid w:val="00B046D6"/>
    <w:rsid w:val="00B04C6B"/>
    <w:rsid w:val="00B05675"/>
    <w:rsid w:val="00B05C92"/>
    <w:rsid w:val="00B05D87"/>
    <w:rsid w:val="00B06725"/>
    <w:rsid w:val="00B103BA"/>
    <w:rsid w:val="00B10909"/>
    <w:rsid w:val="00B10C85"/>
    <w:rsid w:val="00B11792"/>
    <w:rsid w:val="00B11A42"/>
    <w:rsid w:val="00B11A87"/>
    <w:rsid w:val="00B11A91"/>
    <w:rsid w:val="00B11AF1"/>
    <w:rsid w:val="00B11F07"/>
    <w:rsid w:val="00B12397"/>
    <w:rsid w:val="00B12839"/>
    <w:rsid w:val="00B128F3"/>
    <w:rsid w:val="00B12C95"/>
    <w:rsid w:val="00B1304B"/>
    <w:rsid w:val="00B130A1"/>
    <w:rsid w:val="00B13134"/>
    <w:rsid w:val="00B14F5E"/>
    <w:rsid w:val="00B151B4"/>
    <w:rsid w:val="00B1537A"/>
    <w:rsid w:val="00B1587D"/>
    <w:rsid w:val="00B15995"/>
    <w:rsid w:val="00B15CD7"/>
    <w:rsid w:val="00B161F3"/>
    <w:rsid w:val="00B16600"/>
    <w:rsid w:val="00B1780A"/>
    <w:rsid w:val="00B17875"/>
    <w:rsid w:val="00B17907"/>
    <w:rsid w:val="00B17A66"/>
    <w:rsid w:val="00B20254"/>
    <w:rsid w:val="00B21806"/>
    <w:rsid w:val="00B21BE1"/>
    <w:rsid w:val="00B22C3E"/>
    <w:rsid w:val="00B23136"/>
    <w:rsid w:val="00B23471"/>
    <w:rsid w:val="00B23584"/>
    <w:rsid w:val="00B2387A"/>
    <w:rsid w:val="00B2402E"/>
    <w:rsid w:val="00B243D5"/>
    <w:rsid w:val="00B2440E"/>
    <w:rsid w:val="00B249AF"/>
    <w:rsid w:val="00B249BA"/>
    <w:rsid w:val="00B24C0E"/>
    <w:rsid w:val="00B252C7"/>
    <w:rsid w:val="00B25919"/>
    <w:rsid w:val="00B259BB"/>
    <w:rsid w:val="00B26379"/>
    <w:rsid w:val="00B26AD1"/>
    <w:rsid w:val="00B26BDF"/>
    <w:rsid w:val="00B276C4"/>
    <w:rsid w:val="00B27A4B"/>
    <w:rsid w:val="00B27F5E"/>
    <w:rsid w:val="00B3052A"/>
    <w:rsid w:val="00B3070D"/>
    <w:rsid w:val="00B31123"/>
    <w:rsid w:val="00B313E4"/>
    <w:rsid w:val="00B316C0"/>
    <w:rsid w:val="00B31743"/>
    <w:rsid w:val="00B31F75"/>
    <w:rsid w:val="00B326CC"/>
    <w:rsid w:val="00B3287A"/>
    <w:rsid w:val="00B3367A"/>
    <w:rsid w:val="00B33AE6"/>
    <w:rsid w:val="00B33B3A"/>
    <w:rsid w:val="00B344C9"/>
    <w:rsid w:val="00B34677"/>
    <w:rsid w:val="00B349B1"/>
    <w:rsid w:val="00B349F0"/>
    <w:rsid w:val="00B3546A"/>
    <w:rsid w:val="00B3695A"/>
    <w:rsid w:val="00B36BD8"/>
    <w:rsid w:val="00B3721F"/>
    <w:rsid w:val="00B3766F"/>
    <w:rsid w:val="00B37729"/>
    <w:rsid w:val="00B37AF7"/>
    <w:rsid w:val="00B37B5F"/>
    <w:rsid w:val="00B37D0E"/>
    <w:rsid w:val="00B402C5"/>
    <w:rsid w:val="00B4038D"/>
    <w:rsid w:val="00B405D0"/>
    <w:rsid w:val="00B4116E"/>
    <w:rsid w:val="00B419EE"/>
    <w:rsid w:val="00B41E9A"/>
    <w:rsid w:val="00B42400"/>
    <w:rsid w:val="00B43866"/>
    <w:rsid w:val="00B440B4"/>
    <w:rsid w:val="00B440FC"/>
    <w:rsid w:val="00B44405"/>
    <w:rsid w:val="00B44CBD"/>
    <w:rsid w:val="00B44D33"/>
    <w:rsid w:val="00B44D8A"/>
    <w:rsid w:val="00B4584F"/>
    <w:rsid w:val="00B45B65"/>
    <w:rsid w:val="00B45D8F"/>
    <w:rsid w:val="00B45F4F"/>
    <w:rsid w:val="00B464EA"/>
    <w:rsid w:val="00B46F2E"/>
    <w:rsid w:val="00B4738D"/>
    <w:rsid w:val="00B47668"/>
    <w:rsid w:val="00B4785C"/>
    <w:rsid w:val="00B50AC9"/>
    <w:rsid w:val="00B50FA7"/>
    <w:rsid w:val="00B51750"/>
    <w:rsid w:val="00B51C8E"/>
    <w:rsid w:val="00B51D05"/>
    <w:rsid w:val="00B5227A"/>
    <w:rsid w:val="00B525AC"/>
    <w:rsid w:val="00B52681"/>
    <w:rsid w:val="00B52A05"/>
    <w:rsid w:val="00B53708"/>
    <w:rsid w:val="00B5397F"/>
    <w:rsid w:val="00B54584"/>
    <w:rsid w:val="00B54772"/>
    <w:rsid w:val="00B54DBB"/>
    <w:rsid w:val="00B55510"/>
    <w:rsid w:val="00B55B46"/>
    <w:rsid w:val="00B55C8F"/>
    <w:rsid w:val="00B5654C"/>
    <w:rsid w:val="00B56811"/>
    <w:rsid w:val="00B56AF3"/>
    <w:rsid w:val="00B5715E"/>
    <w:rsid w:val="00B572C5"/>
    <w:rsid w:val="00B5742E"/>
    <w:rsid w:val="00B57552"/>
    <w:rsid w:val="00B57C37"/>
    <w:rsid w:val="00B57D5B"/>
    <w:rsid w:val="00B60004"/>
    <w:rsid w:val="00B60C07"/>
    <w:rsid w:val="00B61135"/>
    <w:rsid w:val="00B6122E"/>
    <w:rsid w:val="00B6189E"/>
    <w:rsid w:val="00B61B24"/>
    <w:rsid w:val="00B627DA"/>
    <w:rsid w:val="00B628A1"/>
    <w:rsid w:val="00B62A14"/>
    <w:rsid w:val="00B62C7F"/>
    <w:rsid w:val="00B6366A"/>
    <w:rsid w:val="00B6366B"/>
    <w:rsid w:val="00B636EC"/>
    <w:rsid w:val="00B64216"/>
    <w:rsid w:val="00B643DD"/>
    <w:rsid w:val="00B64402"/>
    <w:rsid w:val="00B6473E"/>
    <w:rsid w:val="00B64EE6"/>
    <w:rsid w:val="00B65485"/>
    <w:rsid w:val="00B655D7"/>
    <w:rsid w:val="00B66150"/>
    <w:rsid w:val="00B6646C"/>
    <w:rsid w:val="00B66BCE"/>
    <w:rsid w:val="00B66C1F"/>
    <w:rsid w:val="00B66F75"/>
    <w:rsid w:val="00B671CD"/>
    <w:rsid w:val="00B6756C"/>
    <w:rsid w:val="00B67ED4"/>
    <w:rsid w:val="00B705C9"/>
    <w:rsid w:val="00B70715"/>
    <w:rsid w:val="00B713E6"/>
    <w:rsid w:val="00B7150A"/>
    <w:rsid w:val="00B716F6"/>
    <w:rsid w:val="00B724B7"/>
    <w:rsid w:val="00B727A0"/>
    <w:rsid w:val="00B72CFA"/>
    <w:rsid w:val="00B72D87"/>
    <w:rsid w:val="00B7319A"/>
    <w:rsid w:val="00B73409"/>
    <w:rsid w:val="00B73DC0"/>
    <w:rsid w:val="00B74AEE"/>
    <w:rsid w:val="00B75EBF"/>
    <w:rsid w:val="00B75ED3"/>
    <w:rsid w:val="00B76492"/>
    <w:rsid w:val="00B76FA8"/>
    <w:rsid w:val="00B771A3"/>
    <w:rsid w:val="00B8080B"/>
    <w:rsid w:val="00B8093F"/>
    <w:rsid w:val="00B80CE7"/>
    <w:rsid w:val="00B80E67"/>
    <w:rsid w:val="00B813DD"/>
    <w:rsid w:val="00B8192E"/>
    <w:rsid w:val="00B819D1"/>
    <w:rsid w:val="00B82396"/>
    <w:rsid w:val="00B82CD9"/>
    <w:rsid w:val="00B83070"/>
    <w:rsid w:val="00B83245"/>
    <w:rsid w:val="00B83348"/>
    <w:rsid w:val="00B83D91"/>
    <w:rsid w:val="00B8453B"/>
    <w:rsid w:val="00B84655"/>
    <w:rsid w:val="00B84C70"/>
    <w:rsid w:val="00B84CD1"/>
    <w:rsid w:val="00B84F43"/>
    <w:rsid w:val="00B852ED"/>
    <w:rsid w:val="00B853EF"/>
    <w:rsid w:val="00B86A3B"/>
    <w:rsid w:val="00B86B49"/>
    <w:rsid w:val="00B86C7F"/>
    <w:rsid w:val="00B873AD"/>
    <w:rsid w:val="00B87B3F"/>
    <w:rsid w:val="00B90691"/>
    <w:rsid w:val="00B90AAC"/>
    <w:rsid w:val="00B90ADA"/>
    <w:rsid w:val="00B91AE2"/>
    <w:rsid w:val="00B91B53"/>
    <w:rsid w:val="00B91D3C"/>
    <w:rsid w:val="00B91EA8"/>
    <w:rsid w:val="00B92131"/>
    <w:rsid w:val="00B924DC"/>
    <w:rsid w:val="00B9250D"/>
    <w:rsid w:val="00B92B35"/>
    <w:rsid w:val="00B93086"/>
    <w:rsid w:val="00B932D3"/>
    <w:rsid w:val="00B93683"/>
    <w:rsid w:val="00B93D6D"/>
    <w:rsid w:val="00B94110"/>
    <w:rsid w:val="00B946C3"/>
    <w:rsid w:val="00B947FD"/>
    <w:rsid w:val="00B948C8"/>
    <w:rsid w:val="00B94A51"/>
    <w:rsid w:val="00B94E7A"/>
    <w:rsid w:val="00B95403"/>
    <w:rsid w:val="00B95B20"/>
    <w:rsid w:val="00B95D9C"/>
    <w:rsid w:val="00B96252"/>
    <w:rsid w:val="00B97D22"/>
    <w:rsid w:val="00B987DD"/>
    <w:rsid w:val="00BA0A85"/>
    <w:rsid w:val="00BA0B04"/>
    <w:rsid w:val="00BA0CF3"/>
    <w:rsid w:val="00BA0D67"/>
    <w:rsid w:val="00BA0F1C"/>
    <w:rsid w:val="00BA1A23"/>
    <w:rsid w:val="00BA1A95"/>
    <w:rsid w:val="00BA3220"/>
    <w:rsid w:val="00BA41A7"/>
    <w:rsid w:val="00BA4336"/>
    <w:rsid w:val="00BA457A"/>
    <w:rsid w:val="00BA4A38"/>
    <w:rsid w:val="00BA4F7F"/>
    <w:rsid w:val="00BA5096"/>
    <w:rsid w:val="00BA54F6"/>
    <w:rsid w:val="00BA569B"/>
    <w:rsid w:val="00BA5AA6"/>
    <w:rsid w:val="00BA5AAF"/>
    <w:rsid w:val="00BA6072"/>
    <w:rsid w:val="00BA611B"/>
    <w:rsid w:val="00BA611D"/>
    <w:rsid w:val="00BA64AB"/>
    <w:rsid w:val="00BA706D"/>
    <w:rsid w:val="00BA7A02"/>
    <w:rsid w:val="00BA7B3D"/>
    <w:rsid w:val="00BA7D4D"/>
    <w:rsid w:val="00BA7D66"/>
    <w:rsid w:val="00BB0418"/>
    <w:rsid w:val="00BB0785"/>
    <w:rsid w:val="00BB0858"/>
    <w:rsid w:val="00BB0B91"/>
    <w:rsid w:val="00BB109C"/>
    <w:rsid w:val="00BB1277"/>
    <w:rsid w:val="00BB1BDA"/>
    <w:rsid w:val="00BB1DC2"/>
    <w:rsid w:val="00BB2045"/>
    <w:rsid w:val="00BB25D1"/>
    <w:rsid w:val="00BB2633"/>
    <w:rsid w:val="00BB2A41"/>
    <w:rsid w:val="00BB33F4"/>
    <w:rsid w:val="00BB387A"/>
    <w:rsid w:val="00BB3964"/>
    <w:rsid w:val="00BB3A9F"/>
    <w:rsid w:val="00BB3CCA"/>
    <w:rsid w:val="00BB3DEE"/>
    <w:rsid w:val="00BB4053"/>
    <w:rsid w:val="00BB41FB"/>
    <w:rsid w:val="00BB45A6"/>
    <w:rsid w:val="00BB468C"/>
    <w:rsid w:val="00BB4703"/>
    <w:rsid w:val="00BB4B93"/>
    <w:rsid w:val="00BB4C80"/>
    <w:rsid w:val="00BB4D9F"/>
    <w:rsid w:val="00BB52CA"/>
    <w:rsid w:val="00BB5851"/>
    <w:rsid w:val="00BB5C6A"/>
    <w:rsid w:val="00BB69CD"/>
    <w:rsid w:val="00BB7849"/>
    <w:rsid w:val="00BB7A33"/>
    <w:rsid w:val="00BC05A8"/>
    <w:rsid w:val="00BC0723"/>
    <w:rsid w:val="00BC1694"/>
    <w:rsid w:val="00BC178C"/>
    <w:rsid w:val="00BC19F9"/>
    <w:rsid w:val="00BC1DCC"/>
    <w:rsid w:val="00BC3165"/>
    <w:rsid w:val="00BC39A6"/>
    <w:rsid w:val="00BC3B06"/>
    <w:rsid w:val="00BC3B1A"/>
    <w:rsid w:val="00BC3C64"/>
    <w:rsid w:val="00BC3C99"/>
    <w:rsid w:val="00BC46D4"/>
    <w:rsid w:val="00BC5105"/>
    <w:rsid w:val="00BC5152"/>
    <w:rsid w:val="00BC517B"/>
    <w:rsid w:val="00BC57A3"/>
    <w:rsid w:val="00BC5919"/>
    <w:rsid w:val="00BC5E18"/>
    <w:rsid w:val="00BC5F45"/>
    <w:rsid w:val="00BC66FB"/>
    <w:rsid w:val="00BC6E7E"/>
    <w:rsid w:val="00BC6F5B"/>
    <w:rsid w:val="00BC742B"/>
    <w:rsid w:val="00BC77B9"/>
    <w:rsid w:val="00BC7D25"/>
    <w:rsid w:val="00BD007E"/>
    <w:rsid w:val="00BD02FD"/>
    <w:rsid w:val="00BD040A"/>
    <w:rsid w:val="00BD0438"/>
    <w:rsid w:val="00BD0597"/>
    <w:rsid w:val="00BD0813"/>
    <w:rsid w:val="00BD08E8"/>
    <w:rsid w:val="00BD0F9E"/>
    <w:rsid w:val="00BD1020"/>
    <w:rsid w:val="00BD14D2"/>
    <w:rsid w:val="00BD2078"/>
    <w:rsid w:val="00BD26CF"/>
    <w:rsid w:val="00BD2903"/>
    <w:rsid w:val="00BD377F"/>
    <w:rsid w:val="00BD39FC"/>
    <w:rsid w:val="00BD3C76"/>
    <w:rsid w:val="00BD3D13"/>
    <w:rsid w:val="00BD40ED"/>
    <w:rsid w:val="00BD45C6"/>
    <w:rsid w:val="00BD46F6"/>
    <w:rsid w:val="00BD4A9B"/>
    <w:rsid w:val="00BD4C7E"/>
    <w:rsid w:val="00BD5239"/>
    <w:rsid w:val="00BD52DF"/>
    <w:rsid w:val="00BD53D8"/>
    <w:rsid w:val="00BD546A"/>
    <w:rsid w:val="00BD5519"/>
    <w:rsid w:val="00BD5AA2"/>
    <w:rsid w:val="00BD5FD3"/>
    <w:rsid w:val="00BD6168"/>
    <w:rsid w:val="00BD6933"/>
    <w:rsid w:val="00BD6F61"/>
    <w:rsid w:val="00BD7023"/>
    <w:rsid w:val="00BE0343"/>
    <w:rsid w:val="00BE0A9A"/>
    <w:rsid w:val="00BE0F6D"/>
    <w:rsid w:val="00BE1028"/>
    <w:rsid w:val="00BE12F1"/>
    <w:rsid w:val="00BE14F0"/>
    <w:rsid w:val="00BE19AB"/>
    <w:rsid w:val="00BE1A5C"/>
    <w:rsid w:val="00BE1DB7"/>
    <w:rsid w:val="00BE1F2D"/>
    <w:rsid w:val="00BE1F54"/>
    <w:rsid w:val="00BE2051"/>
    <w:rsid w:val="00BE23D6"/>
    <w:rsid w:val="00BE249C"/>
    <w:rsid w:val="00BE2503"/>
    <w:rsid w:val="00BE2852"/>
    <w:rsid w:val="00BE2C54"/>
    <w:rsid w:val="00BE3585"/>
    <w:rsid w:val="00BE3611"/>
    <w:rsid w:val="00BE3A28"/>
    <w:rsid w:val="00BE3D1A"/>
    <w:rsid w:val="00BE409F"/>
    <w:rsid w:val="00BE425C"/>
    <w:rsid w:val="00BE4C38"/>
    <w:rsid w:val="00BE4EE3"/>
    <w:rsid w:val="00BE5051"/>
    <w:rsid w:val="00BE59AC"/>
    <w:rsid w:val="00BE5A6B"/>
    <w:rsid w:val="00BE64EB"/>
    <w:rsid w:val="00BE674D"/>
    <w:rsid w:val="00BE6862"/>
    <w:rsid w:val="00BE6C0E"/>
    <w:rsid w:val="00BE6F0C"/>
    <w:rsid w:val="00BE6F1F"/>
    <w:rsid w:val="00BE721A"/>
    <w:rsid w:val="00BE740F"/>
    <w:rsid w:val="00BE7579"/>
    <w:rsid w:val="00BE7B20"/>
    <w:rsid w:val="00BE7F34"/>
    <w:rsid w:val="00BF039C"/>
    <w:rsid w:val="00BF05E3"/>
    <w:rsid w:val="00BF282E"/>
    <w:rsid w:val="00BF2B6A"/>
    <w:rsid w:val="00BF2CA8"/>
    <w:rsid w:val="00BF3315"/>
    <w:rsid w:val="00BF35AB"/>
    <w:rsid w:val="00BF3667"/>
    <w:rsid w:val="00BF3BE5"/>
    <w:rsid w:val="00BF3F95"/>
    <w:rsid w:val="00BF484E"/>
    <w:rsid w:val="00BF48B4"/>
    <w:rsid w:val="00BF4AEC"/>
    <w:rsid w:val="00BF5B19"/>
    <w:rsid w:val="00BF6741"/>
    <w:rsid w:val="00BF69B1"/>
    <w:rsid w:val="00BF7660"/>
    <w:rsid w:val="00BF7794"/>
    <w:rsid w:val="00BF7863"/>
    <w:rsid w:val="00C0075D"/>
    <w:rsid w:val="00C00D65"/>
    <w:rsid w:val="00C00D69"/>
    <w:rsid w:val="00C01AB6"/>
    <w:rsid w:val="00C0238A"/>
    <w:rsid w:val="00C023E5"/>
    <w:rsid w:val="00C030E5"/>
    <w:rsid w:val="00C035AB"/>
    <w:rsid w:val="00C039F7"/>
    <w:rsid w:val="00C03A85"/>
    <w:rsid w:val="00C03FE7"/>
    <w:rsid w:val="00C03FF8"/>
    <w:rsid w:val="00C04111"/>
    <w:rsid w:val="00C0423B"/>
    <w:rsid w:val="00C047AF"/>
    <w:rsid w:val="00C051FC"/>
    <w:rsid w:val="00C05216"/>
    <w:rsid w:val="00C05D1C"/>
    <w:rsid w:val="00C05EE1"/>
    <w:rsid w:val="00C06107"/>
    <w:rsid w:val="00C0635B"/>
    <w:rsid w:val="00C06373"/>
    <w:rsid w:val="00C0656C"/>
    <w:rsid w:val="00C07047"/>
    <w:rsid w:val="00C07170"/>
    <w:rsid w:val="00C103DB"/>
    <w:rsid w:val="00C107D8"/>
    <w:rsid w:val="00C10E26"/>
    <w:rsid w:val="00C11C2B"/>
    <w:rsid w:val="00C11DC8"/>
    <w:rsid w:val="00C11E60"/>
    <w:rsid w:val="00C12050"/>
    <w:rsid w:val="00C1218F"/>
    <w:rsid w:val="00C12333"/>
    <w:rsid w:val="00C1273F"/>
    <w:rsid w:val="00C12896"/>
    <w:rsid w:val="00C12DA4"/>
    <w:rsid w:val="00C12E6D"/>
    <w:rsid w:val="00C12F64"/>
    <w:rsid w:val="00C13103"/>
    <w:rsid w:val="00C13787"/>
    <w:rsid w:val="00C142B9"/>
    <w:rsid w:val="00C14770"/>
    <w:rsid w:val="00C15683"/>
    <w:rsid w:val="00C15AB9"/>
    <w:rsid w:val="00C16226"/>
    <w:rsid w:val="00C16737"/>
    <w:rsid w:val="00C1696B"/>
    <w:rsid w:val="00C16FFD"/>
    <w:rsid w:val="00C17043"/>
    <w:rsid w:val="00C1730A"/>
    <w:rsid w:val="00C174A0"/>
    <w:rsid w:val="00C1759D"/>
    <w:rsid w:val="00C1782C"/>
    <w:rsid w:val="00C17DE1"/>
    <w:rsid w:val="00C204BF"/>
    <w:rsid w:val="00C20788"/>
    <w:rsid w:val="00C210AA"/>
    <w:rsid w:val="00C21360"/>
    <w:rsid w:val="00C21640"/>
    <w:rsid w:val="00C227C0"/>
    <w:rsid w:val="00C22F9A"/>
    <w:rsid w:val="00C238B8"/>
    <w:rsid w:val="00C23C75"/>
    <w:rsid w:val="00C23D73"/>
    <w:rsid w:val="00C23EFD"/>
    <w:rsid w:val="00C24123"/>
    <w:rsid w:val="00C24446"/>
    <w:rsid w:val="00C2493B"/>
    <w:rsid w:val="00C24AC4"/>
    <w:rsid w:val="00C2506D"/>
    <w:rsid w:val="00C253CE"/>
    <w:rsid w:val="00C256F5"/>
    <w:rsid w:val="00C25B91"/>
    <w:rsid w:val="00C268B0"/>
    <w:rsid w:val="00C26CDF"/>
    <w:rsid w:val="00C2738B"/>
    <w:rsid w:val="00C302C1"/>
    <w:rsid w:val="00C303FD"/>
    <w:rsid w:val="00C30793"/>
    <w:rsid w:val="00C30832"/>
    <w:rsid w:val="00C30A50"/>
    <w:rsid w:val="00C30F79"/>
    <w:rsid w:val="00C30F84"/>
    <w:rsid w:val="00C312DC"/>
    <w:rsid w:val="00C31575"/>
    <w:rsid w:val="00C320EC"/>
    <w:rsid w:val="00C3232E"/>
    <w:rsid w:val="00C3286F"/>
    <w:rsid w:val="00C32F0B"/>
    <w:rsid w:val="00C33B76"/>
    <w:rsid w:val="00C340A8"/>
    <w:rsid w:val="00C3483A"/>
    <w:rsid w:val="00C34A1E"/>
    <w:rsid w:val="00C34C0F"/>
    <w:rsid w:val="00C34EDF"/>
    <w:rsid w:val="00C35011"/>
    <w:rsid w:val="00C3502D"/>
    <w:rsid w:val="00C3506B"/>
    <w:rsid w:val="00C3534C"/>
    <w:rsid w:val="00C35410"/>
    <w:rsid w:val="00C35702"/>
    <w:rsid w:val="00C35CDE"/>
    <w:rsid w:val="00C364C3"/>
    <w:rsid w:val="00C367D8"/>
    <w:rsid w:val="00C36D8C"/>
    <w:rsid w:val="00C36E4C"/>
    <w:rsid w:val="00C3710F"/>
    <w:rsid w:val="00C37128"/>
    <w:rsid w:val="00C379CA"/>
    <w:rsid w:val="00C37B6A"/>
    <w:rsid w:val="00C37ECC"/>
    <w:rsid w:val="00C4006B"/>
    <w:rsid w:val="00C402B6"/>
    <w:rsid w:val="00C407DD"/>
    <w:rsid w:val="00C40A4F"/>
    <w:rsid w:val="00C4202C"/>
    <w:rsid w:val="00C4282C"/>
    <w:rsid w:val="00C42F80"/>
    <w:rsid w:val="00C431EB"/>
    <w:rsid w:val="00C44086"/>
    <w:rsid w:val="00C4410F"/>
    <w:rsid w:val="00C44562"/>
    <w:rsid w:val="00C4479F"/>
    <w:rsid w:val="00C44878"/>
    <w:rsid w:val="00C45948"/>
    <w:rsid w:val="00C45FE6"/>
    <w:rsid w:val="00C464B4"/>
    <w:rsid w:val="00C47177"/>
    <w:rsid w:val="00C47DDD"/>
    <w:rsid w:val="00C50044"/>
    <w:rsid w:val="00C50372"/>
    <w:rsid w:val="00C50420"/>
    <w:rsid w:val="00C50BC1"/>
    <w:rsid w:val="00C50F89"/>
    <w:rsid w:val="00C51C46"/>
    <w:rsid w:val="00C51DEB"/>
    <w:rsid w:val="00C5247E"/>
    <w:rsid w:val="00C52CBE"/>
    <w:rsid w:val="00C52E6B"/>
    <w:rsid w:val="00C52F9B"/>
    <w:rsid w:val="00C5353F"/>
    <w:rsid w:val="00C53E76"/>
    <w:rsid w:val="00C54FA7"/>
    <w:rsid w:val="00C551B4"/>
    <w:rsid w:val="00C562A5"/>
    <w:rsid w:val="00C56A04"/>
    <w:rsid w:val="00C56DB2"/>
    <w:rsid w:val="00C56DD4"/>
    <w:rsid w:val="00C57444"/>
    <w:rsid w:val="00C575D3"/>
    <w:rsid w:val="00C57AA3"/>
    <w:rsid w:val="00C60958"/>
    <w:rsid w:val="00C60997"/>
    <w:rsid w:val="00C6106D"/>
    <w:rsid w:val="00C61468"/>
    <w:rsid w:val="00C62199"/>
    <w:rsid w:val="00C62CAC"/>
    <w:rsid w:val="00C631A4"/>
    <w:rsid w:val="00C63A86"/>
    <w:rsid w:val="00C64169"/>
    <w:rsid w:val="00C642E0"/>
    <w:rsid w:val="00C66D80"/>
    <w:rsid w:val="00C671FF"/>
    <w:rsid w:val="00C676F1"/>
    <w:rsid w:val="00C679B5"/>
    <w:rsid w:val="00C67F63"/>
    <w:rsid w:val="00C70112"/>
    <w:rsid w:val="00C70631"/>
    <w:rsid w:val="00C70A54"/>
    <w:rsid w:val="00C70FD2"/>
    <w:rsid w:val="00C718BB"/>
    <w:rsid w:val="00C71AE0"/>
    <w:rsid w:val="00C71DCF"/>
    <w:rsid w:val="00C71EB8"/>
    <w:rsid w:val="00C723F1"/>
    <w:rsid w:val="00C72AB0"/>
    <w:rsid w:val="00C72BF0"/>
    <w:rsid w:val="00C733B8"/>
    <w:rsid w:val="00C73E51"/>
    <w:rsid w:val="00C74ABE"/>
    <w:rsid w:val="00C74C79"/>
    <w:rsid w:val="00C74D8D"/>
    <w:rsid w:val="00C758C9"/>
    <w:rsid w:val="00C75B39"/>
    <w:rsid w:val="00C75EF0"/>
    <w:rsid w:val="00C76056"/>
    <w:rsid w:val="00C7623A"/>
    <w:rsid w:val="00C7693F"/>
    <w:rsid w:val="00C806CA"/>
    <w:rsid w:val="00C809B9"/>
    <w:rsid w:val="00C812EC"/>
    <w:rsid w:val="00C8130B"/>
    <w:rsid w:val="00C813E9"/>
    <w:rsid w:val="00C8151B"/>
    <w:rsid w:val="00C82130"/>
    <w:rsid w:val="00C821E1"/>
    <w:rsid w:val="00C824F5"/>
    <w:rsid w:val="00C827A0"/>
    <w:rsid w:val="00C827BC"/>
    <w:rsid w:val="00C82A23"/>
    <w:rsid w:val="00C83CF5"/>
    <w:rsid w:val="00C84262"/>
    <w:rsid w:val="00C84695"/>
    <w:rsid w:val="00C84E6E"/>
    <w:rsid w:val="00C854D2"/>
    <w:rsid w:val="00C8594E"/>
    <w:rsid w:val="00C85B95"/>
    <w:rsid w:val="00C86079"/>
    <w:rsid w:val="00C8630D"/>
    <w:rsid w:val="00C867DD"/>
    <w:rsid w:val="00C86F7A"/>
    <w:rsid w:val="00C870B3"/>
    <w:rsid w:val="00C874BF"/>
    <w:rsid w:val="00C87682"/>
    <w:rsid w:val="00C87696"/>
    <w:rsid w:val="00C902EA"/>
    <w:rsid w:val="00C904CF"/>
    <w:rsid w:val="00C90503"/>
    <w:rsid w:val="00C9083F"/>
    <w:rsid w:val="00C90B66"/>
    <w:rsid w:val="00C90E85"/>
    <w:rsid w:val="00C9173D"/>
    <w:rsid w:val="00C91FB2"/>
    <w:rsid w:val="00C9247D"/>
    <w:rsid w:val="00C924E1"/>
    <w:rsid w:val="00C92DA0"/>
    <w:rsid w:val="00C93106"/>
    <w:rsid w:val="00C93ACB"/>
    <w:rsid w:val="00C93CC7"/>
    <w:rsid w:val="00C93CF1"/>
    <w:rsid w:val="00C93DE7"/>
    <w:rsid w:val="00C94747"/>
    <w:rsid w:val="00C947C9"/>
    <w:rsid w:val="00C948D8"/>
    <w:rsid w:val="00C95054"/>
    <w:rsid w:val="00C95626"/>
    <w:rsid w:val="00C96511"/>
    <w:rsid w:val="00C96805"/>
    <w:rsid w:val="00C979A1"/>
    <w:rsid w:val="00C97CB5"/>
    <w:rsid w:val="00C97F9A"/>
    <w:rsid w:val="00C97FD5"/>
    <w:rsid w:val="00CA00B0"/>
    <w:rsid w:val="00CA09DF"/>
    <w:rsid w:val="00CA0CE0"/>
    <w:rsid w:val="00CA1290"/>
    <w:rsid w:val="00CA2B3E"/>
    <w:rsid w:val="00CA2DD8"/>
    <w:rsid w:val="00CA3640"/>
    <w:rsid w:val="00CA3E0B"/>
    <w:rsid w:val="00CA3F5D"/>
    <w:rsid w:val="00CA41E7"/>
    <w:rsid w:val="00CA49C2"/>
    <w:rsid w:val="00CA5127"/>
    <w:rsid w:val="00CA53AD"/>
    <w:rsid w:val="00CA5DD3"/>
    <w:rsid w:val="00CA6037"/>
    <w:rsid w:val="00CA6545"/>
    <w:rsid w:val="00CA65DA"/>
    <w:rsid w:val="00CA65E4"/>
    <w:rsid w:val="00CA688D"/>
    <w:rsid w:val="00CA6C2F"/>
    <w:rsid w:val="00CA6DBE"/>
    <w:rsid w:val="00CA7184"/>
    <w:rsid w:val="00CA775F"/>
    <w:rsid w:val="00CA7E18"/>
    <w:rsid w:val="00CB079A"/>
    <w:rsid w:val="00CB0DFE"/>
    <w:rsid w:val="00CB0F64"/>
    <w:rsid w:val="00CB10D3"/>
    <w:rsid w:val="00CB156D"/>
    <w:rsid w:val="00CB26FB"/>
    <w:rsid w:val="00CB2D13"/>
    <w:rsid w:val="00CB2E40"/>
    <w:rsid w:val="00CB31FF"/>
    <w:rsid w:val="00CB381F"/>
    <w:rsid w:val="00CB4156"/>
    <w:rsid w:val="00CB4746"/>
    <w:rsid w:val="00CB4A70"/>
    <w:rsid w:val="00CB51B3"/>
    <w:rsid w:val="00CB6002"/>
    <w:rsid w:val="00CB7298"/>
    <w:rsid w:val="00CB768A"/>
    <w:rsid w:val="00CB7DFE"/>
    <w:rsid w:val="00CB7E29"/>
    <w:rsid w:val="00CC02D3"/>
    <w:rsid w:val="00CC062E"/>
    <w:rsid w:val="00CC0997"/>
    <w:rsid w:val="00CC13A4"/>
    <w:rsid w:val="00CC173C"/>
    <w:rsid w:val="00CC1D54"/>
    <w:rsid w:val="00CC255D"/>
    <w:rsid w:val="00CC286F"/>
    <w:rsid w:val="00CC2A97"/>
    <w:rsid w:val="00CC2EE0"/>
    <w:rsid w:val="00CC3BBA"/>
    <w:rsid w:val="00CC3DFC"/>
    <w:rsid w:val="00CC3E01"/>
    <w:rsid w:val="00CC4512"/>
    <w:rsid w:val="00CC45F7"/>
    <w:rsid w:val="00CC4827"/>
    <w:rsid w:val="00CC5E73"/>
    <w:rsid w:val="00CC5EAC"/>
    <w:rsid w:val="00CC6174"/>
    <w:rsid w:val="00CC6EB8"/>
    <w:rsid w:val="00CC75EC"/>
    <w:rsid w:val="00CC7C93"/>
    <w:rsid w:val="00CD0AA7"/>
    <w:rsid w:val="00CD1077"/>
    <w:rsid w:val="00CD138B"/>
    <w:rsid w:val="00CD186D"/>
    <w:rsid w:val="00CD1FB7"/>
    <w:rsid w:val="00CD2093"/>
    <w:rsid w:val="00CD2393"/>
    <w:rsid w:val="00CD240A"/>
    <w:rsid w:val="00CD2A72"/>
    <w:rsid w:val="00CD2C90"/>
    <w:rsid w:val="00CD3567"/>
    <w:rsid w:val="00CD367F"/>
    <w:rsid w:val="00CD3723"/>
    <w:rsid w:val="00CD4185"/>
    <w:rsid w:val="00CD47B2"/>
    <w:rsid w:val="00CD4B6F"/>
    <w:rsid w:val="00CD4E17"/>
    <w:rsid w:val="00CD51B1"/>
    <w:rsid w:val="00CD557C"/>
    <w:rsid w:val="00CD5F51"/>
    <w:rsid w:val="00CD6AB3"/>
    <w:rsid w:val="00CD6B08"/>
    <w:rsid w:val="00CD72F6"/>
    <w:rsid w:val="00CD75F8"/>
    <w:rsid w:val="00CD792B"/>
    <w:rsid w:val="00CD79C4"/>
    <w:rsid w:val="00CD7DA1"/>
    <w:rsid w:val="00CE020D"/>
    <w:rsid w:val="00CE086A"/>
    <w:rsid w:val="00CE0DE2"/>
    <w:rsid w:val="00CE1078"/>
    <w:rsid w:val="00CE13EE"/>
    <w:rsid w:val="00CE1890"/>
    <w:rsid w:val="00CE1932"/>
    <w:rsid w:val="00CE2DE1"/>
    <w:rsid w:val="00CE2ED3"/>
    <w:rsid w:val="00CE33F4"/>
    <w:rsid w:val="00CE393A"/>
    <w:rsid w:val="00CE3CF9"/>
    <w:rsid w:val="00CE3D93"/>
    <w:rsid w:val="00CE438F"/>
    <w:rsid w:val="00CE452D"/>
    <w:rsid w:val="00CE4AC4"/>
    <w:rsid w:val="00CE4F28"/>
    <w:rsid w:val="00CE5385"/>
    <w:rsid w:val="00CE5662"/>
    <w:rsid w:val="00CE63DC"/>
    <w:rsid w:val="00CE67F0"/>
    <w:rsid w:val="00CE723D"/>
    <w:rsid w:val="00CF01C3"/>
    <w:rsid w:val="00CF09EB"/>
    <w:rsid w:val="00CF14DF"/>
    <w:rsid w:val="00CF18CC"/>
    <w:rsid w:val="00CF1BAC"/>
    <w:rsid w:val="00CF1BFB"/>
    <w:rsid w:val="00CF1C62"/>
    <w:rsid w:val="00CF2091"/>
    <w:rsid w:val="00CF296C"/>
    <w:rsid w:val="00CF2BD7"/>
    <w:rsid w:val="00CF30FD"/>
    <w:rsid w:val="00CF3A04"/>
    <w:rsid w:val="00CF3A30"/>
    <w:rsid w:val="00CF3AAB"/>
    <w:rsid w:val="00CF3D55"/>
    <w:rsid w:val="00CF455F"/>
    <w:rsid w:val="00CF4C91"/>
    <w:rsid w:val="00CF4D41"/>
    <w:rsid w:val="00CF4FB0"/>
    <w:rsid w:val="00CF5121"/>
    <w:rsid w:val="00CF52B9"/>
    <w:rsid w:val="00CF5A31"/>
    <w:rsid w:val="00CF5E69"/>
    <w:rsid w:val="00CF5F1F"/>
    <w:rsid w:val="00CF60DA"/>
    <w:rsid w:val="00CF6464"/>
    <w:rsid w:val="00CF6483"/>
    <w:rsid w:val="00CF6D52"/>
    <w:rsid w:val="00CF7920"/>
    <w:rsid w:val="00D00784"/>
    <w:rsid w:val="00D007A4"/>
    <w:rsid w:val="00D0148B"/>
    <w:rsid w:val="00D01D53"/>
    <w:rsid w:val="00D020A7"/>
    <w:rsid w:val="00D02379"/>
    <w:rsid w:val="00D024DE"/>
    <w:rsid w:val="00D027DC"/>
    <w:rsid w:val="00D02E32"/>
    <w:rsid w:val="00D02FDF"/>
    <w:rsid w:val="00D033EE"/>
    <w:rsid w:val="00D035D5"/>
    <w:rsid w:val="00D03659"/>
    <w:rsid w:val="00D042E1"/>
    <w:rsid w:val="00D0547C"/>
    <w:rsid w:val="00D05A29"/>
    <w:rsid w:val="00D05AE2"/>
    <w:rsid w:val="00D06181"/>
    <w:rsid w:val="00D06AF8"/>
    <w:rsid w:val="00D07283"/>
    <w:rsid w:val="00D0760B"/>
    <w:rsid w:val="00D0764E"/>
    <w:rsid w:val="00D07A04"/>
    <w:rsid w:val="00D07AC0"/>
    <w:rsid w:val="00D1017B"/>
    <w:rsid w:val="00D101EA"/>
    <w:rsid w:val="00D107C5"/>
    <w:rsid w:val="00D1080C"/>
    <w:rsid w:val="00D109B4"/>
    <w:rsid w:val="00D114FD"/>
    <w:rsid w:val="00D11B2E"/>
    <w:rsid w:val="00D11FAD"/>
    <w:rsid w:val="00D12938"/>
    <w:rsid w:val="00D12A25"/>
    <w:rsid w:val="00D13CB8"/>
    <w:rsid w:val="00D13DA3"/>
    <w:rsid w:val="00D14DCD"/>
    <w:rsid w:val="00D1521A"/>
    <w:rsid w:val="00D154BC"/>
    <w:rsid w:val="00D1586B"/>
    <w:rsid w:val="00D161AA"/>
    <w:rsid w:val="00D1621E"/>
    <w:rsid w:val="00D1629D"/>
    <w:rsid w:val="00D1681B"/>
    <w:rsid w:val="00D168BB"/>
    <w:rsid w:val="00D1787E"/>
    <w:rsid w:val="00D17D59"/>
    <w:rsid w:val="00D17DB3"/>
    <w:rsid w:val="00D205D8"/>
    <w:rsid w:val="00D21527"/>
    <w:rsid w:val="00D2154C"/>
    <w:rsid w:val="00D22188"/>
    <w:rsid w:val="00D230B9"/>
    <w:rsid w:val="00D23124"/>
    <w:rsid w:val="00D2339C"/>
    <w:rsid w:val="00D23CD8"/>
    <w:rsid w:val="00D23CF0"/>
    <w:rsid w:val="00D23FFD"/>
    <w:rsid w:val="00D2442D"/>
    <w:rsid w:val="00D245D0"/>
    <w:rsid w:val="00D24F2A"/>
    <w:rsid w:val="00D24F41"/>
    <w:rsid w:val="00D257B9"/>
    <w:rsid w:val="00D25BE5"/>
    <w:rsid w:val="00D26728"/>
    <w:rsid w:val="00D26820"/>
    <w:rsid w:val="00D26C89"/>
    <w:rsid w:val="00D27C0A"/>
    <w:rsid w:val="00D27D29"/>
    <w:rsid w:val="00D27EFA"/>
    <w:rsid w:val="00D303AD"/>
    <w:rsid w:val="00D30D56"/>
    <w:rsid w:val="00D311B1"/>
    <w:rsid w:val="00D316E2"/>
    <w:rsid w:val="00D31BBB"/>
    <w:rsid w:val="00D31C10"/>
    <w:rsid w:val="00D31D60"/>
    <w:rsid w:val="00D31EC1"/>
    <w:rsid w:val="00D32F68"/>
    <w:rsid w:val="00D343D7"/>
    <w:rsid w:val="00D344C7"/>
    <w:rsid w:val="00D34911"/>
    <w:rsid w:val="00D35207"/>
    <w:rsid w:val="00D3554F"/>
    <w:rsid w:val="00D369BA"/>
    <w:rsid w:val="00D373F1"/>
    <w:rsid w:val="00D37E63"/>
    <w:rsid w:val="00D40CE2"/>
    <w:rsid w:val="00D40CF0"/>
    <w:rsid w:val="00D40DC4"/>
    <w:rsid w:val="00D4132F"/>
    <w:rsid w:val="00D4176A"/>
    <w:rsid w:val="00D426FA"/>
    <w:rsid w:val="00D42B95"/>
    <w:rsid w:val="00D42E12"/>
    <w:rsid w:val="00D43736"/>
    <w:rsid w:val="00D43A2E"/>
    <w:rsid w:val="00D44492"/>
    <w:rsid w:val="00D444A8"/>
    <w:rsid w:val="00D447C7"/>
    <w:rsid w:val="00D454B5"/>
    <w:rsid w:val="00D45539"/>
    <w:rsid w:val="00D45973"/>
    <w:rsid w:val="00D459B7"/>
    <w:rsid w:val="00D459F7"/>
    <w:rsid w:val="00D45C10"/>
    <w:rsid w:val="00D46923"/>
    <w:rsid w:val="00D46A24"/>
    <w:rsid w:val="00D46DC6"/>
    <w:rsid w:val="00D4753E"/>
    <w:rsid w:val="00D4766A"/>
    <w:rsid w:val="00D47945"/>
    <w:rsid w:val="00D50285"/>
    <w:rsid w:val="00D5047E"/>
    <w:rsid w:val="00D508B0"/>
    <w:rsid w:val="00D50CBA"/>
    <w:rsid w:val="00D517AF"/>
    <w:rsid w:val="00D52BDE"/>
    <w:rsid w:val="00D52CC6"/>
    <w:rsid w:val="00D52F36"/>
    <w:rsid w:val="00D53584"/>
    <w:rsid w:val="00D547E9"/>
    <w:rsid w:val="00D548D1"/>
    <w:rsid w:val="00D54BFA"/>
    <w:rsid w:val="00D54C92"/>
    <w:rsid w:val="00D55A43"/>
    <w:rsid w:val="00D55FB5"/>
    <w:rsid w:val="00D561E7"/>
    <w:rsid w:val="00D568F5"/>
    <w:rsid w:val="00D56F99"/>
    <w:rsid w:val="00D57267"/>
    <w:rsid w:val="00D572EE"/>
    <w:rsid w:val="00D5761A"/>
    <w:rsid w:val="00D60142"/>
    <w:rsid w:val="00D60D4D"/>
    <w:rsid w:val="00D61272"/>
    <w:rsid w:val="00D61583"/>
    <w:rsid w:val="00D61B84"/>
    <w:rsid w:val="00D61D07"/>
    <w:rsid w:val="00D62764"/>
    <w:rsid w:val="00D62916"/>
    <w:rsid w:val="00D62DCF"/>
    <w:rsid w:val="00D6340F"/>
    <w:rsid w:val="00D6371D"/>
    <w:rsid w:val="00D639A4"/>
    <w:rsid w:val="00D63BAD"/>
    <w:rsid w:val="00D6408C"/>
    <w:rsid w:val="00D643E6"/>
    <w:rsid w:val="00D64ADB"/>
    <w:rsid w:val="00D65005"/>
    <w:rsid w:val="00D656DF"/>
    <w:rsid w:val="00D6570C"/>
    <w:rsid w:val="00D65BA7"/>
    <w:rsid w:val="00D65C7C"/>
    <w:rsid w:val="00D66C21"/>
    <w:rsid w:val="00D66E2C"/>
    <w:rsid w:val="00D67532"/>
    <w:rsid w:val="00D67812"/>
    <w:rsid w:val="00D679AB"/>
    <w:rsid w:val="00D67BEF"/>
    <w:rsid w:val="00D704F1"/>
    <w:rsid w:val="00D70653"/>
    <w:rsid w:val="00D70904"/>
    <w:rsid w:val="00D70E22"/>
    <w:rsid w:val="00D714AE"/>
    <w:rsid w:val="00D71EA8"/>
    <w:rsid w:val="00D720C1"/>
    <w:rsid w:val="00D7267D"/>
    <w:rsid w:val="00D72A71"/>
    <w:rsid w:val="00D73DEF"/>
    <w:rsid w:val="00D74109"/>
    <w:rsid w:val="00D74202"/>
    <w:rsid w:val="00D74C87"/>
    <w:rsid w:val="00D74F54"/>
    <w:rsid w:val="00D750B6"/>
    <w:rsid w:val="00D7544D"/>
    <w:rsid w:val="00D754BD"/>
    <w:rsid w:val="00D75A9A"/>
    <w:rsid w:val="00D760C1"/>
    <w:rsid w:val="00D7661F"/>
    <w:rsid w:val="00D76A6B"/>
    <w:rsid w:val="00D76BF5"/>
    <w:rsid w:val="00D77649"/>
    <w:rsid w:val="00D77A9A"/>
    <w:rsid w:val="00D80B47"/>
    <w:rsid w:val="00D80F87"/>
    <w:rsid w:val="00D823B3"/>
    <w:rsid w:val="00D8247D"/>
    <w:rsid w:val="00D82981"/>
    <w:rsid w:val="00D82CFB"/>
    <w:rsid w:val="00D82DDE"/>
    <w:rsid w:val="00D83036"/>
    <w:rsid w:val="00D83664"/>
    <w:rsid w:val="00D83A3C"/>
    <w:rsid w:val="00D83BD2"/>
    <w:rsid w:val="00D83C03"/>
    <w:rsid w:val="00D84DBF"/>
    <w:rsid w:val="00D84FE6"/>
    <w:rsid w:val="00D850CB"/>
    <w:rsid w:val="00D8563C"/>
    <w:rsid w:val="00D85DB9"/>
    <w:rsid w:val="00D85E14"/>
    <w:rsid w:val="00D85E22"/>
    <w:rsid w:val="00D862AB"/>
    <w:rsid w:val="00D86C0C"/>
    <w:rsid w:val="00D8708F"/>
    <w:rsid w:val="00D871F1"/>
    <w:rsid w:val="00D8779A"/>
    <w:rsid w:val="00D90142"/>
    <w:rsid w:val="00D91347"/>
    <w:rsid w:val="00D9177F"/>
    <w:rsid w:val="00D91D3C"/>
    <w:rsid w:val="00D92293"/>
    <w:rsid w:val="00D925F9"/>
    <w:rsid w:val="00D92983"/>
    <w:rsid w:val="00D92F5F"/>
    <w:rsid w:val="00D93A5A"/>
    <w:rsid w:val="00D93D4E"/>
    <w:rsid w:val="00D943B3"/>
    <w:rsid w:val="00D94BA3"/>
    <w:rsid w:val="00D9505C"/>
    <w:rsid w:val="00D95987"/>
    <w:rsid w:val="00D96A8D"/>
    <w:rsid w:val="00D96F29"/>
    <w:rsid w:val="00DA211F"/>
    <w:rsid w:val="00DA2809"/>
    <w:rsid w:val="00DA33C8"/>
    <w:rsid w:val="00DA3548"/>
    <w:rsid w:val="00DA384F"/>
    <w:rsid w:val="00DA38F7"/>
    <w:rsid w:val="00DA4415"/>
    <w:rsid w:val="00DA45BB"/>
    <w:rsid w:val="00DA49B5"/>
    <w:rsid w:val="00DA59CF"/>
    <w:rsid w:val="00DA5E52"/>
    <w:rsid w:val="00DA5F1D"/>
    <w:rsid w:val="00DA63AC"/>
    <w:rsid w:val="00DA64A8"/>
    <w:rsid w:val="00DA703B"/>
    <w:rsid w:val="00DA7075"/>
    <w:rsid w:val="00DA74B1"/>
    <w:rsid w:val="00DA75C2"/>
    <w:rsid w:val="00DA78D7"/>
    <w:rsid w:val="00DA7A16"/>
    <w:rsid w:val="00DB077E"/>
    <w:rsid w:val="00DB0F91"/>
    <w:rsid w:val="00DB119B"/>
    <w:rsid w:val="00DB163F"/>
    <w:rsid w:val="00DB1AFA"/>
    <w:rsid w:val="00DB1D47"/>
    <w:rsid w:val="00DB1E33"/>
    <w:rsid w:val="00DB24B9"/>
    <w:rsid w:val="00DB29D0"/>
    <w:rsid w:val="00DB2A4D"/>
    <w:rsid w:val="00DB3116"/>
    <w:rsid w:val="00DB4249"/>
    <w:rsid w:val="00DB4CEC"/>
    <w:rsid w:val="00DB4FE5"/>
    <w:rsid w:val="00DB5165"/>
    <w:rsid w:val="00DB5242"/>
    <w:rsid w:val="00DB6D15"/>
    <w:rsid w:val="00DB70AD"/>
    <w:rsid w:val="00DB7DDD"/>
    <w:rsid w:val="00DC02CE"/>
    <w:rsid w:val="00DC06B9"/>
    <w:rsid w:val="00DC08FB"/>
    <w:rsid w:val="00DC0925"/>
    <w:rsid w:val="00DC0CC7"/>
    <w:rsid w:val="00DC2214"/>
    <w:rsid w:val="00DC2EF1"/>
    <w:rsid w:val="00DC41C8"/>
    <w:rsid w:val="00DC4747"/>
    <w:rsid w:val="00DC50AB"/>
    <w:rsid w:val="00DC513F"/>
    <w:rsid w:val="00DC5634"/>
    <w:rsid w:val="00DC57D1"/>
    <w:rsid w:val="00DC5B83"/>
    <w:rsid w:val="00DC5F7B"/>
    <w:rsid w:val="00DC6AA6"/>
    <w:rsid w:val="00DC6BBC"/>
    <w:rsid w:val="00DC739B"/>
    <w:rsid w:val="00DC74BE"/>
    <w:rsid w:val="00DC78B0"/>
    <w:rsid w:val="00DC7B17"/>
    <w:rsid w:val="00DC7B7A"/>
    <w:rsid w:val="00DC7D7E"/>
    <w:rsid w:val="00DD0946"/>
    <w:rsid w:val="00DD0B0A"/>
    <w:rsid w:val="00DD0B8A"/>
    <w:rsid w:val="00DD126D"/>
    <w:rsid w:val="00DD18E8"/>
    <w:rsid w:val="00DD19A2"/>
    <w:rsid w:val="00DD1CB0"/>
    <w:rsid w:val="00DD1DB3"/>
    <w:rsid w:val="00DD1F27"/>
    <w:rsid w:val="00DD21B3"/>
    <w:rsid w:val="00DD2D84"/>
    <w:rsid w:val="00DD2DF7"/>
    <w:rsid w:val="00DD36DC"/>
    <w:rsid w:val="00DD3E4A"/>
    <w:rsid w:val="00DD438B"/>
    <w:rsid w:val="00DD44A8"/>
    <w:rsid w:val="00DD4DF6"/>
    <w:rsid w:val="00DD52A8"/>
    <w:rsid w:val="00DD532C"/>
    <w:rsid w:val="00DD546F"/>
    <w:rsid w:val="00DD5A50"/>
    <w:rsid w:val="00DD5B11"/>
    <w:rsid w:val="00DD5C9C"/>
    <w:rsid w:val="00DD5D9D"/>
    <w:rsid w:val="00DD680B"/>
    <w:rsid w:val="00DE00A7"/>
    <w:rsid w:val="00DE04B0"/>
    <w:rsid w:val="00DE0E21"/>
    <w:rsid w:val="00DE1124"/>
    <w:rsid w:val="00DE1583"/>
    <w:rsid w:val="00DE1AAC"/>
    <w:rsid w:val="00DE1F72"/>
    <w:rsid w:val="00DE23E5"/>
    <w:rsid w:val="00DE26BE"/>
    <w:rsid w:val="00DE2A49"/>
    <w:rsid w:val="00DE2B71"/>
    <w:rsid w:val="00DE34F3"/>
    <w:rsid w:val="00DE3E1C"/>
    <w:rsid w:val="00DE3EEF"/>
    <w:rsid w:val="00DE43D6"/>
    <w:rsid w:val="00DE481D"/>
    <w:rsid w:val="00DE55FD"/>
    <w:rsid w:val="00DE5A7E"/>
    <w:rsid w:val="00DE5D5C"/>
    <w:rsid w:val="00DE5E9E"/>
    <w:rsid w:val="00DE5FAA"/>
    <w:rsid w:val="00DE6442"/>
    <w:rsid w:val="00DE66B2"/>
    <w:rsid w:val="00DE6763"/>
    <w:rsid w:val="00DE6812"/>
    <w:rsid w:val="00DE681E"/>
    <w:rsid w:val="00DE68F6"/>
    <w:rsid w:val="00DE78A8"/>
    <w:rsid w:val="00DF00D1"/>
    <w:rsid w:val="00DF0168"/>
    <w:rsid w:val="00DF0399"/>
    <w:rsid w:val="00DF074A"/>
    <w:rsid w:val="00DF0C5C"/>
    <w:rsid w:val="00DF0ED4"/>
    <w:rsid w:val="00DF1234"/>
    <w:rsid w:val="00DF1429"/>
    <w:rsid w:val="00DF14E6"/>
    <w:rsid w:val="00DF1664"/>
    <w:rsid w:val="00DF16F4"/>
    <w:rsid w:val="00DF2374"/>
    <w:rsid w:val="00DF2390"/>
    <w:rsid w:val="00DF26A3"/>
    <w:rsid w:val="00DF2983"/>
    <w:rsid w:val="00DF2B7C"/>
    <w:rsid w:val="00DF2B93"/>
    <w:rsid w:val="00DF2C0D"/>
    <w:rsid w:val="00DF3197"/>
    <w:rsid w:val="00DF3667"/>
    <w:rsid w:val="00DF4478"/>
    <w:rsid w:val="00DF4C15"/>
    <w:rsid w:val="00DF5935"/>
    <w:rsid w:val="00DF5E85"/>
    <w:rsid w:val="00DF635B"/>
    <w:rsid w:val="00DF6BF2"/>
    <w:rsid w:val="00DF72D3"/>
    <w:rsid w:val="00DF7324"/>
    <w:rsid w:val="00DF79DD"/>
    <w:rsid w:val="00E0062C"/>
    <w:rsid w:val="00E006F7"/>
    <w:rsid w:val="00E01EB7"/>
    <w:rsid w:val="00E020E8"/>
    <w:rsid w:val="00E0213A"/>
    <w:rsid w:val="00E02225"/>
    <w:rsid w:val="00E02424"/>
    <w:rsid w:val="00E02900"/>
    <w:rsid w:val="00E02EA8"/>
    <w:rsid w:val="00E02EAC"/>
    <w:rsid w:val="00E03041"/>
    <w:rsid w:val="00E031DD"/>
    <w:rsid w:val="00E03AE5"/>
    <w:rsid w:val="00E04463"/>
    <w:rsid w:val="00E04683"/>
    <w:rsid w:val="00E04EFC"/>
    <w:rsid w:val="00E05DBF"/>
    <w:rsid w:val="00E06D80"/>
    <w:rsid w:val="00E0722F"/>
    <w:rsid w:val="00E07A37"/>
    <w:rsid w:val="00E10439"/>
    <w:rsid w:val="00E1131D"/>
    <w:rsid w:val="00E12F42"/>
    <w:rsid w:val="00E137D9"/>
    <w:rsid w:val="00E14C6B"/>
    <w:rsid w:val="00E14D1C"/>
    <w:rsid w:val="00E14D52"/>
    <w:rsid w:val="00E154C7"/>
    <w:rsid w:val="00E159E0"/>
    <w:rsid w:val="00E15BFF"/>
    <w:rsid w:val="00E15D48"/>
    <w:rsid w:val="00E16258"/>
    <w:rsid w:val="00E16912"/>
    <w:rsid w:val="00E174B3"/>
    <w:rsid w:val="00E1777B"/>
    <w:rsid w:val="00E20228"/>
    <w:rsid w:val="00E20E60"/>
    <w:rsid w:val="00E21384"/>
    <w:rsid w:val="00E21D96"/>
    <w:rsid w:val="00E2221C"/>
    <w:rsid w:val="00E2245C"/>
    <w:rsid w:val="00E228F6"/>
    <w:rsid w:val="00E22D7A"/>
    <w:rsid w:val="00E22D9A"/>
    <w:rsid w:val="00E2356B"/>
    <w:rsid w:val="00E2358E"/>
    <w:rsid w:val="00E23F14"/>
    <w:rsid w:val="00E24135"/>
    <w:rsid w:val="00E249A3"/>
    <w:rsid w:val="00E2514A"/>
    <w:rsid w:val="00E25873"/>
    <w:rsid w:val="00E26D2F"/>
    <w:rsid w:val="00E27009"/>
    <w:rsid w:val="00E270ED"/>
    <w:rsid w:val="00E27654"/>
    <w:rsid w:val="00E2790D"/>
    <w:rsid w:val="00E27DFA"/>
    <w:rsid w:val="00E27F8B"/>
    <w:rsid w:val="00E3016E"/>
    <w:rsid w:val="00E30A26"/>
    <w:rsid w:val="00E3112D"/>
    <w:rsid w:val="00E31594"/>
    <w:rsid w:val="00E3160A"/>
    <w:rsid w:val="00E317CE"/>
    <w:rsid w:val="00E31EC5"/>
    <w:rsid w:val="00E326F1"/>
    <w:rsid w:val="00E33168"/>
    <w:rsid w:val="00E331C9"/>
    <w:rsid w:val="00E33684"/>
    <w:rsid w:val="00E33EE6"/>
    <w:rsid w:val="00E34382"/>
    <w:rsid w:val="00E347DC"/>
    <w:rsid w:val="00E352EF"/>
    <w:rsid w:val="00E35FC3"/>
    <w:rsid w:val="00E362EB"/>
    <w:rsid w:val="00E3652D"/>
    <w:rsid w:val="00E36D94"/>
    <w:rsid w:val="00E36FE0"/>
    <w:rsid w:val="00E37316"/>
    <w:rsid w:val="00E37C24"/>
    <w:rsid w:val="00E37C99"/>
    <w:rsid w:val="00E41420"/>
    <w:rsid w:val="00E42690"/>
    <w:rsid w:val="00E428CC"/>
    <w:rsid w:val="00E42BEF"/>
    <w:rsid w:val="00E42C36"/>
    <w:rsid w:val="00E42DCA"/>
    <w:rsid w:val="00E43015"/>
    <w:rsid w:val="00E43707"/>
    <w:rsid w:val="00E43E11"/>
    <w:rsid w:val="00E44074"/>
    <w:rsid w:val="00E44251"/>
    <w:rsid w:val="00E448BB"/>
    <w:rsid w:val="00E45227"/>
    <w:rsid w:val="00E45428"/>
    <w:rsid w:val="00E45B7F"/>
    <w:rsid w:val="00E4680F"/>
    <w:rsid w:val="00E468AC"/>
    <w:rsid w:val="00E47F3F"/>
    <w:rsid w:val="00E5008A"/>
    <w:rsid w:val="00E50B4A"/>
    <w:rsid w:val="00E50E02"/>
    <w:rsid w:val="00E5131F"/>
    <w:rsid w:val="00E51549"/>
    <w:rsid w:val="00E52B43"/>
    <w:rsid w:val="00E52DE2"/>
    <w:rsid w:val="00E53188"/>
    <w:rsid w:val="00E534C3"/>
    <w:rsid w:val="00E53CEF"/>
    <w:rsid w:val="00E53D91"/>
    <w:rsid w:val="00E550C3"/>
    <w:rsid w:val="00E551A9"/>
    <w:rsid w:val="00E5589A"/>
    <w:rsid w:val="00E55D59"/>
    <w:rsid w:val="00E56A9D"/>
    <w:rsid w:val="00E57239"/>
    <w:rsid w:val="00E604C0"/>
    <w:rsid w:val="00E60974"/>
    <w:rsid w:val="00E609E9"/>
    <w:rsid w:val="00E61D42"/>
    <w:rsid w:val="00E61D58"/>
    <w:rsid w:val="00E632DE"/>
    <w:rsid w:val="00E63416"/>
    <w:rsid w:val="00E63E14"/>
    <w:rsid w:val="00E64465"/>
    <w:rsid w:val="00E64697"/>
    <w:rsid w:val="00E64E30"/>
    <w:rsid w:val="00E64F8B"/>
    <w:rsid w:val="00E64FBB"/>
    <w:rsid w:val="00E650B7"/>
    <w:rsid w:val="00E656D8"/>
    <w:rsid w:val="00E656E0"/>
    <w:rsid w:val="00E65BF5"/>
    <w:rsid w:val="00E66952"/>
    <w:rsid w:val="00E6780C"/>
    <w:rsid w:val="00E67ADF"/>
    <w:rsid w:val="00E7087A"/>
    <w:rsid w:val="00E709CE"/>
    <w:rsid w:val="00E70E53"/>
    <w:rsid w:val="00E7181F"/>
    <w:rsid w:val="00E71D17"/>
    <w:rsid w:val="00E73E46"/>
    <w:rsid w:val="00E74101"/>
    <w:rsid w:val="00E74380"/>
    <w:rsid w:val="00E746A0"/>
    <w:rsid w:val="00E74975"/>
    <w:rsid w:val="00E74B72"/>
    <w:rsid w:val="00E75257"/>
    <w:rsid w:val="00E7665D"/>
    <w:rsid w:val="00E7742A"/>
    <w:rsid w:val="00E778B4"/>
    <w:rsid w:val="00E80744"/>
    <w:rsid w:val="00E807C9"/>
    <w:rsid w:val="00E80817"/>
    <w:rsid w:val="00E80FAE"/>
    <w:rsid w:val="00E81595"/>
    <w:rsid w:val="00E81680"/>
    <w:rsid w:val="00E827DB"/>
    <w:rsid w:val="00E82C8F"/>
    <w:rsid w:val="00E83230"/>
    <w:rsid w:val="00E83683"/>
    <w:rsid w:val="00E83966"/>
    <w:rsid w:val="00E83BDC"/>
    <w:rsid w:val="00E83D3F"/>
    <w:rsid w:val="00E845DF"/>
    <w:rsid w:val="00E84DD0"/>
    <w:rsid w:val="00E84EFC"/>
    <w:rsid w:val="00E84F37"/>
    <w:rsid w:val="00E85427"/>
    <w:rsid w:val="00E85522"/>
    <w:rsid w:val="00E85742"/>
    <w:rsid w:val="00E85FED"/>
    <w:rsid w:val="00E86120"/>
    <w:rsid w:val="00E868C2"/>
    <w:rsid w:val="00E86CBA"/>
    <w:rsid w:val="00E86E02"/>
    <w:rsid w:val="00E871BA"/>
    <w:rsid w:val="00E8721D"/>
    <w:rsid w:val="00E8736F"/>
    <w:rsid w:val="00E8747D"/>
    <w:rsid w:val="00E87607"/>
    <w:rsid w:val="00E87B2A"/>
    <w:rsid w:val="00E87FC1"/>
    <w:rsid w:val="00E90800"/>
    <w:rsid w:val="00E91301"/>
    <w:rsid w:val="00E91941"/>
    <w:rsid w:val="00E9210D"/>
    <w:rsid w:val="00E9239D"/>
    <w:rsid w:val="00E924EA"/>
    <w:rsid w:val="00E92CB0"/>
    <w:rsid w:val="00E92DA0"/>
    <w:rsid w:val="00E92FEC"/>
    <w:rsid w:val="00E93B2F"/>
    <w:rsid w:val="00E93BE9"/>
    <w:rsid w:val="00E93EBF"/>
    <w:rsid w:val="00E94156"/>
    <w:rsid w:val="00E94D53"/>
    <w:rsid w:val="00E9510F"/>
    <w:rsid w:val="00E956D4"/>
    <w:rsid w:val="00E967DD"/>
    <w:rsid w:val="00E97027"/>
    <w:rsid w:val="00E971D0"/>
    <w:rsid w:val="00E9722E"/>
    <w:rsid w:val="00E97ACB"/>
    <w:rsid w:val="00E97DCF"/>
    <w:rsid w:val="00EA055C"/>
    <w:rsid w:val="00EA0618"/>
    <w:rsid w:val="00EA0652"/>
    <w:rsid w:val="00EA0CE0"/>
    <w:rsid w:val="00EA18FF"/>
    <w:rsid w:val="00EA1A3D"/>
    <w:rsid w:val="00EA2FC7"/>
    <w:rsid w:val="00EA4042"/>
    <w:rsid w:val="00EA47E3"/>
    <w:rsid w:val="00EA4A8A"/>
    <w:rsid w:val="00EA50A7"/>
    <w:rsid w:val="00EA50DF"/>
    <w:rsid w:val="00EA50FB"/>
    <w:rsid w:val="00EA5111"/>
    <w:rsid w:val="00EA51B8"/>
    <w:rsid w:val="00EA550F"/>
    <w:rsid w:val="00EA5648"/>
    <w:rsid w:val="00EA5C74"/>
    <w:rsid w:val="00EA6626"/>
    <w:rsid w:val="00EA6830"/>
    <w:rsid w:val="00EA68AE"/>
    <w:rsid w:val="00EA6905"/>
    <w:rsid w:val="00EA69DD"/>
    <w:rsid w:val="00EA701B"/>
    <w:rsid w:val="00EA7E3B"/>
    <w:rsid w:val="00EB02ED"/>
    <w:rsid w:val="00EB050B"/>
    <w:rsid w:val="00EB07C3"/>
    <w:rsid w:val="00EB0D3E"/>
    <w:rsid w:val="00EB12C1"/>
    <w:rsid w:val="00EB188A"/>
    <w:rsid w:val="00EB1A0E"/>
    <w:rsid w:val="00EB1E4C"/>
    <w:rsid w:val="00EB2DBA"/>
    <w:rsid w:val="00EB2DE2"/>
    <w:rsid w:val="00EB2EDA"/>
    <w:rsid w:val="00EB353D"/>
    <w:rsid w:val="00EB3A3B"/>
    <w:rsid w:val="00EB40BC"/>
    <w:rsid w:val="00EB4AA9"/>
    <w:rsid w:val="00EB5493"/>
    <w:rsid w:val="00EB57F6"/>
    <w:rsid w:val="00EB5AB9"/>
    <w:rsid w:val="00EB658C"/>
    <w:rsid w:val="00EB705C"/>
    <w:rsid w:val="00EB73BD"/>
    <w:rsid w:val="00EB765C"/>
    <w:rsid w:val="00EB7BCC"/>
    <w:rsid w:val="00EC077B"/>
    <w:rsid w:val="00EC0ED9"/>
    <w:rsid w:val="00EC1394"/>
    <w:rsid w:val="00EC1C85"/>
    <w:rsid w:val="00EC294C"/>
    <w:rsid w:val="00EC29DA"/>
    <w:rsid w:val="00EC3485"/>
    <w:rsid w:val="00EC373A"/>
    <w:rsid w:val="00EC4712"/>
    <w:rsid w:val="00EC4D0C"/>
    <w:rsid w:val="00EC50AA"/>
    <w:rsid w:val="00EC52AC"/>
    <w:rsid w:val="00EC5522"/>
    <w:rsid w:val="00EC5843"/>
    <w:rsid w:val="00EC5DEE"/>
    <w:rsid w:val="00EC643C"/>
    <w:rsid w:val="00EC6886"/>
    <w:rsid w:val="00EC6DEC"/>
    <w:rsid w:val="00EC7B4E"/>
    <w:rsid w:val="00ED0018"/>
    <w:rsid w:val="00ED0273"/>
    <w:rsid w:val="00ED07C7"/>
    <w:rsid w:val="00ED0984"/>
    <w:rsid w:val="00ED174D"/>
    <w:rsid w:val="00ED18DA"/>
    <w:rsid w:val="00ED1F1C"/>
    <w:rsid w:val="00ED2121"/>
    <w:rsid w:val="00ED270E"/>
    <w:rsid w:val="00ED2F02"/>
    <w:rsid w:val="00ED32AC"/>
    <w:rsid w:val="00ED4212"/>
    <w:rsid w:val="00ED490E"/>
    <w:rsid w:val="00ED52C8"/>
    <w:rsid w:val="00ED54AA"/>
    <w:rsid w:val="00ED55F6"/>
    <w:rsid w:val="00ED66FB"/>
    <w:rsid w:val="00ED7B40"/>
    <w:rsid w:val="00ED7BD4"/>
    <w:rsid w:val="00ED7E44"/>
    <w:rsid w:val="00EE0110"/>
    <w:rsid w:val="00EE025F"/>
    <w:rsid w:val="00EE06E9"/>
    <w:rsid w:val="00EE0B96"/>
    <w:rsid w:val="00EE1352"/>
    <w:rsid w:val="00EE14DC"/>
    <w:rsid w:val="00EE1B5F"/>
    <w:rsid w:val="00EE24AB"/>
    <w:rsid w:val="00EE259F"/>
    <w:rsid w:val="00EE25A3"/>
    <w:rsid w:val="00EE2B16"/>
    <w:rsid w:val="00EE2D15"/>
    <w:rsid w:val="00EE3059"/>
    <w:rsid w:val="00EE3690"/>
    <w:rsid w:val="00EE42C1"/>
    <w:rsid w:val="00EE5B07"/>
    <w:rsid w:val="00EE5DCC"/>
    <w:rsid w:val="00EE6056"/>
    <w:rsid w:val="00EE6D6B"/>
    <w:rsid w:val="00EF06A9"/>
    <w:rsid w:val="00EF092B"/>
    <w:rsid w:val="00EF0AE2"/>
    <w:rsid w:val="00EF0E8A"/>
    <w:rsid w:val="00EF1C75"/>
    <w:rsid w:val="00EF26A0"/>
    <w:rsid w:val="00EF2806"/>
    <w:rsid w:val="00EF2F06"/>
    <w:rsid w:val="00EF32FD"/>
    <w:rsid w:val="00EF3577"/>
    <w:rsid w:val="00EF3913"/>
    <w:rsid w:val="00EF3C59"/>
    <w:rsid w:val="00EF40E5"/>
    <w:rsid w:val="00EF4206"/>
    <w:rsid w:val="00EF47D7"/>
    <w:rsid w:val="00EF4C78"/>
    <w:rsid w:val="00EF52D7"/>
    <w:rsid w:val="00EF5ED3"/>
    <w:rsid w:val="00EF627E"/>
    <w:rsid w:val="00F003DF"/>
    <w:rsid w:val="00F008AE"/>
    <w:rsid w:val="00F00A30"/>
    <w:rsid w:val="00F00ACF"/>
    <w:rsid w:val="00F00ADA"/>
    <w:rsid w:val="00F00C9C"/>
    <w:rsid w:val="00F0128A"/>
    <w:rsid w:val="00F0165A"/>
    <w:rsid w:val="00F020A9"/>
    <w:rsid w:val="00F02704"/>
    <w:rsid w:val="00F02BBC"/>
    <w:rsid w:val="00F032D1"/>
    <w:rsid w:val="00F03370"/>
    <w:rsid w:val="00F04615"/>
    <w:rsid w:val="00F04787"/>
    <w:rsid w:val="00F04A92"/>
    <w:rsid w:val="00F04E0C"/>
    <w:rsid w:val="00F0500A"/>
    <w:rsid w:val="00F050E0"/>
    <w:rsid w:val="00F0577E"/>
    <w:rsid w:val="00F0594F"/>
    <w:rsid w:val="00F05A84"/>
    <w:rsid w:val="00F05F8E"/>
    <w:rsid w:val="00F06038"/>
    <w:rsid w:val="00F066C8"/>
    <w:rsid w:val="00F0720A"/>
    <w:rsid w:val="00F07722"/>
    <w:rsid w:val="00F07895"/>
    <w:rsid w:val="00F078F8"/>
    <w:rsid w:val="00F103E4"/>
    <w:rsid w:val="00F109BA"/>
    <w:rsid w:val="00F10A5D"/>
    <w:rsid w:val="00F10D30"/>
    <w:rsid w:val="00F1119D"/>
    <w:rsid w:val="00F111A3"/>
    <w:rsid w:val="00F113C8"/>
    <w:rsid w:val="00F119BD"/>
    <w:rsid w:val="00F12E01"/>
    <w:rsid w:val="00F1326D"/>
    <w:rsid w:val="00F13319"/>
    <w:rsid w:val="00F140AD"/>
    <w:rsid w:val="00F14319"/>
    <w:rsid w:val="00F1433A"/>
    <w:rsid w:val="00F1451B"/>
    <w:rsid w:val="00F145A9"/>
    <w:rsid w:val="00F145DD"/>
    <w:rsid w:val="00F14BE6"/>
    <w:rsid w:val="00F14D84"/>
    <w:rsid w:val="00F15968"/>
    <w:rsid w:val="00F15FE5"/>
    <w:rsid w:val="00F16298"/>
    <w:rsid w:val="00F162E7"/>
    <w:rsid w:val="00F17415"/>
    <w:rsid w:val="00F17BA5"/>
    <w:rsid w:val="00F20411"/>
    <w:rsid w:val="00F20D0A"/>
    <w:rsid w:val="00F21BF6"/>
    <w:rsid w:val="00F21D9B"/>
    <w:rsid w:val="00F2287A"/>
    <w:rsid w:val="00F23EFB"/>
    <w:rsid w:val="00F24C92"/>
    <w:rsid w:val="00F253F4"/>
    <w:rsid w:val="00F25694"/>
    <w:rsid w:val="00F26272"/>
    <w:rsid w:val="00F265B5"/>
    <w:rsid w:val="00F26763"/>
    <w:rsid w:val="00F26988"/>
    <w:rsid w:val="00F27029"/>
    <w:rsid w:val="00F27736"/>
    <w:rsid w:val="00F27B17"/>
    <w:rsid w:val="00F27D0F"/>
    <w:rsid w:val="00F27F09"/>
    <w:rsid w:val="00F3027B"/>
    <w:rsid w:val="00F308DD"/>
    <w:rsid w:val="00F30A86"/>
    <w:rsid w:val="00F30C6E"/>
    <w:rsid w:val="00F31166"/>
    <w:rsid w:val="00F31C80"/>
    <w:rsid w:val="00F31C92"/>
    <w:rsid w:val="00F33239"/>
    <w:rsid w:val="00F3350E"/>
    <w:rsid w:val="00F33655"/>
    <w:rsid w:val="00F33E52"/>
    <w:rsid w:val="00F346E7"/>
    <w:rsid w:val="00F3473B"/>
    <w:rsid w:val="00F34AF9"/>
    <w:rsid w:val="00F357D5"/>
    <w:rsid w:val="00F359B3"/>
    <w:rsid w:val="00F359E1"/>
    <w:rsid w:val="00F35B4C"/>
    <w:rsid w:val="00F35EBE"/>
    <w:rsid w:val="00F364B3"/>
    <w:rsid w:val="00F364D6"/>
    <w:rsid w:val="00F36E37"/>
    <w:rsid w:val="00F37187"/>
    <w:rsid w:val="00F37398"/>
    <w:rsid w:val="00F37511"/>
    <w:rsid w:val="00F40453"/>
    <w:rsid w:val="00F4048C"/>
    <w:rsid w:val="00F404A2"/>
    <w:rsid w:val="00F40ACC"/>
    <w:rsid w:val="00F40EB5"/>
    <w:rsid w:val="00F41619"/>
    <w:rsid w:val="00F41700"/>
    <w:rsid w:val="00F4182A"/>
    <w:rsid w:val="00F41842"/>
    <w:rsid w:val="00F41E47"/>
    <w:rsid w:val="00F42190"/>
    <w:rsid w:val="00F4293D"/>
    <w:rsid w:val="00F42B11"/>
    <w:rsid w:val="00F4304C"/>
    <w:rsid w:val="00F433AB"/>
    <w:rsid w:val="00F43B56"/>
    <w:rsid w:val="00F44111"/>
    <w:rsid w:val="00F44593"/>
    <w:rsid w:val="00F4465C"/>
    <w:rsid w:val="00F4526A"/>
    <w:rsid w:val="00F45E17"/>
    <w:rsid w:val="00F460C0"/>
    <w:rsid w:val="00F4648A"/>
    <w:rsid w:val="00F469E0"/>
    <w:rsid w:val="00F46FDF"/>
    <w:rsid w:val="00F47061"/>
    <w:rsid w:val="00F47284"/>
    <w:rsid w:val="00F477C7"/>
    <w:rsid w:val="00F47EAF"/>
    <w:rsid w:val="00F47FDE"/>
    <w:rsid w:val="00F5135A"/>
    <w:rsid w:val="00F51F96"/>
    <w:rsid w:val="00F5280F"/>
    <w:rsid w:val="00F53117"/>
    <w:rsid w:val="00F53595"/>
    <w:rsid w:val="00F53AC9"/>
    <w:rsid w:val="00F53C28"/>
    <w:rsid w:val="00F54233"/>
    <w:rsid w:val="00F54950"/>
    <w:rsid w:val="00F549AC"/>
    <w:rsid w:val="00F55057"/>
    <w:rsid w:val="00F55672"/>
    <w:rsid w:val="00F5567F"/>
    <w:rsid w:val="00F562A4"/>
    <w:rsid w:val="00F5659D"/>
    <w:rsid w:val="00F57335"/>
    <w:rsid w:val="00F575FE"/>
    <w:rsid w:val="00F57785"/>
    <w:rsid w:val="00F6210D"/>
    <w:rsid w:val="00F62F20"/>
    <w:rsid w:val="00F638DE"/>
    <w:rsid w:val="00F639D4"/>
    <w:rsid w:val="00F63F5C"/>
    <w:rsid w:val="00F641DB"/>
    <w:rsid w:val="00F64DB0"/>
    <w:rsid w:val="00F650A6"/>
    <w:rsid w:val="00F656F4"/>
    <w:rsid w:val="00F659D7"/>
    <w:rsid w:val="00F66476"/>
    <w:rsid w:val="00F6653D"/>
    <w:rsid w:val="00F66752"/>
    <w:rsid w:val="00F66EDF"/>
    <w:rsid w:val="00F66F84"/>
    <w:rsid w:val="00F67254"/>
    <w:rsid w:val="00F7013F"/>
    <w:rsid w:val="00F70345"/>
    <w:rsid w:val="00F710C1"/>
    <w:rsid w:val="00F710FD"/>
    <w:rsid w:val="00F71BDF"/>
    <w:rsid w:val="00F71C73"/>
    <w:rsid w:val="00F72080"/>
    <w:rsid w:val="00F723F3"/>
    <w:rsid w:val="00F7254F"/>
    <w:rsid w:val="00F725ED"/>
    <w:rsid w:val="00F734EE"/>
    <w:rsid w:val="00F73819"/>
    <w:rsid w:val="00F74EEA"/>
    <w:rsid w:val="00F75937"/>
    <w:rsid w:val="00F75E3D"/>
    <w:rsid w:val="00F7612C"/>
    <w:rsid w:val="00F765FC"/>
    <w:rsid w:val="00F766A5"/>
    <w:rsid w:val="00F77690"/>
    <w:rsid w:val="00F810A0"/>
    <w:rsid w:val="00F81389"/>
    <w:rsid w:val="00F815FB"/>
    <w:rsid w:val="00F81716"/>
    <w:rsid w:val="00F81C36"/>
    <w:rsid w:val="00F82C62"/>
    <w:rsid w:val="00F82CD2"/>
    <w:rsid w:val="00F830E6"/>
    <w:rsid w:val="00F83125"/>
    <w:rsid w:val="00F84134"/>
    <w:rsid w:val="00F848E7"/>
    <w:rsid w:val="00F84CD4"/>
    <w:rsid w:val="00F84FFD"/>
    <w:rsid w:val="00F853D3"/>
    <w:rsid w:val="00F85E0E"/>
    <w:rsid w:val="00F85E21"/>
    <w:rsid w:val="00F86F12"/>
    <w:rsid w:val="00F87B42"/>
    <w:rsid w:val="00F87D85"/>
    <w:rsid w:val="00F8B511"/>
    <w:rsid w:val="00F909C1"/>
    <w:rsid w:val="00F9110B"/>
    <w:rsid w:val="00F911E1"/>
    <w:rsid w:val="00F913A4"/>
    <w:rsid w:val="00F91507"/>
    <w:rsid w:val="00F9226B"/>
    <w:rsid w:val="00F926B0"/>
    <w:rsid w:val="00F927EC"/>
    <w:rsid w:val="00F929F0"/>
    <w:rsid w:val="00F9313F"/>
    <w:rsid w:val="00F93575"/>
    <w:rsid w:val="00F9367A"/>
    <w:rsid w:val="00F939CC"/>
    <w:rsid w:val="00F95135"/>
    <w:rsid w:val="00F95212"/>
    <w:rsid w:val="00F95F5B"/>
    <w:rsid w:val="00F9619A"/>
    <w:rsid w:val="00F961B0"/>
    <w:rsid w:val="00F96631"/>
    <w:rsid w:val="00F9675A"/>
    <w:rsid w:val="00F968F5"/>
    <w:rsid w:val="00F96A8F"/>
    <w:rsid w:val="00F96B9E"/>
    <w:rsid w:val="00F96C2A"/>
    <w:rsid w:val="00F97034"/>
    <w:rsid w:val="00F9779B"/>
    <w:rsid w:val="00F97896"/>
    <w:rsid w:val="00F979C3"/>
    <w:rsid w:val="00F97DAD"/>
    <w:rsid w:val="00FA0FFB"/>
    <w:rsid w:val="00FA1DAA"/>
    <w:rsid w:val="00FA212B"/>
    <w:rsid w:val="00FA351E"/>
    <w:rsid w:val="00FA4762"/>
    <w:rsid w:val="00FA4DA8"/>
    <w:rsid w:val="00FA5B90"/>
    <w:rsid w:val="00FA5E0A"/>
    <w:rsid w:val="00FA64C2"/>
    <w:rsid w:val="00FA653D"/>
    <w:rsid w:val="00FA6F5D"/>
    <w:rsid w:val="00FA7CC4"/>
    <w:rsid w:val="00FB01B4"/>
    <w:rsid w:val="00FB063F"/>
    <w:rsid w:val="00FB08CC"/>
    <w:rsid w:val="00FB0D27"/>
    <w:rsid w:val="00FB0DB8"/>
    <w:rsid w:val="00FB1655"/>
    <w:rsid w:val="00FB1F8D"/>
    <w:rsid w:val="00FB2132"/>
    <w:rsid w:val="00FB22E0"/>
    <w:rsid w:val="00FB2892"/>
    <w:rsid w:val="00FB2CA6"/>
    <w:rsid w:val="00FB2FB8"/>
    <w:rsid w:val="00FB3216"/>
    <w:rsid w:val="00FB321F"/>
    <w:rsid w:val="00FB38E7"/>
    <w:rsid w:val="00FB3DBC"/>
    <w:rsid w:val="00FB3E14"/>
    <w:rsid w:val="00FB3F8B"/>
    <w:rsid w:val="00FB41A9"/>
    <w:rsid w:val="00FB46DF"/>
    <w:rsid w:val="00FB483C"/>
    <w:rsid w:val="00FB4E18"/>
    <w:rsid w:val="00FB57B2"/>
    <w:rsid w:val="00FB59C3"/>
    <w:rsid w:val="00FB66CF"/>
    <w:rsid w:val="00FB79A5"/>
    <w:rsid w:val="00FC00E6"/>
    <w:rsid w:val="00FC0343"/>
    <w:rsid w:val="00FC03A0"/>
    <w:rsid w:val="00FC05DB"/>
    <w:rsid w:val="00FC066D"/>
    <w:rsid w:val="00FC0CA8"/>
    <w:rsid w:val="00FC0CAA"/>
    <w:rsid w:val="00FC0EDB"/>
    <w:rsid w:val="00FC150C"/>
    <w:rsid w:val="00FC1CB5"/>
    <w:rsid w:val="00FC1E5E"/>
    <w:rsid w:val="00FC261B"/>
    <w:rsid w:val="00FC2AEB"/>
    <w:rsid w:val="00FC4858"/>
    <w:rsid w:val="00FC55FB"/>
    <w:rsid w:val="00FC5A2F"/>
    <w:rsid w:val="00FC661D"/>
    <w:rsid w:val="00FC68CC"/>
    <w:rsid w:val="00FC6E06"/>
    <w:rsid w:val="00FC7449"/>
    <w:rsid w:val="00FC7F21"/>
    <w:rsid w:val="00FD008E"/>
    <w:rsid w:val="00FD04A3"/>
    <w:rsid w:val="00FD0A28"/>
    <w:rsid w:val="00FD0B34"/>
    <w:rsid w:val="00FD0C5F"/>
    <w:rsid w:val="00FD13EB"/>
    <w:rsid w:val="00FD1672"/>
    <w:rsid w:val="00FD1B59"/>
    <w:rsid w:val="00FD1E50"/>
    <w:rsid w:val="00FD1FB3"/>
    <w:rsid w:val="00FD273B"/>
    <w:rsid w:val="00FD2AE3"/>
    <w:rsid w:val="00FD2E33"/>
    <w:rsid w:val="00FD363A"/>
    <w:rsid w:val="00FD37B4"/>
    <w:rsid w:val="00FD3BC1"/>
    <w:rsid w:val="00FD4E16"/>
    <w:rsid w:val="00FD6406"/>
    <w:rsid w:val="00FD65EB"/>
    <w:rsid w:val="00FD6A71"/>
    <w:rsid w:val="00FD7360"/>
    <w:rsid w:val="00FD75A2"/>
    <w:rsid w:val="00FD7695"/>
    <w:rsid w:val="00FD7A25"/>
    <w:rsid w:val="00FE008E"/>
    <w:rsid w:val="00FE02B8"/>
    <w:rsid w:val="00FE0848"/>
    <w:rsid w:val="00FE08E6"/>
    <w:rsid w:val="00FE1773"/>
    <w:rsid w:val="00FE1EF5"/>
    <w:rsid w:val="00FE2189"/>
    <w:rsid w:val="00FE271A"/>
    <w:rsid w:val="00FE28EA"/>
    <w:rsid w:val="00FE2F9B"/>
    <w:rsid w:val="00FE4486"/>
    <w:rsid w:val="00FE4984"/>
    <w:rsid w:val="00FE49B3"/>
    <w:rsid w:val="00FE4C78"/>
    <w:rsid w:val="00FE5B36"/>
    <w:rsid w:val="00FE5EE3"/>
    <w:rsid w:val="00FE5EF7"/>
    <w:rsid w:val="00FE69E0"/>
    <w:rsid w:val="00FE6AF6"/>
    <w:rsid w:val="00FF0BA5"/>
    <w:rsid w:val="00FF0BFB"/>
    <w:rsid w:val="00FF0CA9"/>
    <w:rsid w:val="00FF102B"/>
    <w:rsid w:val="00FF1484"/>
    <w:rsid w:val="00FF1CCF"/>
    <w:rsid w:val="00FF1F2D"/>
    <w:rsid w:val="00FF2E5E"/>
    <w:rsid w:val="00FF3EB4"/>
    <w:rsid w:val="00FF46C1"/>
    <w:rsid w:val="00FF5807"/>
    <w:rsid w:val="00FF7E51"/>
    <w:rsid w:val="00FF7EBB"/>
    <w:rsid w:val="010470AB"/>
    <w:rsid w:val="0104CE3D"/>
    <w:rsid w:val="0115CDAD"/>
    <w:rsid w:val="012952DB"/>
    <w:rsid w:val="01746205"/>
    <w:rsid w:val="018A4D9E"/>
    <w:rsid w:val="01BAB8B7"/>
    <w:rsid w:val="01C4668C"/>
    <w:rsid w:val="01C9E342"/>
    <w:rsid w:val="02500A09"/>
    <w:rsid w:val="02508E03"/>
    <w:rsid w:val="02741F64"/>
    <w:rsid w:val="02BA2CE6"/>
    <w:rsid w:val="0309F2D6"/>
    <w:rsid w:val="030A1F2E"/>
    <w:rsid w:val="034B9E3F"/>
    <w:rsid w:val="036B5D90"/>
    <w:rsid w:val="03A84CBA"/>
    <w:rsid w:val="03FEB9AB"/>
    <w:rsid w:val="041AAEC7"/>
    <w:rsid w:val="042F45DE"/>
    <w:rsid w:val="0439A0ED"/>
    <w:rsid w:val="0456976B"/>
    <w:rsid w:val="046F4613"/>
    <w:rsid w:val="0473BBAF"/>
    <w:rsid w:val="04903BEF"/>
    <w:rsid w:val="049CF206"/>
    <w:rsid w:val="04C67DED"/>
    <w:rsid w:val="05052886"/>
    <w:rsid w:val="0518E27B"/>
    <w:rsid w:val="051DF3E8"/>
    <w:rsid w:val="0527B744"/>
    <w:rsid w:val="055133F9"/>
    <w:rsid w:val="058873D4"/>
    <w:rsid w:val="0684D7C1"/>
    <w:rsid w:val="06E962DD"/>
    <w:rsid w:val="074C56DA"/>
    <w:rsid w:val="0752CA47"/>
    <w:rsid w:val="07B437B8"/>
    <w:rsid w:val="07D4A42E"/>
    <w:rsid w:val="080FD449"/>
    <w:rsid w:val="082366D9"/>
    <w:rsid w:val="0853E7B1"/>
    <w:rsid w:val="0923CE82"/>
    <w:rsid w:val="092B0573"/>
    <w:rsid w:val="09488E5E"/>
    <w:rsid w:val="095197AA"/>
    <w:rsid w:val="09687792"/>
    <w:rsid w:val="0A5BDE77"/>
    <w:rsid w:val="0A6B778B"/>
    <w:rsid w:val="0ACFFC63"/>
    <w:rsid w:val="0AD7F9EC"/>
    <w:rsid w:val="0B2FD648"/>
    <w:rsid w:val="0B3B14B4"/>
    <w:rsid w:val="0B5972F9"/>
    <w:rsid w:val="0B5AD712"/>
    <w:rsid w:val="0B624EFC"/>
    <w:rsid w:val="0B72E3CB"/>
    <w:rsid w:val="0B8F4BBA"/>
    <w:rsid w:val="0BADAFC5"/>
    <w:rsid w:val="0BC3909B"/>
    <w:rsid w:val="0BC3C51F"/>
    <w:rsid w:val="0C03B5B8"/>
    <w:rsid w:val="0C5BE7EB"/>
    <w:rsid w:val="0C63CC55"/>
    <w:rsid w:val="0CC929F4"/>
    <w:rsid w:val="0CE8715C"/>
    <w:rsid w:val="0D2BE0AC"/>
    <w:rsid w:val="0D42A524"/>
    <w:rsid w:val="0D71F1E1"/>
    <w:rsid w:val="0D861109"/>
    <w:rsid w:val="0DDEBD41"/>
    <w:rsid w:val="0DE35AFD"/>
    <w:rsid w:val="0DEE3FC6"/>
    <w:rsid w:val="0E0C16E9"/>
    <w:rsid w:val="0E6DBEDA"/>
    <w:rsid w:val="0EE3A420"/>
    <w:rsid w:val="0EF9880F"/>
    <w:rsid w:val="0F055447"/>
    <w:rsid w:val="0F43CEE9"/>
    <w:rsid w:val="0F4D5AB1"/>
    <w:rsid w:val="0F640030"/>
    <w:rsid w:val="0F8B73BF"/>
    <w:rsid w:val="0FCC809A"/>
    <w:rsid w:val="0FDB093F"/>
    <w:rsid w:val="0FDB87F8"/>
    <w:rsid w:val="0FE95FB4"/>
    <w:rsid w:val="100D6EC1"/>
    <w:rsid w:val="10344EDD"/>
    <w:rsid w:val="103E72C1"/>
    <w:rsid w:val="10443657"/>
    <w:rsid w:val="10A2AE25"/>
    <w:rsid w:val="10D4D0A1"/>
    <w:rsid w:val="10F7E4A8"/>
    <w:rsid w:val="112E5010"/>
    <w:rsid w:val="11339CDB"/>
    <w:rsid w:val="1148C6E9"/>
    <w:rsid w:val="1162263A"/>
    <w:rsid w:val="11765960"/>
    <w:rsid w:val="1176E601"/>
    <w:rsid w:val="117DD78F"/>
    <w:rsid w:val="11840439"/>
    <w:rsid w:val="11A9A8DC"/>
    <w:rsid w:val="11BC8093"/>
    <w:rsid w:val="1219F607"/>
    <w:rsid w:val="12698172"/>
    <w:rsid w:val="12B3E31D"/>
    <w:rsid w:val="12D9C37B"/>
    <w:rsid w:val="12DE4ADD"/>
    <w:rsid w:val="12EBAB19"/>
    <w:rsid w:val="13421309"/>
    <w:rsid w:val="134560F7"/>
    <w:rsid w:val="13477937"/>
    <w:rsid w:val="1347EA90"/>
    <w:rsid w:val="13E02876"/>
    <w:rsid w:val="13E73626"/>
    <w:rsid w:val="14102832"/>
    <w:rsid w:val="1417593B"/>
    <w:rsid w:val="141B3ADE"/>
    <w:rsid w:val="144D11EF"/>
    <w:rsid w:val="14872021"/>
    <w:rsid w:val="14BB723D"/>
    <w:rsid w:val="14C51E4C"/>
    <w:rsid w:val="14E9C48C"/>
    <w:rsid w:val="15067C13"/>
    <w:rsid w:val="153B2F56"/>
    <w:rsid w:val="159E631D"/>
    <w:rsid w:val="15B6573A"/>
    <w:rsid w:val="15C3F843"/>
    <w:rsid w:val="165A5A68"/>
    <w:rsid w:val="1688E20C"/>
    <w:rsid w:val="16B056E4"/>
    <w:rsid w:val="16E5651E"/>
    <w:rsid w:val="17227242"/>
    <w:rsid w:val="17F6A154"/>
    <w:rsid w:val="18188A25"/>
    <w:rsid w:val="1861998C"/>
    <w:rsid w:val="186498E9"/>
    <w:rsid w:val="188175C0"/>
    <w:rsid w:val="18C40B61"/>
    <w:rsid w:val="191D74D7"/>
    <w:rsid w:val="193D8AF9"/>
    <w:rsid w:val="19A3D887"/>
    <w:rsid w:val="1A0BD4C4"/>
    <w:rsid w:val="1A58A75A"/>
    <w:rsid w:val="1A606AE1"/>
    <w:rsid w:val="1A68F733"/>
    <w:rsid w:val="1A750053"/>
    <w:rsid w:val="1A7D77E6"/>
    <w:rsid w:val="1A860042"/>
    <w:rsid w:val="1AF32796"/>
    <w:rsid w:val="1B077B05"/>
    <w:rsid w:val="1B0EEBAB"/>
    <w:rsid w:val="1B1EBC0A"/>
    <w:rsid w:val="1B56688A"/>
    <w:rsid w:val="1B6FBF25"/>
    <w:rsid w:val="1BB33C3E"/>
    <w:rsid w:val="1BB9908A"/>
    <w:rsid w:val="1BBEFDD9"/>
    <w:rsid w:val="1BD61027"/>
    <w:rsid w:val="1BE84D8D"/>
    <w:rsid w:val="1C189BC3"/>
    <w:rsid w:val="1C330A64"/>
    <w:rsid w:val="1C4EB5DD"/>
    <w:rsid w:val="1C580BC3"/>
    <w:rsid w:val="1C60B364"/>
    <w:rsid w:val="1C6E5AC3"/>
    <w:rsid w:val="1C7EBEC9"/>
    <w:rsid w:val="1CA13D01"/>
    <w:rsid w:val="1CAA552C"/>
    <w:rsid w:val="1CB0B2BA"/>
    <w:rsid w:val="1CCBE764"/>
    <w:rsid w:val="1CE102A9"/>
    <w:rsid w:val="1D04CC3D"/>
    <w:rsid w:val="1D2548B9"/>
    <w:rsid w:val="1D27FF76"/>
    <w:rsid w:val="1D396DBA"/>
    <w:rsid w:val="1D3A2929"/>
    <w:rsid w:val="1D56D94A"/>
    <w:rsid w:val="1DAA2FD6"/>
    <w:rsid w:val="1DBEA98C"/>
    <w:rsid w:val="1E2B15AE"/>
    <w:rsid w:val="1E74734F"/>
    <w:rsid w:val="1E88B38D"/>
    <w:rsid w:val="1E90888A"/>
    <w:rsid w:val="1E993163"/>
    <w:rsid w:val="1F37BE1B"/>
    <w:rsid w:val="1F628D8A"/>
    <w:rsid w:val="1F8D61F7"/>
    <w:rsid w:val="1FCEBB53"/>
    <w:rsid w:val="1FCFB83F"/>
    <w:rsid w:val="1FDEA8B1"/>
    <w:rsid w:val="1FF86922"/>
    <w:rsid w:val="202237C7"/>
    <w:rsid w:val="20886E9F"/>
    <w:rsid w:val="209244FA"/>
    <w:rsid w:val="20B8D056"/>
    <w:rsid w:val="212A3012"/>
    <w:rsid w:val="2153F26E"/>
    <w:rsid w:val="2162253E"/>
    <w:rsid w:val="218BFB26"/>
    <w:rsid w:val="21A7466A"/>
    <w:rsid w:val="2214D83D"/>
    <w:rsid w:val="221BD921"/>
    <w:rsid w:val="224830C7"/>
    <w:rsid w:val="2359D982"/>
    <w:rsid w:val="236DED23"/>
    <w:rsid w:val="23769FA7"/>
    <w:rsid w:val="23B4B7BF"/>
    <w:rsid w:val="23E0EA74"/>
    <w:rsid w:val="23E1E3CC"/>
    <w:rsid w:val="2408E49B"/>
    <w:rsid w:val="2448CA1F"/>
    <w:rsid w:val="246647C3"/>
    <w:rsid w:val="2479E05C"/>
    <w:rsid w:val="24D69D5C"/>
    <w:rsid w:val="24FE9E67"/>
    <w:rsid w:val="2506B808"/>
    <w:rsid w:val="25166ED4"/>
    <w:rsid w:val="25329E14"/>
    <w:rsid w:val="253BA2A5"/>
    <w:rsid w:val="2585D8E2"/>
    <w:rsid w:val="25B675E2"/>
    <w:rsid w:val="261C6DD2"/>
    <w:rsid w:val="264020BE"/>
    <w:rsid w:val="265393F2"/>
    <w:rsid w:val="2653DAEE"/>
    <w:rsid w:val="266E9568"/>
    <w:rsid w:val="26710E42"/>
    <w:rsid w:val="267959FE"/>
    <w:rsid w:val="2681BBDA"/>
    <w:rsid w:val="268EA6F0"/>
    <w:rsid w:val="26A389D4"/>
    <w:rsid w:val="26B3A859"/>
    <w:rsid w:val="26C0F0D2"/>
    <w:rsid w:val="26EB2FC4"/>
    <w:rsid w:val="26F888FE"/>
    <w:rsid w:val="26F95DB7"/>
    <w:rsid w:val="271EF539"/>
    <w:rsid w:val="278C6E0F"/>
    <w:rsid w:val="27932636"/>
    <w:rsid w:val="27D53726"/>
    <w:rsid w:val="28008B21"/>
    <w:rsid w:val="28BAAB6D"/>
    <w:rsid w:val="292E1BE5"/>
    <w:rsid w:val="2950C15E"/>
    <w:rsid w:val="296BCA34"/>
    <w:rsid w:val="297F05B2"/>
    <w:rsid w:val="298C7BA1"/>
    <w:rsid w:val="29BA67AA"/>
    <w:rsid w:val="2A048080"/>
    <w:rsid w:val="2A2AA704"/>
    <w:rsid w:val="2A5DE407"/>
    <w:rsid w:val="2A64FFC8"/>
    <w:rsid w:val="2A6588BC"/>
    <w:rsid w:val="2A8231F9"/>
    <w:rsid w:val="2A880EA3"/>
    <w:rsid w:val="2AEDF1C6"/>
    <w:rsid w:val="2B3EFF2A"/>
    <w:rsid w:val="2B42195B"/>
    <w:rsid w:val="2B7BFECB"/>
    <w:rsid w:val="2B8BF6B3"/>
    <w:rsid w:val="2BA562CC"/>
    <w:rsid w:val="2BF5AAD4"/>
    <w:rsid w:val="2C5C2015"/>
    <w:rsid w:val="2CA753CD"/>
    <w:rsid w:val="2CCA0D3C"/>
    <w:rsid w:val="2D07BDE9"/>
    <w:rsid w:val="2D132AE8"/>
    <w:rsid w:val="2D1C39C5"/>
    <w:rsid w:val="2D2A8252"/>
    <w:rsid w:val="2D3C18F3"/>
    <w:rsid w:val="2D53F4A7"/>
    <w:rsid w:val="2D6F2D1F"/>
    <w:rsid w:val="2D71B412"/>
    <w:rsid w:val="2D7CB1D5"/>
    <w:rsid w:val="2D94FD44"/>
    <w:rsid w:val="2DD710FB"/>
    <w:rsid w:val="2E12BFD5"/>
    <w:rsid w:val="2E18CD7A"/>
    <w:rsid w:val="2E591EB9"/>
    <w:rsid w:val="2E7425D7"/>
    <w:rsid w:val="2E8F22E9"/>
    <w:rsid w:val="2EA449AE"/>
    <w:rsid w:val="2EBEAD22"/>
    <w:rsid w:val="2EDD5C8F"/>
    <w:rsid w:val="2EFA1A47"/>
    <w:rsid w:val="2F0E24CC"/>
    <w:rsid w:val="2F14D227"/>
    <w:rsid w:val="2F1B5497"/>
    <w:rsid w:val="2F37F81A"/>
    <w:rsid w:val="2F7900FE"/>
    <w:rsid w:val="2FBD14A5"/>
    <w:rsid w:val="2FCFCAB4"/>
    <w:rsid w:val="3046ADAF"/>
    <w:rsid w:val="30604453"/>
    <w:rsid w:val="30741B68"/>
    <w:rsid w:val="30828A51"/>
    <w:rsid w:val="309572ED"/>
    <w:rsid w:val="30A6C6A2"/>
    <w:rsid w:val="3105B3DB"/>
    <w:rsid w:val="316325F0"/>
    <w:rsid w:val="3181A9BA"/>
    <w:rsid w:val="318BB8C0"/>
    <w:rsid w:val="31A4B24B"/>
    <w:rsid w:val="31BE851D"/>
    <w:rsid w:val="324420D7"/>
    <w:rsid w:val="3246A06F"/>
    <w:rsid w:val="324F7798"/>
    <w:rsid w:val="32700683"/>
    <w:rsid w:val="32E3C4CF"/>
    <w:rsid w:val="32EDA203"/>
    <w:rsid w:val="330A689B"/>
    <w:rsid w:val="334E1327"/>
    <w:rsid w:val="335E8F99"/>
    <w:rsid w:val="344F76F9"/>
    <w:rsid w:val="3459BAA4"/>
    <w:rsid w:val="34649252"/>
    <w:rsid w:val="34ADBA75"/>
    <w:rsid w:val="350E56C1"/>
    <w:rsid w:val="35845776"/>
    <w:rsid w:val="35B14565"/>
    <w:rsid w:val="35B34D96"/>
    <w:rsid w:val="35EA1213"/>
    <w:rsid w:val="35ED5ED4"/>
    <w:rsid w:val="35F7E77A"/>
    <w:rsid w:val="35FEC16B"/>
    <w:rsid w:val="362F894C"/>
    <w:rsid w:val="3633B13B"/>
    <w:rsid w:val="363BC833"/>
    <w:rsid w:val="363C1EB8"/>
    <w:rsid w:val="3668631E"/>
    <w:rsid w:val="367D97DD"/>
    <w:rsid w:val="36BF9A03"/>
    <w:rsid w:val="36C823A2"/>
    <w:rsid w:val="3716709E"/>
    <w:rsid w:val="3763C210"/>
    <w:rsid w:val="37C4328C"/>
    <w:rsid w:val="37CC96DB"/>
    <w:rsid w:val="385CCEE1"/>
    <w:rsid w:val="385CE21B"/>
    <w:rsid w:val="38612498"/>
    <w:rsid w:val="3863C815"/>
    <w:rsid w:val="38AD8B06"/>
    <w:rsid w:val="38D472C1"/>
    <w:rsid w:val="390F8505"/>
    <w:rsid w:val="393F75BA"/>
    <w:rsid w:val="39767407"/>
    <w:rsid w:val="397A4A80"/>
    <w:rsid w:val="39CE9B67"/>
    <w:rsid w:val="3A3BA2BF"/>
    <w:rsid w:val="3A56DACD"/>
    <w:rsid w:val="3A6E8C3B"/>
    <w:rsid w:val="3A8604B2"/>
    <w:rsid w:val="3AAD506E"/>
    <w:rsid w:val="3AC84503"/>
    <w:rsid w:val="3AECF65C"/>
    <w:rsid w:val="3B27CBD1"/>
    <w:rsid w:val="3B382BFF"/>
    <w:rsid w:val="3B60D059"/>
    <w:rsid w:val="3B66F189"/>
    <w:rsid w:val="3B7B524D"/>
    <w:rsid w:val="3B83C313"/>
    <w:rsid w:val="3BAE7580"/>
    <w:rsid w:val="3BD4A0AE"/>
    <w:rsid w:val="3C016803"/>
    <w:rsid w:val="3C05139E"/>
    <w:rsid w:val="3C288588"/>
    <w:rsid w:val="3C405503"/>
    <w:rsid w:val="3C9685D1"/>
    <w:rsid w:val="3CBDBB51"/>
    <w:rsid w:val="3D196A67"/>
    <w:rsid w:val="3D66EDE1"/>
    <w:rsid w:val="3D69E02D"/>
    <w:rsid w:val="3D6E7B68"/>
    <w:rsid w:val="3DF378B0"/>
    <w:rsid w:val="3DF93C22"/>
    <w:rsid w:val="3E100621"/>
    <w:rsid w:val="3E3BD09A"/>
    <w:rsid w:val="3E4DC4D8"/>
    <w:rsid w:val="3E85CC04"/>
    <w:rsid w:val="3E85D7D0"/>
    <w:rsid w:val="3ED73AF2"/>
    <w:rsid w:val="3EF31CE1"/>
    <w:rsid w:val="3F17E54D"/>
    <w:rsid w:val="3F3B8AD5"/>
    <w:rsid w:val="3F437699"/>
    <w:rsid w:val="3F9C0230"/>
    <w:rsid w:val="402C120F"/>
    <w:rsid w:val="4030CDA2"/>
    <w:rsid w:val="403EF0E0"/>
    <w:rsid w:val="40595207"/>
    <w:rsid w:val="407A2891"/>
    <w:rsid w:val="40972674"/>
    <w:rsid w:val="40C0227D"/>
    <w:rsid w:val="40C5D081"/>
    <w:rsid w:val="40C7069F"/>
    <w:rsid w:val="40DA6AE1"/>
    <w:rsid w:val="40ED335E"/>
    <w:rsid w:val="4172BCCE"/>
    <w:rsid w:val="41733710"/>
    <w:rsid w:val="41BB9016"/>
    <w:rsid w:val="424DED74"/>
    <w:rsid w:val="425C8B61"/>
    <w:rsid w:val="42B4C0A4"/>
    <w:rsid w:val="43045027"/>
    <w:rsid w:val="432D3E9A"/>
    <w:rsid w:val="4399F13C"/>
    <w:rsid w:val="43CCD099"/>
    <w:rsid w:val="43D10A3A"/>
    <w:rsid w:val="43FACBDC"/>
    <w:rsid w:val="43FCC27D"/>
    <w:rsid w:val="44158D57"/>
    <w:rsid w:val="4467237B"/>
    <w:rsid w:val="446AEBDB"/>
    <w:rsid w:val="446C4ABC"/>
    <w:rsid w:val="44AA2B05"/>
    <w:rsid w:val="44E4EA3A"/>
    <w:rsid w:val="44EBB1C4"/>
    <w:rsid w:val="452769E4"/>
    <w:rsid w:val="454100C6"/>
    <w:rsid w:val="456D1FB2"/>
    <w:rsid w:val="457112D0"/>
    <w:rsid w:val="45795FE2"/>
    <w:rsid w:val="458EC647"/>
    <w:rsid w:val="45B0287F"/>
    <w:rsid w:val="47CD1BBF"/>
    <w:rsid w:val="47E7A9A8"/>
    <w:rsid w:val="47EF9644"/>
    <w:rsid w:val="47FAA103"/>
    <w:rsid w:val="48680C82"/>
    <w:rsid w:val="486F9D2F"/>
    <w:rsid w:val="4881CA48"/>
    <w:rsid w:val="48939489"/>
    <w:rsid w:val="48B5063F"/>
    <w:rsid w:val="48D9CE72"/>
    <w:rsid w:val="48E815BB"/>
    <w:rsid w:val="48EBF7E7"/>
    <w:rsid w:val="4903B6AD"/>
    <w:rsid w:val="49164D40"/>
    <w:rsid w:val="4920BCA1"/>
    <w:rsid w:val="49425FED"/>
    <w:rsid w:val="4980063C"/>
    <w:rsid w:val="499AA8ED"/>
    <w:rsid w:val="49C4787B"/>
    <w:rsid w:val="49DD4723"/>
    <w:rsid w:val="49FEB2FB"/>
    <w:rsid w:val="4A08476A"/>
    <w:rsid w:val="4A1727E6"/>
    <w:rsid w:val="4A8D5CAF"/>
    <w:rsid w:val="4A9EB7CA"/>
    <w:rsid w:val="4AB8DFCC"/>
    <w:rsid w:val="4ABD8D21"/>
    <w:rsid w:val="4AE2D277"/>
    <w:rsid w:val="4B1CBE15"/>
    <w:rsid w:val="4BB04903"/>
    <w:rsid w:val="4BB16C6D"/>
    <w:rsid w:val="4BC4DE4B"/>
    <w:rsid w:val="4BDA4074"/>
    <w:rsid w:val="4BFDC985"/>
    <w:rsid w:val="4C4EB582"/>
    <w:rsid w:val="4C4F7C02"/>
    <w:rsid w:val="4C5E5FB0"/>
    <w:rsid w:val="4C8D3119"/>
    <w:rsid w:val="4C9234F3"/>
    <w:rsid w:val="4CD23E95"/>
    <w:rsid w:val="4CD6EF1E"/>
    <w:rsid w:val="4D279A1F"/>
    <w:rsid w:val="4D448392"/>
    <w:rsid w:val="4D64CA67"/>
    <w:rsid w:val="4DABA570"/>
    <w:rsid w:val="4DB30B5D"/>
    <w:rsid w:val="4DC5EC09"/>
    <w:rsid w:val="4E1CFDAD"/>
    <w:rsid w:val="4E31937A"/>
    <w:rsid w:val="4E3E8B97"/>
    <w:rsid w:val="4E4929E3"/>
    <w:rsid w:val="4E5873C1"/>
    <w:rsid w:val="4E5C59D6"/>
    <w:rsid w:val="4EA316EE"/>
    <w:rsid w:val="4EA641D1"/>
    <w:rsid w:val="4EC95ACE"/>
    <w:rsid w:val="4ED42940"/>
    <w:rsid w:val="4F17F171"/>
    <w:rsid w:val="4F37E739"/>
    <w:rsid w:val="4F89A108"/>
    <w:rsid w:val="4FADF3C0"/>
    <w:rsid w:val="4FC3D14B"/>
    <w:rsid w:val="4FF4AC95"/>
    <w:rsid w:val="5006355D"/>
    <w:rsid w:val="504437D8"/>
    <w:rsid w:val="50A42F3A"/>
    <w:rsid w:val="50A8234A"/>
    <w:rsid w:val="50B429D6"/>
    <w:rsid w:val="50EDE528"/>
    <w:rsid w:val="51052DAA"/>
    <w:rsid w:val="5115B273"/>
    <w:rsid w:val="511A3E77"/>
    <w:rsid w:val="5124A1F1"/>
    <w:rsid w:val="51270368"/>
    <w:rsid w:val="512CE8C7"/>
    <w:rsid w:val="519B1186"/>
    <w:rsid w:val="51A0B50E"/>
    <w:rsid w:val="51A16DD5"/>
    <w:rsid w:val="51B91330"/>
    <w:rsid w:val="51EC6B27"/>
    <w:rsid w:val="51EDE608"/>
    <w:rsid w:val="52A60981"/>
    <w:rsid w:val="52C21DF4"/>
    <w:rsid w:val="52F4A401"/>
    <w:rsid w:val="52FB65B1"/>
    <w:rsid w:val="5334F5AA"/>
    <w:rsid w:val="53501367"/>
    <w:rsid w:val="53C8FE3D"/>
    <w:rsid w:val="53C95E81"/>
    <w:rsid w:val="53E379A5"/>
    <w:rsid w:val="5411FA14"/>
    <w:rsid w:val="54135AD4"/>
    <w:rsid w:val="545E7BCB"/>
    <w:rsid w:val="546B4F2E"/>
    <w:rsid w:val="54A1F702"/>
    <w:rsid w:val="55335253"/>
    <w:rsid w:val="5557EF20"/>
    <w:rsid w:val="555882CA"/>
    <w:rsid w:val="55B16DB7"/>
    <w:rsid w:val="55F825FF"/>
    <w:rsid w:val="55FF72A4"/>
    <w:rsid w:val="5607A227"/>
    <w:rsid w:val="564B2B40"/>
    <w:rsid w:val="564F917D"/>
    <w:rsid w:val="5668C355"/>
    <w:rsid w:val="567FD000"/>
    <w:rsid w:val="56A5C4D9"/>
    <w:rsid w:val="56DB835C"/>
    <w:rsid w:val="573E7E7F"/>
    <w:rsid w:val="57522FA6"/>
    <w:rsid w:val="577D0731"/>
    <w:rsid w:val="57F45DF2"/>
    <w:rsid w:val="57F5F60D"/>
    <w:rsid w:val="580E9C51"/>
    <w:rsid w:val="5835AC09"/>
    <w:rsid w:val="5862A170"/>
    <w:rsid w:val="5894540D"/>
    <w:rsid w:val="589EC114"/>
    <w:rsid w:val="59947C53"/>
    <w:rsid w:val="59AC1507"/>
    <w:rsid w:val="59E934C5"/>
    <w:rsid w:val="59FAE549"/>
    <w:rsid w:val="5A6F559E"/>
    <w:rsid w:val="5A938283"/>
    <w:rsid w:val="5AA4B271"/>
    <w:rsid w:val="5AA55ABB"/>
    <w:rsid w:val="5AEA38E9"/>
    <w:rsid w:val="5B492150"/>
    <w:rsid w:val="5B4C39F2"/>
    <w:rsid w:val="5B5B2475"/>
    <w:rsid w:val="5B739BD7"/>
    <w:rsid w:val="5B7A72E2"/>
    <w:rsid w:val="5BCB15C2"/>
    <w:rsid w:val="5C0C24CC"/>
    <w:rsid w:val="5C24D79C"/>
    <w:rsid w:val="5C9D29CE"/>
    <w:rsid w:val="5D2E0A92"/>
    <w:rsid w:val="5D4C7783"/>
    <w:rsid w:val="5D785AB7"/>
    <w:rsid w:val="5D9D4242"/>
    <w:rsid w:val="5DB2AAA5"/>
    <w:rsid w:val="5DECC2C0"/>
    <w:rsid w:val="5E2095C4"/>
    <w:rsid w:val="5E389B5C"/>
    <w:rsid w:val="5E62ECEC"/>
    <w:rsid w:val="5E75E6CA"/>
    <w:rsid w:val="5E98DD18"/>
    <w:rsid w:val="5EA86EF3"/>
    <w:rsid w:val="5EFDB0DE"/>
    <w:rsid w:val="5F296E64"/>
    <w:rsid w:val="5F5D3CB7"/>
    <w:rsid w:val="5F67E053"/>
    <w:rsid w:val="5F7CCBF6"/>
    <w:rsid w:val="5FC48249"/>
    <w:rsid w:val="5FC7F559"/>
    <w:rsid w:val="5FCD7240"/>
    <w:rsid w:val="5FF02E47"/>
    <w:rsid w:val="6010509C"/>
    <w:rsid w:val="60394E34"/>
    <w:rsid w:val="6081AA2A"/>
    <w:rsid w:val="60D73A17"/>
    <w:rsid w:val="60EF4317"/>
    <w:rsid w:val="61B76611"/>
    <w:rsid w:val="61BF2798"/>
    <w:rsid w:val="61EAA719"/>
    <w:rsid w:val="620D73AD"/>
    <w:rsid w:val="624EF43E"/>
    <w:rsid w:val="6250F33E"/>
    <w:rsid w:val="625B9B32"/>
    <w:rsid w:val="6267D7B3"/>
    <w:rsid w:val="628FC799"/>
    <w:rsid w:val="62928799"/>
    <w:rsid w:val="62C90C4C"/>
    <w:rsid w:val="630A6D25"/>
    <w:rsid w:val="6334D7CE"/>
    <w:rsid w:val="636D1F86"/>
    <w:rsid w:val="63CC588A"/>
    <w:rsid w:val="63CC821B"/>
    <w:rsid w:val="63EB1D80"/>
    <w:rsid w:val="63FEF160"/>
    <w:rsid w:val="640D9626"/>
    <w:rsid w:val="6423D602"/>
    <w:rsid w:val="6423FBB9"/>
    <w:rsid w:val="646EDE0E"/>
    <w:rsid w:val="65418EC4"/>
    <w:rsid w:val="6557A401"/>
    <w:rsid w:val="6563F72F"/>
    <w:rsid w:val="6566A42B"/>
    <w:rsid w:val="656948F4"/>
    <w:rsid w:val="65907FEC"/>
    <w:rsid w:val="65B2A28C"/>
    <w:rsid w:val="65C3700A"/>
    <w:rsid w:val="65D8ED65"/>
    <w:rsid w:val="6647FC20"/>
    <w:rsid w:val="66481602"/>
    <w:rsid w:val="66556A38"/>
    <w:rsid w:val="66AA007D"/>
    <w:rsid w:val="66C4790B"/>
    <w:rsid w:val="67307CC4"/>
    <w:rsid w:val="67575909"/>
    <w:rsid w:val="67733142"/>
    <w:rsid w:val="677C8E74"/>
    <w:rsid w:val="67ACB317"/>
    <w:rsid w:val="67BD94A6"/>
    <w:rsid w:val="67C9D750"/>
    <w:rsid w:val="681801A4"/>
    <w:rsid w:val="682CED1F"/>
    <w:rsid w:val="689F0163"/>
    <w:rsid w:val="68C04372"/>
    <w:rsid w:val="692B2BE5"/>
    <w:rsid w:val="694B7906"/>
    <w:rsid w:val="6987AA7D"/>
    <w:rsid w:val="6989C5A3"/>
    <w:rsid w:val="69B3E36A"/>
    <w:rsid w:val="69B4FFE8"/>
    <w:rsid w:val="69BC8BF6"/>
    <w:rsid w:val="69DBCE3C"/>
    <w:rsid w:val="6A114729"/>
    <w:rsid w:val="6A544F58"/>
    <w:rsid w:val="6A6D933D"/>
    <w:rsid w:val="6A6DD5C2"/>
    <w:rsid w:val="6A726800"/>
    <w:rsid w:val="6A7529EF"/>
    <w:rsid w:val="6AA538D1"/>
    <w:rsid w:val="6AFAE38F"/>
    <w:rsid w:val="6B123375"/>
    <w:rsid w:val="6B861BBB"/>
    <w:rsid w:val="6B8CFCC5"/>
    <w:rsid w:val="6B8D3077"/>
    <w:rsid w:val="6BAE0D07"/>
    <w:rsid w:val="6BF95778"/>
    <w:rsid w:val="6BFB33A1"/>
    <w:rsid w:val="6BFF3C41"/>
    <w:rsid w:val="6C32FDF5"/>
    <w:rsid w:val="6C56BCB3"/>
    <w:rsid w:val="6C829F97"/>
    <w:rsid w:val="6DB6A543"/>
    <w:rsid w:val="6DD427E2"/>
    <w:rsid w:val="6DE0273A"/>
    <w:rsid w:val="6E047A02"/>
    <w:rsid w:val="6E0EE130"/>
    <w:rsid w:val="6E4E7DA9"/>
    <w:rsid w:val="6E598E1B"/>
    <w:rsid w:val="6E6A7782"/>
    <w:rsid w:val="6E90BFC9"/>
    <w:rsid w:val="6EE16432"/>
    <w:rsid w:val="6F1E3135"/>
    <w:rsid w:val="6F5A2BC6"/>
    <w:rsid w:val="6F7C86F7"/>
    <w:rsid w:val="6F8B3779"/>
    <w:rsid w:val="6FA43123"/>
    <w:rsid w:val="6FE46D5B"/>
    <w:rsid w:val="6FFB83B1"/>
    <w:rsid w:val="70532559"/>
    <w:rsid w:val="70565B21"/>
    <w:rsid w:val="70608DFC"/>
    <w:rsid w:val="70665E8E"/>
    <w:rsid w:val="708D869A"/>
    <w:rsid w:val="70A9D256"/>
    <w:rsid w:val="70E24920"/>
    <w:rsid w:val="710F6748"/>
    <w:rsid w:val="712197E1"/>
    <w:rsid w:val="7172D9EF"/>
    <w:rsid w:val="7174F0F1"/>
    <w:rsid w:val="717750F1"/>
    <w:rsid w:val="72012536"/>
    <w:rsid w:val="7205BBDB"/>
    <w:rsid w:val="72247C9B"/>
    <w:rsid w:val="72585545"/>
    <w:rsid w:val="725D83F6"/>
    <w:rsid w:val="7264011A"/>
    <w:rsid w:val="726D047D"/>
    <w:rsid w:val="7283D18F"/>
    <w:rsid w:val="72CA8E18"/>
    <w:rsid w:val="72CE4EEC"/>
    <w:rsid w:val="734D43AA"/>
    <w:rsid w:val="739C7045"/>
    <w:rsid w:val="739F7473"/>
    <w:rsid w:val="73A7061D"/>
    <w:rsid w:val="73ABC444"/>
    <w:rsid w:val="7441CCD9"/>
    <w:rsid w:val="7462BF31"/>
    <w:rsid w:val="747AF711"/>
    <w:rsid w:val="74CF4BB7"/>
    <w:rsid w:val="74E334A0"/>
    <w:rsid w:val="75860BB8"/>
    <w:rsid w:val="758DD46B"/>
    <w:rsid w:val="75C173FA"/>
    <w:rsid w:val="75D76479"/>
    <w:rsid w:val="7611199A"/>
    <w:rsid w:val="7670F77D"/>
    <w:rsid w:val="7686304A"/>
    <w:rsid w:val="76A92D0C"/>
    <w:rsid w:val="76BE827E"/>
    <w:rsid w:val="76C3C0F5"/>
    <w:rsid w:val="76D13602"/>
    <w:rsid w:val="7750F33C"/>
    <w:rsid w:val="78491CFD"/>
    <w:rsid w:val="78D05BB9"/>
    <w:rsid w:val="790EDBA3"/>
    <w:rsid w:val="791C33CC"/>
    <w:rsid w:val="7969B073"/>
    <w:rsid w:val="798E71C6"/>
    <w:rsid w:val="79EFA7D4"/>
    <w:rsid w:val="79F10F89"/>
    <w:rsid w:val="7A6FC9FE"/>
    <w:rsid w:val="7A92C3ED"/>
    <w:rsid w:val="7AB93F1C"/>
    <w:rsid w:val="7AD8807A"/>
    <w:rsid w:val="7AE5D7AA"/>
    <w:rsid w:val="7AF66653"/>
    <w:rsid w:val="7B148888"/>
    <w:rsid w:val="7B221E28"/>
    <w:rsid w:val="7B24DF9B"/>
    <w:rsid w:val="7B2658C5"/>
    <w:rsid w:val="7B5D4BD1"/>
    <w:rsid w:val="7BA79193"/>
    <w:rsid w:val="7BFCC0B0"/>
    <w:rsid w:val="7C051F14"/>
    <w:rsid w:val="7C5ED046"/>
    <w:rsid w:val="7CA4E0AD"/>
    <w:rsid w:val="7CB2B404"/>
    <w:rsid w:val="7CD847F6"/>
    <w:rsid w:val="7D178F87"/>
    <w:rsid w:val="7D28B059"/>
    <w:rsid w:val="7D6B065C"/>
    <w:rsid w:val="7D757ADF"/>
    <w:rsid w:val="7DE65340"/>
    <w:rsid w:val="7DEE9029"/>
    <w:rsid w:val="7E15796A"/>
    <w:rsid w:val="7E336EF3"/>
    <w:rsid w:val="7E489DD8"/>
    <w:rsid w:val="7EA1A581"/>
    <w:rsid w:val="7EADFF98"/>
    <w:rsid w:val="7EF60D01"/>
    <w:rsid w:val="7EF75545"/>
    <w:rsid w:val="7F29AFF9"/>
    <w:rsid w:val="7F2A6778"/>
    <w:rsid w:val="7F2AB14F"/>
    <w:rsid w:val="7F2F0C16"/>
    <w:rsid w:val="7F89A34C"/>
    <w:rsid w:val="7F90076F"/>
    <w:rsid w:val="7FA0E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543002D"/>
  <w15:docId w15:val="{7470A825-31C9-479F-9850-A02B037D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5"/>
    <w:rPr>
      <w:rFonts w:ascii="Arial" w:hAnsi="Arial"/>
      <w:sz w:val="24"/>
    </w:rPr>
  </w:style>
  <w:style w:type="paragraph" w:styleId="Ttulo1">
    <w:name w:val="heading 1"/>
    <w:basedOn w:val="Normal"/>
    <w:next w:val="Normal"/>
    <w:link w:val="Ttulo1Char"/>
    <w:qFormat/>
    <w:rsid w:val="00131A32"/>
    <w:pPr>
      <w:keepNext/>
      <w:keepLines/>
      <w:tabs>
        <w:tab w:val="left" w:pos="851"/>
      </w:tabs>
      <w:spacing w:after="240" w:line="360" w:lineRule="auto"/>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463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D548D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63BA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14:ligatures w14:val="standardContextual"/>
    </w:rPr>
  </w:style>
  <w:style w:type="paragraph" w:styleId="Ttulo5">
    <w:name w:val="heading 5"/>
    <w:basedOn w:val="Normal"/>
    <w:next w:val="Normal"/>
    <w:link w:val="Ttulo5Char"/>
    <w:uiPriority w:val="9"/>
    <w:semiHidden/>
    <w:unhideWhenUsed/>
    <w:qFormat/>
    <w:rsid w:val="00463BA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14:ligatures w14:val="standardContextual"/>
    </w:rPr>
  </w:style>
  <w:style w:type="paragraph" w:styleId="Ttulo6">
    <w:name w:val="heading 6"/>
    <w:basedOn w:val="Normal"/>
    <w:next w:val="Normal"/>
    <w:link w:val="Ttulo6Char"/>
    <w:uiPriority w:val="9"/>
    <w:semiHidden/>
    <w:unhideWhenUsed/>
    <w:qFormat/>
    <w:rsid w:val="00B936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463BA5"/>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Ttulo8">
    <w:name w:val="heading 8"/>
    <w:basedOn w:val="Normal"/>
    <w:next w:val="Normal"/>
    <w:link w:val="Ttulo8Char"/>
    <w:uiPriority w:val="9"/>
    <w:semiHidden/>
    <w:unhideWhenUsed/>
    <w:qFormat/>
    <w:rsid w:val="00463BA5"/>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tulo9">
    <w:name w:val="heading 9"/>
    <w:basedOn w:val="Normal"/>
    <w:next w:val="Normal"/>
    <w:link w:val="Ttulo9Char"/>
    <w:uiPriority w:val="9"/>
    <w:semiHidden/>
    <w:unhideWhenUsed/>
    <w:qFormat/>
    <w:rsid w:val="00463BA5"/>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Lista Paragrafo em Preto,List Paragraph,TITULO 3,™Item Lista,TEXTO,Marcador,Normal com bullets"/>
    <w:basedOn w:val="Normal"/>
    <w:link w:val="PargrafodaListaChar"/>
    <w:uiPriority w:val="99"/>
    <w:qFormat/>
    <w:rsid w:val="00505391"/>
    <w:pPr>
      <w:ind w:left="720"/>
      <w:contextualSpacing/>
    </w:pPr>
  </w:style>
  <w:style w:type="character" w:styleId="Hyperlink">
    <w:name w:val="Hyperlink"/>
    <w:basedOn w:val="Fontepargpadro"/>
    <w:uiPriority w:val="99"/>
    <w:unhideWhenUsed/>
    <w:rsid w:val="00505391"/>
    <w:rPr>
      <w:color w:val="0000FF" w:themeColor="hyperlink"/>
      <w:u w:val="single"/>
    </w:rPr>
  </w:style>
  <w:style w:type="character" w:customStyle="1" w:styleId="Ttulo1Char">
    <w:name w:val="Título 1 Char"/>
    <w:basedOn w:val="Fontepargpadro"/>
    <w:link w:val="Ttulo1"/>
    <w:rsid w:val="00131A32"/>
    <w:rPr>
      <w:rFonts w:ascii="Arial" w:eastAsiaTheme="majorEastAsia" w:hAnsi="Arial" w:cstheme="majorBidi"/>
      <w:b/>
      <w:bCs/>
      <w:sz w:val="24"/>
      <w:szCs w:val="28"/>
    </w:rPr>
  </w:style>
  <w:style w:type="paragraph" w:styleId="CabealhodoSumrio">
    <w:name w:val="TOC Heading"/>
    <w:basedOn w:val="Ttulo1"/>
    <w:next w:val="Normal"/>
    <w:uiPriority w:val="39"/>
    <w:unhideWhenUsed/>
    <w:qFormat/>
    <w:rsid w:val="007E0560"/>
    <w:pPr>
      <w:tabs>
        <w:tab w:val="clear" w:pos="851"/>
      </w:tabs>
      <w:spacing w:before="480" w:after="0" w:line="276" w:lineRule="auto"/>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2A2566"/>
    <w:pPr>
      <w:tabs>
        <w:tab w:val="left" w:pos="709"/>
        <w:tab w:val="right" w:leader="dot" w:pos="8494"/>
      </w:tabs>
      <w:spacing w:after="100"/>
      <w:jc w:val="both"/>
    </w:pPr>
    <w:rPr>
      <w:b/>
    </w:rPr>
  </w:style>
  <w:style w:type="paragraph" w:styleId="Textodebalo">
    <w:name w:val="Balloon Text"/>
    <w:basedOn w:val="Normal"/>
    <w:link w:val="TextodebaloChar"/>
    <w:uiPriority w:val="99"/>
    <w:semiHidden/>
    <w:unhideWhenUsed/>
    <w:rsid w:val="007E05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560"/>
    <w:rPr>
      <w:rFonts w:ascii="Tahoma" w:hAnsi="Tahoma" w:cs="Tahoma"/>
      <w:sz w:val="16"/>
      <w:szCs w:val="16"/>
    </w:rPr>
  </w:style>
  <w:style w:type="paragraph" w:styleId="Corpodetexto">
    <w:name w:val="Body Text"/>
    <w:aliases w:val="Espaçamento entre linhas:  Exatamente 18 pt, Char Char, Char"/>
    <w:basedOn w:val="Normal"/>
    <w:link w:val="CorpodetextoChar"/>
    <w:qFormat/>
    <w:rsid w:val="00F810A0"/>
    <w:pPr>
      <w:spacing w:after="0" w:line="360" w:lineRule="auto"/>
      <w:jc w:val="both"/>
    </w:pPr>
    <w:rPr>
      <w:rFonts w:eastAsia="Times New Roman" w:cs="Times New Roman"/>
      <w:szCs w:val="20"/>
      <w:lang w:eastAsia="pt-BR"/>
    </w:rPr>
  </w:style>
  <w:style w:type="character" w:customStyle="1" w:styleId="CorpodetextoChar">
    <w:name w:val="Corpo de texto Char"/>
    <w:aliases w:val="Espaçamento entre linhas:  Exatamente 18 pt Char, Char Char Char, Char Char1"/>
    <w:basedOn w:val="Fontepargpadro"/>
    <w:link w:val="Corpodetexto"/>
    <w:rsid w:val="00F810A0"/>
    <w:rPr>
      <w:rFonts w:ascii="Arial" w:eastAsia="Times New Roman" w:hAnsi="Arial" w:cs="Times New Roman"/>
      <w:sz w:val="24"/>
      <w:szCs w:val="20"/>
      <w:lang w:eastAsia="pt-BR"/>
    </w:rPr>
  </w:style>
  <w:style w:type="paragraph" w:styleId="Corpodetexto3">
    <w:name w:val="Body Text 3"/>
    <w:basedOn w:val="Normal"/>
    <w:link w:val="Corpodetexto3Char"/>
    <w:rsid w:val="00F810A0"/>
    <w:pPr>
      <w:spacing w:after="0" w:line="240" w:lineRule="auto"/>
    </w:pPr>
    <w:rPr>
      <w:rFonts w:eastAsia="Times New Roman" w:cs="Times New Roman"/>
      <w:sz w:val="26"/>
      <w:szCs w:val="20"/>
      <w:lang w:eastAsia="pt-BR"/>
    </w:rPr>
  </w:style>
  <w:style w:type="character" w:customStyle="1" w:styleId="Corpodetexto3Char">
    <w:name w:val="Corpo de texto 3 Char"/>
    <w:basedOn w:val="Fontepargpadro"/>
    <w:link w:val="Corpodetexto3"/>
    <w:rsid w:val="00F810A0"/>
    <w:rPr>
      <w:rFonts w:ascii="Arial" w:eastAsia="Times New Roman" w:hAnsi="Arial" w:cs="Times New Roman"/>
      <w:sz w:val="26"/>
      <w:szCs w:val="20"/>
      <w:lang w:eastAsia="pt-BR"/>
    </w:rPr>
  </w:style>
  <w:style w:type="paragraph" w:styleId="Cabealho">
    <w:name w:val="header"/>
    <w:basedOn w:val="Normal"/>
    <w:link w:val="CabealhoChar"/>
    <w:unhideWhenUsed/>
    <w:rsid w:val="00F810A0"/>
    <w:pPr>
      <w:tabs>
        <w:tab w:val="center" w:pos="4252"/>
        <w:tab w:val="right" w:pos="8504"/>
      </w:tabs>
      <w:spacing w:after="0" w:line="240" w:lineRule="auto"/>
    </w:pPr>
  </w:style>
  <w:style w:type="character" w:customStyle="1" w:styleId="CabealhoChar">
    <w:name w:val="Cabeçalho Char"/>
    <w:basedOn w:val="Fontepargpadro"/>
    <w:link w:val="Cabealho"/>
    <w:rsid w:val="00F810A0"/>
    <w:rPr>
      <w:rFonts w:ascii="Arial" w:hAnsi="Arial"/>
      <w:sz w:val="24"/>
    </w:rPr>
  </w:style>
  <w:style w:type="paragraph" w:styleId="Rodap">
    <w:name w:val="footer"/>
    <w:basedOn w:val="Normal"/>
    <w:link w:val="RodapChar"/>
    <w:uiPriority w:val="99"/>
    <w:unhideWhenUsed/>
    <w:rsid w:val="00F810A0"/>
    <w:pPr>
      <w:tabs>
        <w:tab w:val="center" w:pos="4252"/>
        <w:tab w:val="right" w:pos="8504"/>
      </w:tabs>
      <w:spacing w:after="0" w:line="240" w:lineRule="auto"/>
    </w:pPr>
  </w:style>
  <w:style w:type="character" w:customStyle="1" w:styleId="RodapChar">
    <w:name w:val="Rodapé Char"/>
    <w:basedOn w:val="Fontepargpadro"/>
    <w:link w:val="Rodap"/>
    <w:uiPriority w:val="99"/>
    <w:rsid w:val="00F810A0"/>
    <w:rPr>
      <w:rFonts w:ascii="Arial" w:hAnsi="Arial"/>
      <w:sz w:val="24"/>
    </w:rPr>
  </w:style>
  <w:style w:type="paragraph" w:styleId="SemEspaamento">
    <w:name w:val="No Spacing"/>
    <w:uiPriority w:val="1"/>
    <w:qFormat/>
    <w:rsid w:val="00131A32"/>
    <w:pPr>
      <w:spacing w:after="0" w:line="240" w:lineRule="auto"/>
    </w:pPr>
    <w:rPr>
      <w:rFonts w:ascii="Arial" w:hAnsi="Arial"/>
      <w:sz w:val="24"/>
    </w:rPr>
  </w:style>
  <w:style w:type="paragraph" w:customStyle="1" w:styleId="Basedettulo">
    <w:name w:val="Base de título"/>
    <w:basedOn w:val="Corpodetexto"/>
    <w:next w:val="Corpodetexto"/>
    <w:rsid w:val="001B0791"/>
    <w:pPr>
      <w:keepNext/>
      <w:keepLines/>
      <w:spacing w:line="180" w:lineRule="atLeast"/>
      <w:jc w:val="left"/>
    </w:pPr>
    <w:rPr>
      <w:rFonts w:ascii="Arial Black" w:hAnsi="Arial Black"/>
      <w:spacing w:val="-10"/>
      <w:kern w:val="28"/>
    </w:rPr>
  </w:style>
  <w:style w:type="paragraph" w:customStyle="1" w:styleId="Edital1">
    <w:name w:val="Edital1"/>
    <w:basedOn w:val="Normal"/>
    <w:rsid w:val="00494FE6"/>
    <w:pPr>
      <w:spacing w:after="0" w:line="360" w:lineRule="auto"/>
      <w:jc w:val="both"/>
    </w:pPr>
    <w:rPr>
      <w:rFonts w:eastAsia="Times New Roman" w:cs="Times New Roman"/>
      <w:b/>
      <w:sz w:val="26"/>
      <w:szCs w:val="20"/>
      <w:lang w:eastAsia="pt-BR"/>
    </w:rPr>
  </w:style>
  <w:style w:type="paragraph" w:customStyle="1" w:styleId="Default">
    <w:name w:val="Default"/>
    <w:rsid w:val="00494FE6"/>
    <w:pPr>
      <w:autoSpaceDE w:val="0"/>
      <w:autoSpaceDN w:val="0"/>
      <w:adjustRightInd w:val="0"/>
      <w:spacing w:after="0" w:line="240" w:lineRule="auto"/>
    </w:pPr>
    <w:rPr>
      <w:rFonts w:ascii="Verdana" w:eastAsia="Times New Roman" w:hAnsi="Verdana" w:cs="Verdana"/>
      <w:color w:val="000000"/>
      <w:sz w:val="24"/>
      <w:szCs w:val="24"/>
      <w:lang w:eastAsia="pt-BR"/>
    </w:rPr>
  </w:style>
  <w:style w:type="table" w:styleId="Tabelacomgrade">
    <w:name w:val="Table Grid"/>
    <w:basedOn w:val="Tabelanormal"/>
    <w:uiPriority w:val="39"/>
    <w:rsid w:val="00F9513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D548D1"/>
    <w:rPr>
      <w:rFonts w:asciiTheme="majorHAnsi" w:eastAsiaTheme="majorEastAsia" w:hAnsiTheme="majorHAnsi" w:cstheme="majorBidi"/>
      <w:b/>
      <w:bCs/>
      <w:color w:val="4F81BD" w:themeColor="accent1"/>
      <w:sz w:val="24"/>
    </w:rPr>
  </w:style>
  <w:style w:type="character" w:customStyle="1" w:styleId="Ttulo2Char">
    <w:name w:val="Título 2 Char"/>
    <w:basedOn w:val="Fontepargpadro"/>
    <w:link w:val="Ttulo2"/>
    <w:uiPriority w:val="9"/>
    <w:semiHidden/>
    <w:rsid w:val="004634EA"/>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uiPriority w:val="99"/>
    <w:semiHidden/>
    <w:unhideWhenUsed/>
    <w:rsid w:val="004634EA"/>
    <w:pPr>
      <w:spacing w:after="120"/>
      <w:ind w:left="283"/>
    </w:pPr>
  </w:style>
  <w:style w:type="character" w:customStyle="1" w:styleId="RecuodecorpodetextoChar">
    <w:name w:val="Recuo de corpo de texto Char"/>
    <w:basedOn w:val="Fontepargpadro"/>
    <w:link w:val="Recuodecorpodetexto"/>
    <w:uiPriority w:val="99"/>
    <w:semiHidden/>
    <w:rsid w:val="004634EA"/>
    <w:rPr>
      <w:rFonts w:ascii="Arial" w:hAnsi="Arial"/>
      <w:sz w:val="24"/>
    </w:rPr>
  </w:style>
  <w:style w:type="character" w:customStyle="1" w:styleId="Nome">
    <w:name w:val="Nome"/>
    <w:rsid w:val="004634EA"/>
    <w:rPr>
      <w:rFonts w:ascii="Times New Roman" w:hAnsi="Times New Roman"/>
      <w:b/>
      <w:i/>
      <w:smallCaps/>
      <w:sz w:val="24"/>
    </w:rPr>
  </w:style>
  <w:style w:type="character" w:styleId="Nmerodepgina">
    <w:name w:val="page number"/>
    <w:basedOn w:val="Fontepargpadro"/>
    <w:rsid w:val="00AF31C4"/>
  </w:style>
  <w:style w:type="paragraph" w:styleId="Recuodecorpodetexto3">
    <w:name w:val="Body Text Indent 3"/>
    <w:basedOn w:val="Normal"/>
    <w:link w:val="Recuodecorpodetexto3Char"/>
    <w:uiPriority w:val="99"/>
    <w:unhideWhenUsed/>
    <w:rsid w:val="00F74EE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F74EEA"/>
    <w:rPr>
      <w:rFonts w:ascii="Arial" w:hAnsi="Arial"/>
      <w:sz w:val="16"/>
      <w:szCs w:val="16"/>
    </w:rPr>
  </w:style>
  <w:style w:type="paragraph" w:styleId="Corpodetexto2">
    <w:name w:val="Body Text 2"/>
    <w:basedOn w:val="Normal"/>
    <w:link w:val="Corpodetexto2Char"/>
    <w:uiPriority w:val="99"/>
    <w:semiHidden/>
    <w:unhideWhenUsed/>
    <w:rsid w:val="00851D23"/>
    <w:pPr>
      <w:spacing w:after="120" w:line="480" w:lineRule="auto"/>
    </w:pPr>
  </w:style>
  <w:style w:type="character" w:customStyle="1" w:styleId="Corpodetexto2Char">
    <w:name w:val="Corpo de texto 2 Char"/>
    <w:basedOn w:val="Fontepargpadro"/>
    <w:link w:val="Corpodetexto2"/>
    <w:uiPriority w:val="99"/>
    <w:semiHidden/>
    <w:rsid w:val="00851D23"/>
    <w:rPr>
      <w:rFonts w:ascii="Arial" w:hAnsi="Arial"/>
      <w:sz w:val="24"/>
    </w:rPr>
  </w:style>
  <w:style w:type="character" w:customStyle="1" w:styleId="Ttulo6Char">
    <w:name w:val="Título 6 Char"/>
    <w:basedOn w:val="Fontepargpadro"/>
    <w:link w:val="Ttulo6"/>
    <w:uiPriority w:val="9"/>
    <w:semiHidden/>
    <w:rsid w:val="00B93683"/>
    <w:rPr>
      <w:rFonts w:asciiTheme="majorHAnsi" w:eastAsiaTheme="majorEastAsia" w:hAnsiTheme="majorHAnsi" w:cstheme="majorBidi"/>
      <w:i/>
      <w:iCs/>
      <w:color w:val="243F60" w:themeColor="accent1" w:themeShade="7F"/>
      <w:sz w:val="24"/>
    </w:rPr>
  </w:style>
  <w:style w:type="character" w:styleId="Refdecomentrio">
    <w:name w:val="annotation reference"/>
    <w:basedOn w:val="Fontepargpadro"/>
    <w:uiPriority w:val="99"/>
    <w:semiHidden/>
    <w:unhideWhenUsed/>
    <w:rsid w:val="003069BA"/>
    <w:rPr>
      <w:sz w:val="16"/>
      <w:szCs w:val="16"/>
    </w:rPr>
  </w:style>
  <w:style w:type="paragraph" w:styleId="Textodecomentrio">
    <w:name w:val="annotation text"/>
    <w:basedOn w:val="Normal"/>
    <w:link w:val="TextodecomentrioChar"/>
    <w:uiPriority w:val="99"/>
    <w:unhideWhenUsed/>
    <w:rsid w:val="003069BA"/>
    <w:pPr>
      <w:spacing w:line="240" w:lineRule="auto"/>
    </w:pPr>
    <w:rPr>
      <w:sz w:val="20"/>
      <w:szCs w:val="20"/>
    </w:rPr>
  </w:style>
  <w:style w:type="character" w:customStyle="1" w:styleId="TextodecomentrioChar">
    <w:name w:val="Texto de comentário Char"/>
    <w:basedOn w:val="Fontepargpadro"/>
    <w:link w:val="Textodecomentrio"/>
    <w:uiPriority w:val="99"/>
    <w:rsid w:val="003069B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069BA"/>
    <w:rPr>
      <w:b/>
      <w:bCs/>
    </w:rPr>
  </w:style>
  <w:style w:type="character" w:customStyle="1" w:styleId="AssuntodocomentrioChar">
    <w:name w:val="Assunto do comentário Char"/>
    <w:basedOn w:val="TextodecomentrioChar"/>
    <w:link w:val="Assuntodocomentrio"/>
    <w:uiPriority w:val="99"/>
    <w:semiHidden/>
    <w:rsid w:val="003069BA"/>
    <w:rPr>
      <w:rFonts w:ascii="Arial" w:hAnsi="Arial"/>
      <w:b/>
      <w:bCs/>
      <w:sz w:val="20"/>
      <w:szCs w:val="20"/>
    </w:rPr>
  </w:style>
  <w:style w:type="table" w:customStyle="1" w:styleId="TableNormal">
    <w:name w:val="Table Normal"/>
    <w:uiPriority w:val="2"/>
    <w:semiHidden/>
    <w:unhideWhenUsed/>
    <w:qFormat/>
    <w:rsid w:val="00D454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54B5"/>
    <w:pPr>
      <w:widowControl w:val="0"/>
      <w:autoSpaceDE w:val="0"/>
      <w:autoSpaceDN w:val="0"/>
      <w:spacing w:after="0" w:line="240" w:lineRule="auto"/>
    </w:pPr>
    <w:rPr>
      <w:rFonts w:eastAsia="Arial" w:cs="Arial"/>
      <w:sz w:val="22"/>
      <w:lang w:val="pt-PT" w:eastAsia="pt-PT" w:bidi="pt-PT"/>
    </w:rPr>
  </w:style>
  <w:style w:type="table" w:customStyle="1" w:styleId="TableNormal1">
    <w:name w:val="Table Normal1"/>
    <w:uiPriority w:val="2"/>
    <w:semiHidden/>
    <w:unhideWhenUsed/>
    <w:qFormat/>
    <w:rsid w:val="00677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aliases w:val="Texto Char,Lista Paragrafo em Preto Char,List Paragraph Char,TITULO 3 Char,™Item Lista Char,TEXTO Char,Marcador Char,Normal com bullets Char"/>
    <w:basedOn w:val="Fontepargpadro"/>
    <w:link w:val="PargrafodaLista"/>
    <w:uiPriority w:val="99"/>
    <w:qFormat/>
    <w:locked/>
    <w:rsid w:val="00C3534C"/>
    <w:rPr>
      <w:rFonts w:ascii="Arial" w:hAnsi="Arial"/>
      <w:sz w:val="24"/>
    </w:rPr>
  </w:style>
  <w:style w:type="paragraph" w:customStyle="1" w:styleId="xl26">
    <w:name w:val="xl26"/>
    <w:basedOn w:val="Normal"/>
    <w:rsid w:val="007619C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pt-BR"/>
    </w:rPr>
  </w:style>
  <w:style w:type="paragraph" w:styleId="Reviso">
    <w:name w:val="Revision"/>
    <w:hidden/>
    <w:uiPriority w:val="99"/>
    <w:semiHidden/>
    <w:rsid w:val="006B606B"/>
    <w:pPr>
      <w:spacing w:after="0" w:line="240" w:lineRule="auto"/>
    </w:pPr>
    <w:rPr>
      <w:rFonts w:ascii="Arial" w:hAnsi="Arial"/>
      <w:sz w:val="24"/>
    </w:rPr>
  </w:style>
  <w:style w:type="paragraph" w:styleId="NormalWeb">
    <w:name w:val="Normal (Web)"/>
    <w:basedOn w:val="Normal"/>
    <w:uiPriority w:val="99"/>
    <w:semiHidden/>
    <w:unhideWhenUsed/>
    <w:rsid w:val="000A33D4"/>
    <w:pPr>
      <w:spacing w:before="100" w:beforeAutospacing="1" w:after="100" w:afterAutospacing="1" w:line="240" w:lineRule="auto"/>
    </w:pPr>
    <w:rPr>
      <w:rFonts w:ascii="Times New Roman" w:hAnsi="Times New Roman" w:cs="Times New Roman"/>
      <w:szCs w:val="24"/>
      <w:lang w:eastAsia="pt-BR"/>
    </w:rPr>
  </w:style>
  <w:style w:type="table" w:customStyle="1" w:styleId="Tabelacomgrade1">
    <w:name w:val="Tabela com grade1"/>
    <w:basedOn w:val="Tabelanormal"/>
    <w:next w:val="Tabelacomgrade"/>
    <w:rsid w:val="00760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EF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70179B"/>
  </w:style>
  <w:style w:type="character" w:customStyle="1" w:styleId="Ttulo4Char">
    <w:name w:val="Título 4 Char"/>
    <w:basedOn w:val="Fontepargpadro"/>
    <w:link w:val="Ttulo4"/>
    <w:uiPriority w:val="9"/>
    <w:semiHidden/>
    <w:rsid w:val="00463BA5"/>
    <w:rPr>
      <w:rFonts w:eastAsiaTheme="majorEastAsia" w:cstheme="majorBidi"/>
      <w:i/>
      <w:iCs/>
      <w:color w:val="365F91" w:themeColor="accent1" w:themeShade="BF"/>
      <w:kern w:val="2"/>
      <w14:ligatures w14:val="standardContextual"/>
    </w:rPr>
  </w:style>
  <w:style w:type="character" w:customStyle="1" w:styleId="Ttulo5Char">
    <w:name w:val="Título 5 Char"/>
    <w:basedOn w:val="Fontepargpadro"/>
    <w:link w:val="Ttulo5"/>
    <w:uiPriority w:val="9"/>
    <w:semiHidden/>
    <w:rsid w:val="00463BA5"/>
    <w:rPr>
      <w:rFonts w:eastAsiaTheme="majorEastAsia" w:cstheme="majorBidi"/>
      <w:color w:val="365F91" w:themeColor="accent1" w:themeShade="BF"/>
      <w:kern w:val="2"/>
      <w14:ligatures w14:val="standardContextual"/>
    </w:rPr>
  </w:style>
  <w:style w:type="character" w:customStyle="1" w:styleId="Ttulo7Char">
    <w:name w:val="Título 7 Char"/>
    <w:basedOn w:val="Fontepargpadro"/>
    <w:link w:val="Ttulo7"/>
    <w:uiPriority w:val="9"/>
    <w:semiHidden/>
    <w:rsid w:val="00463BA5"/>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463BA5"/>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463BA5"/>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463B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463BA5"/>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463B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463BA5"/>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463BA5"/>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CitaoChar">
    <w:name w:val="Citação Char"/>
    <w:basedOn w:val="Fontepargpadro"/>
    <w:link w:val="Citao"/>
    <w:uiPriority w:val="29"/>
    <w:rsid w:val="00463BA5"/>
    <w:rPr>
      <w:i/>
      <w:iCs/>
      <w:color w:val="404040" w:themeColor="text1" w:themeTint="BF"/>
      <w:kern w:val="2"/>
      <w14:ligatures w14:val="standardContextual"/>
    </w:rPr>
  </w:style>
  <w:style w:type="character" w:styleId="nfaseIntensa">
    <w:name w:val="Intense Emphasis"/>
    <w:basedOn w:val="Fontepargpadro"/>
    <w:uiPriority w:val="21"/>
    <w:qFormat/>
    <w:rsid w:val="00463BA5"/>
    <w:rPr>
      <w:i/>
      <w:iCs/>
      <w:color w:val="365F91" w:themeColor="accent1" w:themeShade="BF"/>
    </w:rPr>
  </w:style>
  <w:style w:type="paragraph" w:styleId="CitaoIntensa">
    <w:name w:val="Intense Quote"/>
    <w:basedOn w:val="Normal"/>
    <w:next w:val="Normal"/>
    <w:link w:val="CitaoIntensaChar"/>
    <w:uiPriority w:val="30"/>
    <w:qFormat/>
    <w:rsid w:val="00463BA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i/>
      <w:iCs/>
      <w:color w:val="365F91" w:themeColor="accent1" w:themeShade="BF"/>
      <w:kern w:val="2"/>
      <w:sz w:val="22"/>
      <w14:ligatures w14:val="standardContextual"/>
    </w:rPr>
  </w:style>
  <w:style w:type="character" w:customStyle="1" w:styleId="CitaoIntensaChar">
    <w:name w:val="Citação Intensa Char"/>
    <w:basedOn w:val="Fontepargpadro"/>
    <w:link w:val="CitaoIntensa"/>
    <w:uiPriority w:val="30"/>
    <w:rsid w:val="00463BA5"/>
    <w:rPr>
      <w:i/>
      <w:iCs/>
      <w:color w:val="365F91" w:themeColor="accent1" w:themeShade="BF"/>
      <w:kern w:val="2"/>
      <w14:ligatures w14:val="standardContextual"/>
    </w:rPr>
  </w:style>
  <w:style w:type="character" w:styleId="RefernciaIntensa">
    <w:name w:val="Intense Reference"/>
    <w:basedOn w:val="Fontepargpadro"/>
    <w:uiPriority w:val="32"/>
    <w:qFormat/>
    <w:rsid w:val="00463BA5"/>
    <w:rPr>
      <w:b/>
      <w:bCs/>
      <w:smallCaps/>
      <w:color w:val="365F91" w:themeColor="accent1" w:themeShade="BF"/>
      <w:spacing w:val="5"/>
    </w:rPr>
  </w:style>
  <w:style w:type="character" w:styleId="HiperlinkVisitado">
    <w:name w:val="FollowedHyperlink"/>
    <w:basedOn w:val="Fontepargpadro"/>
    <w:uiPriority w:val="99"/>
    <w:semiHidden/>
    <w:unhideWhenUsed/>
    <w:rsid w:val="00463BA5"/>
    <w:rPr>
      <w:color w:val="800080"/>
      <w:u w:val="single"/>
    </w:rPr>
  </w:style>
  <w:style w:type="paragraph" w:customStyle="1" w:styleId="msonormal0">
    <w:name w:val="msonormal"/>
    <w:basedOn w:val="Normal"/>
    <w:rsid w:val="00463BA5"/>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xl85">
    <w:name w:val="xl85"/>
    <w:basedOn w:val="Normal"/>
    <w:rsid w:val="00463BA5"/>
    <w:pPr>
      <w:spacing w:before="100" w:beforeAutospacing="1" w:after="100" w:afterAutospacing="1" w:line="240" w:lineRule="auto"/>
    </w:pPr>
    <w:rPr>
      <w:rFonts w:eastAsia="Times New Roman" w:cs="Arial"/>
      <w:szCs w:val="24"/>
      <w:lang w:eastAsia="pt-BR"/>
    </w:rPr>
  </w:style>
  <w:style w:type="paragraph" w:customStyle="1" w:styleId="xl86">
    <w:name w:val="xl86"/>
    <w:basedOn w:val="Normal"/>
    <w:rsid w:val="00463B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szCs w:val="24"/>
      <w:lang w:eastAsia="pt-BR"/>
    </w:rPr>
  </w:style>
  <w:style w:type="paragraph" w:customStyle="1" w:styleId="xl87">
    <w:name w:val="xl87"/>
    <w:basedOn w:val="Normal"/>
    <w:rsid w:val="00463B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szCs w:val="24"/>
      <w:lang w:eastAsia="pt-BR"/>
    </w:rPr>
  </w:style>
  <w:style w:type="paragraph" w:customStyle="1" w:styleId="xl88">
    <w:name w:val="xl88"/>
    <w:basedOn w:val="Normal"/>
    <w:rsid w:val="00463BA5"/>
    <w:pPr>
      <w:spacing w:before="100" w:beforeAutospacing="1" w:after="100" w:afterAutospacing="1" w:line="240" w:lineRule="auto"/>
      <w:jc w:val="center"/>
      <w:textAlignment w:val="center"/>
    </w:pPr>
    <w:rPr>
      <w:rFonts w:eastAsia="Times New Roman" w:cs="Arial"/>
      <w:szCs w:val="24"/>
      <w:lang w:eastAsia="pt-BR"/>
    </w:rPr>
  </w:style>
  <w:style w:type="paragraph" w:customStyle="1" w:styleId="xl89">
    <w:name w:val="xl89"/>
    <w:basedOn w:val="Normal"/>
    <w:rsid w:val="00463BA5"/>
    <w:pPr>
      <w:spacing w:before="100" w:beforeAutospacing="1" w:after="100" w:afterAutospacing="1" w:line="240" w:lineRule="auto"/>
      <w:jc w:val="center"/>
      <w:textAlignment w:val="center"/>
    </w:pPr>
    <w:rPr>
      <w:rFonts w:eastAsia="Times New Roman" w:cs="Arial"/>
      <w:szCs w:val="24"/>
      <w:lang w:eastAsia="pt-BR"/>
    </w:rPr>
  </w:style>
  <w:style w:type="paragraph" w:customStyle="1" w:styleId="xl90">
    <w:name w:val="xl90"/>
    <w:basedOn w:val="Normal"/>
    <w:rsid w:val="00463BA5"/>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szCs w:val="24"/>
      <w:lang w:eastAsia="pt-BR"/>
    </w:rPr>
  </w:style>
  <w:style w:type="paragraph" w:customStyle="1" w:styleId="xl91">
    <w:name w:val="xl91"/>
    <w:basedOn w:val="Normal"/>
    <w:rsid w:val="00463BA5"/>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92">
    <w:name w:val="xl92"/>
    <w:basedOn w:val="Normal"/>
    <w:rsid w:val="00463BA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93">
    <w:name w:val="xl93"/>
    <w:basedOn w:val="Normal"/>
    <w:rsid w:val="00463BA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94">
    <w:name w:val="xl94"/>
    <w:basedOn w:val="Normal"/>
    <w:rsid w:val="00463BA5"/>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szCs w:val="24"/>
      <w:lang w:eastAsia="pt-BR"/>
    </w:rPr>
  </w:style>
  <w:style w:type="paragraph" w:customStyle="1" w:styleId="xl95">
    <w:name w:val="xl95"/>
    <w:basedOn w:val="Normal"/>
    <w:rsid w:val="00463BA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96">
    <w:name w:val="xl96"/>
    <w:basedOn w:val="Normal"/>
    <w:rsid w:val="00463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97">
    <w:name w:val="xl97"/>
    <w:basedOn w:val="Normal"/>
    <w:rsid w:val="00463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98">
    <w:name w:val="xl98"/>
    <w:basedOn w:val="Normal"/>
    <w:rsid w:val="00463B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99">
    <w:name w:val="xl99"/>
    <w:basedOn w:val="Normal"/>
    <w:rsid w:val="00463B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100">
    <w:name w:val="xl100"/>
    <w:basedOn w:val="Normal"/>
    <w:rsid w:val="00463B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101">
    <w:name w:val="xl101"/>
    <w:basedOn w:val="Normal"/>
    <w:rsid w:val="00463B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102">
    <w:name w:val="xl102"/>
    <w:basedOn w:val="Normal"/>
    <w:rsid w:val="00463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103">
    <w:name w:val="xl103"/>
    <w:basedOn w:val="Normal"/>
    <w:rsid w:val="00463B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104">
    <w:name w:val="xl104"/>
    <w:basedOn w:val="Normal"/>
    <w:rsid w:val="00463B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105">
    <w:name w:val="xl105"/>
    <w:basedOn w:val="Normal"/>
    <w:rsid w:val="00463BA5"/>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106">
    <w:name w:val="xl106"/>
    <w:basedOn w:val="Normal"/>
    <w:rsid w:val="00463BA5"/>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107">
    <w:name w:val="xl107"/>
    <w:basedOn w:val="Normal"/>
    <w:rsid w:val="00463BA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Arial"/>
      <w:b/>
      <w:bCs/>
      <w:szCs w:val="24"/>
      <w:lang w:eastAsia="pt-BR"/>
    </w:rPr>
  </w:style>
  <w:style w:type="paragraph" w:customStyle="1" w:styleId="xl108">
    <w:name w:val="xl108"/>
    <w:basedOn w:val="Normal"/>
    <w:rsid w:val="00463BA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Arial"/>
      <w:b/>
      <w:bCs/>
      <w:szCs w:val="24"/>
      <w:lang w:eastAsia="pt-BR"/>
    </w:rPr>
  </w:style>
  <w:style w:type="character" w:styleId="MenoPendente">
    <w:name w:val="Unresolved Mention"/>
    <w:basedOn w:val="Fontepargpadro"/>
    <w:uiPriority w:val="99"/>
    <w:semiHidden/>
    <w:unhideWhenUsed/>
    <w:rsid w:val="00753C70"/>
    <w:rPr>
      <w:color w:val="605E5C"/>
      <w:shd w:val="clear" w:color="auto" w:fill="E1DFDD"/>
    </w:rPr>
  </w:style>
  <w:style w:type="paragraph" w:customStyle="1" w:styleId="xl67">
    <w:name w:val="xl67"/>
    <w:basedOn w:val="Normal"/>
    <w:rsid w:val="008D3008"/>
    <w:pPr>
      <w:spacing w:before="100" w:beforeAutospacing="1" w:after="100" w:afterAutospacing="1" w:line="240" w:lineRule="auto"/>
    </w:pPr>
    <w:rPr>
      <w:rFonts w:eastAsia="Times New Roman" w:cs="Arial"/>
      <w:szCs w:val="24"/>
      <w:lang w:eastAsia="pt-BR"/>
    </w:rPr>
  </w:style>
  <w:style w:type="paragraph" w:customStyle="1" w:styleId="xl68">
    <w:name w:val="xl68"/>
    <w:basedOn w:val="Normal"/>
    <w:rsid w:val="008D3008"/>
    <w:pPr>
      <w:spacing w:before="100" w:beforeAutospacing="1" w:after="100" w:afterAutospacing="1" w:line="240" w:lineRule="auto"/>
      <w:textAlignment w:val="center"/>
    </w:pPr>
    <w:rPr>
      <w:rFonts w:eastAsia="Times New Roman" w:cs="Arial"/>
      <w:szCs w:val="24"/>
      <w:lang w:eastAsia="pt-BR"/>
    </w:rPr>
  </w:style>
  <w:style w:type="paragraph" w:customStyle="1" w:styleId="xl69">
    <w:name w:val="xl69"/>
    <w:basedOn w:val="Normal"/>
    <w:rsid w:val="008D3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color w:val="000000"/>
      <w:szCs w:val="24"/>
      <w:lang w:eastAsia="pt-BR"/>
    </w:rPr>
  </w:style>
  <w:style w:type="paragraph" w:customStyle="1" w:styleId="xl70">
    <w:name w:val="xl70"/>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71">
    <w:name w:val="xl71"/>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72">
    <w:name w:val="xl72"/>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73">
    <w:name w:val="xl73"/>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szCs w:val="24"/>
      <w:lang w:eastAsia="pt-BR"/>
    </w:rPr>
  </w:style>
  <w:style w:type="paragraph" w:customStyle="1" w:styleId="xl74">
    <w:name w:val="xl74"/>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szCs w:val="24"/>
      <w:lang w:eastAsia="pt-BR"/>
    </w:rPr>
  </w:style>
  <w:style w:type="paragraph" w:customStyle="1" w:styleId="xl75">
    <w:name w:val="xl75"/>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76">
    <w:name w:val="xl76"/>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color w:val="000000"/>
      <w:szCs w:val="24"/>
      <w:lang w:eastAsia="pt-BR"/>
    </w:rPr>
  </w:style>
  <w:style w:type="paragraph" w:customStyle="1" w:styleId="xl77">
    <w:name w:val="xl77"/>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s="Arial"/>
      <w:color w:val="000000"/>
      <w:szCs w:val="24"/>
      <w:lang w:eastAsia="pt-BR"/>
    </w:rPr>
  </w:style>
  <w:style w:type="paragraph" w:customStyle="1" w:styleId="xl78">
    <w:name w:val="xl78"/>
    <w:basedOn w:val="Normal"/>
    <w:rsid w:val="008D30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color w:val="000000"/>
      <w:szCs w:val="24"/>
      <w:lang w:eastAsia="pt-BR"/>
    </w:rPr>
  </w:style>
  <w:style w:type="paragraph" w:customStyle="1" w:styleId="xl79">
    <w:name w:val="xl79"/>
    <w:basedOn w:val="Normal"/>
    <w:rsid w:val="008D30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Arial"/>
      <w:b/>
      <w:bCs/>
      <w:color w:val="00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612">
      <w:bodyDiv w:val="1"/>
      <w:marLeft w:val="0"/>
      <w:marRight w:val="0"/>
      <w:marTop w:val="0"/>
      <w:marBottom w:val="0"/>
      <w:divBdr>
        <w:top w:val="none" w:sz="0" w:space="0" w:color="auto"/>
        <w:left w:val="none" w:sz="0" w:space="0" w:color="auto"/>
        <w:bottom w:val="none" w:sz="0" w:space="0" w:color="auto"/>
        <w:right w:val="none" w:sz="0" w:space="0" w:color="auto"/>
      </w:divBdr>
    </w:div>
    <w:div w:id="127866967">
      <w:bodyDiv w:val="1"/>
      <w:marLeft w:val="0"/>
      <w:marRight w:val="0"/>
      <w:marTop w:val="0"/>
      <w:marBottom w:val="0"/>
      <w:divBdr>
        <w:top w:val="none" w:sz="0" w:space="0" w:color="auto"/>
        <w:left w:val="none" w:sz="0" w:space="0" w:color="auto"/>
        <w:bottom w:val="none" w:sz="0" w:space="0" w:color="auto"/>
        <w:right w:val="none" w:sz="0" w:space="0" w:color="auto"/>
      </w:divBdr>
    </w:div>
    <w:div w:id="163008979">
      <w:bodyDiv w:val="1"/>
      <w:marLeft w:val="0"/>
      <w:marRight w:val="0"/>
      <w:marTop w:val="0"/>
      <w:marBottom w:val="0"/>
      <w:divBdr>
        <w:top w:val="none" w:sz="0" w:space="0" w:color="auto"/>
        <w:left w:val="none" w:sz="0" w:space="0" w:color="auto"/>
        <w:bottom w:val="none" w:sz="0" w:space="0" w:color="auto"/>
        <w:right w:val="none" w:sz="0" w:space="0" w:color="auto"/>
      </w:divBdr>
    </w:div>
    <w:div w:id="164519624">
      <w:bodyDiv w:val="1"/>
      <w:marLeft w:val="0"/>
      <w:marRight w:val="0"/>
      <w:marTop w:val="0"/>
      <w:marBottom w:val="0"/>
      <w:divBdr>
        <w:top w:val="none" w:sz="0" w:space="0" w:color="auto"/>
        <w:left w:val="none" w:sz="0" w:space="0" w:color="auto"/>
        <w:bottom w:val="none" w:sz="0" w:space="0" w:color="auto"/>
        <w:right w:val="none" w:sz="0" w:space="0" w:color="auto"/>
      </w:divBdr>
    </w:div>
    <w:div w:id="181474282">
      <w:bodyDiv w:val="1"/>
      <w:marLeft w:val="0"/>
      <w:marRight w:val="0"/>
      <w:marTop w:val="0"/>
      <w:marBottom w:val="0"/>
      <w:divBdr>
        <w:top w:val="none" w:sz="0" w:space="0" w:color="auto"/>
        <w:left w:val="none" w:sz="0" w:space="0" w:color="auto"/>
        <w:bottom w:val="none" w:sz="0" w:space="0" w:color="auto"/>
        <w:right w:val="none" w:sz="0" w:space="0" w:color="auto"/>
      </w:divBdr>
    </w:div>
    <w:div w:id="300311392">
      <w:bodyDiv w:val="1"/>
      <w:marLeft w:val="0"/>
      <w:marRight w:val="0"/>
      <w:marTop w:val="0"/>
      <w:marBottom w:val="0"/>
      <w:divBdr>
        <w:top w:val="none" w:sz="0" w:space="0" w:color="auto"/>
        <w:left w:val="none" w:sz="0" w:space="0" w:color="auto"/>
        <w:bottom w:val="none" w:sz="0" w:space="0" w:color="auto"/>
        <w:right w:val="none" w:sz="0" w:space="0" w:color="auto"/>
      </w:divBdr>
    </w:div>
    <w:div w:id="322582993">
      <w:bodyDiv w:val="1"/>
      <w:marLeft w:val="0"/>
      <w:marRight w:val="0"/>
      <w:marTop w:val="0"/>
      <w:marBottom w:val="0"/>
      <w:divBdr>
        <w:top w:val="none" w:sz="0" w:space="0" w:color="auto"/>
        <w:left w:val="none" w:sz="0" w:space="0" w:color="auto"/>
        <w:bottom w:val="none" w:sz="0" w:space="0" w:color="auto"/>
        <w:right w:val="none" w:sz="0" w:space="0" w:color="auto"/>
      </w:divBdr>
    </w:div>
    <w:div w:id="334498948">
      <w:bodyDiv w:val="1"/>
      <w:marLeft w:val="0"/>
      <w:marRight w:val="0"/>
      <w:marTop w:val="0"/>
      <w:marBottom w:val="0"/>
      <w:divBdr>
        <w:top w:val="none" w:sz="0" w:space="0" w:color="auto"/>
        <w:left w:val="none" w:sz="0" w:space="0" w:color="auto"/>
        <w:bottom w:val="none" w:sz="0" w:space="0" w:color="auto"/>
        <w:right w:val="none" w:sz="0" w:space="0" w:color="auto"/>
      </w:divBdr>
    </w:div>
    <w:div w:id="336616497">
      <w:bodyDiv w:val="1"/>
      <w:marLeft w:val="0"/>
      <w:marRight w:val="0"/>
      <w:marTop w:val="0"/>
      <w:marBottom w:val="0"/>
      <w:divBdr>
        <w:top w:val="none" w:sz="0" w:space="0" w:color="auto"/>
        <w:left w:val="none" w:sz="0" w:space="0" w:color="auto"/>
        <w:bottom w:val="none" w:sz="0" w:space="0" w:color="auto"/>
        <w:right w:val="none" w:sz="0" w:space="0" w:color="auto"/>
      </w:divBdr>
    </w:div>
    <w:div w:id="454176107">
      <w:bodyDiv w:val="1"/>
      <w:marLeft w:val="0"/>
      <w:marRight w:val="0"/>
      <w:marTop w:val="0"/>
      <w:marBottom w:val="0"/>
      <w:divBdr>
        <w:top w:val="none" w:sz="0" w:space="0" w:color="auto"/>
        <w:left w:val="none" w:sz="0" w:space="0" w:color="auto"/>
        <w:bottom w:val="none" w:sz="0" w:space="0" w:color="auto"/>
        <w:right w:val="none" w:sz="0" w:space="0" w:color="auto"/>
      </w:divBdr>
    </w:div>
    <w:div w:id="454520359">
      <w:bodyDiv w:val="1"/>
      <w:marLeft w:val="0"/>
      <w:marRight w:val="0"/>
      <w:marTop w:val="0"/>
      <w:marBottom w:val="0"/>
      <w:divBdr>
        <w:top w:val="none" w:sz="0" w:space="0" w:color="auto"/>
        <w:left w:val="none" w:sz="0" w:space="0" w:color="auto"/>
        <w:bottom w:val="none" w:sz="0" w:space="0" w:color="auto"/>
        <w:right w:val="none" w:sz="0" w:space="0" w:color="auto"/>
      </w:divBdr>
    </w:div>
    <w:div w:id="468981894">
      <w:bodyDiv w:val="1"/>
      <w:marLeft w:val="0"/>
      <w:marRight w:val="0"/>
      <w:marTop w:val="0"/>
      <w:marBottom w:val="0"/>
      <w:divBdr>
        <w:top w:val="none" w:sz="0" w:space="0" w:color="auto"/>
        <w:left w:val="none" w:sz="0" w:space="0" w:color="auto"/>
        <w:bottom w:val="none" w:sz="0" w:space="0" w:color="auto"/>
        <w:right w:val="none" w:sz="0" w:space="0" w:color="auto"/>
      </w:divBdr>
    </w:div>
    <w:div w:id="483593868">
      <w:bodyDiv w:val="1"/>
      <w:marLeft w:val="0"/>
      <w:marRight w:val="0"/>
      <w:marTop w:val="0"/>
      <w:marBottom w:val="0"/>
      <w:divBdr>
        <w:top w:val="none" w:sz="0" w:space="0" w:color="auto"/>
        <w:left w:val="none" w:sz="0" w:space="0" w:color="auto"/>
        <w:bottom w:val="none" w:sz="0" w:space="0" w:color="auto"/>
        <w:right w:val="none" w:sz="0" w:space="0" w:color="auto"/>
      </w:divBdr>
    </w:div>
    <w:div w:id="505173067">
      <w:bodyDiv w:val="1"/>
      <w:marLeft w:val="0"/>
      <w:marRight w:val="0"/>
      <w:marTop w:val="0"/>
      <w:marBottom w:val="0"/>
      <w:divBdr>
        <w:top w:val="none" w:sz="0" w:space="0" w:color="auto"/>
        <w:left w:val="none" w:sz="0" w:space="0" w:color="auto"/>
        <w:bottom w:val="none" w:sz="0" w:space="0" w:color="auto"/>
        <w:right w:val="none" w:sz="0" w:space="0" w:color="auto"/>
      </w:divBdr>
    </w:div>
    <w:div w:id="729888233">
      <w:bodyDiv w:val="1"/>
      <w:marLeft w:val="0"/>
      <w:marRight w:val="0"/>
      <w:marTop w:val="0"/>
      <w:marBottom w:val="0"/>
      <w:divBdr>
        <w:top w:val="none" w:sz="0" w:space="0" w:color="auto"/>
        <w:left w:val="none" w:sz="0" w:space="0" w:color="auto"/>
        <w:bottom w:val="none" w:sz="0" w:space="0" w:color="auto"/>
        <w:right w:val="none" w:sz="0" w:space="0" w:color="auto"/>
      </w:divBdr>
    </w:div>
    <w:div w:id="827675839">
      <w:bodyDiv w:val="1"/>
      <w:marLeft w:val="0"/>
      <w:marRight w:val="0"/>
      <w:marTop w:val="0"/>
      <w:marBottom w:val="0"/>
      <w:divBdr>
        <w:top w:val="none" w:sz="0" w:space="0" w:color="auto"/>
        <w:left w:val="none" w:sz="0" w:space="0" w:color="auto"/>
        <w:bottom w:val="none" w:sz="0" w:space="0" w:color="auto"/>
        <w:right w:val="none" w:sz="0" w:space="0" w:color="auto"/>
      </w:divBdr>
    </w:div>
    <w:div w:id="836190675">
      <w:bodyDiv w:val="1"/>
      <w:marLeft w:val="0"/>
      <w:marRight w:val="0"/>
      <w:marTop w:val="0"/>
      <w:marBottom w:val="0"/>
      <w:divBdr>
        <w:top w:val="none" w:sz="0" w:space="0" w:color="auto"/>
        <w:left w:val="none" w:sz="0" w:space="0" w:color="auto"/>
        <w:bottom w:val="none" w:sz="0" w:space="0" w:color="auto"/>
        <w:right w:val="none" w:sz="0" w:space="0" w:color="auto"/>
      </w:divBdr>
    </w:div>
    <w:div w:id="907811895">
      <w:bodyDiv w:val="1"/>
      <w:marLeft w:val="0"/>
      <w:marRight w:val="0"/>
      <w:marTop w:val="0"/>
      <w:marBottom w:val="0"/>
      <w:divBdr>
        <w:top w:val="none" w:sz="0" w:space="0" w:color="auto"/>
        <w:left w:val="none" w:sz="0" w:space="0" w:color="auto"/>
        <w:bottom w:val="none" w:sz="0" w:space="0" w:color="auto"/>
        <w:right w:val="none" w:sz="0" w:space="0" w:color="auto"/>
      </w:divBdr>
    </w:div>
    <w:div w:id="957756241">
      <w:bodyDiv w:val="1"/>
      <w:marLeft w:val="0"/>
      <w:marRight w:val="0"/>
      <w:marTop w:val="0"/>
      <w:marBottom w:val="0"/>
      <w:divBdr>
        <w:top w:val="none" w:sz="0" w:space="0" w:color="auto"/>
        <w:left w:val="none" w:sz="0" w:space="0" w:color="auto"/>
        <w:bottom w:val="none" w:sz="0" w:space="0" w:color="auto"/>
        <w:right w:val="none" w:sz="0" w:space="0" w:color="auto"/>
      </w:divBdr>
    </w:div>
    <w:div w:id="982006993">
      <w:bodyDiv w:val="1"/>
      <w:marLeft w:val="0"/>
      <w:marRight w:val="0"/>
      <w:marTop w:val="0"/>
      <w:marBottom w:val="0"/>
      <w:divBdr>
        <w:top w:val="none" w:sz="0" w:space="0" w:color="auto"/>
        <w:left w:val="none" w:sz="0" w:space="0" w:color="auto"/>
        <w:bottom w:val="none" w:sz="0" w:space="0" w:color="auto"/>
        <w:right w:val="none" w:sz="0" w:space="0" w:color="auto"/>
      </w:divBdr>
    </w:div>
    <w:div w:id="1015381958">
      <w:bodyDiv w:val="1"/>
      <w:marLeft w:val="0"/>
      <w:marRight w:val="0"/>
      <w:marTop w:val="0"/>
      <w:marBottom w:val="0"/>
      <w:divBdr>
        <w:top w:val="none" w:sz="0" w:space="0" w:color="auto"/>
        <w:left w:val="none" w:sz="0" w:space="0" w:color="auto"/>
        <w:bottom w:val="none" w:sz="0" w:space="0" w:color="auto"/>
        <w:right w:val="none" w:sz="0" w:space="0" w:color="auto"/>
      </w:divBdr>
    </w:div>
    <w:div w:id="1019157268">
      <w:bodyDiv w:val="1"/>
      <w:marLeft w:val="0"/>
      <w:marRight w:val="0"/>
      <w:marTop w:val="0"/>
      <w:marBottom w:val="0"/>
      <w:divBdr>
        <w:top w:val="none" w:sz="0" w:space="0" w:color="auto"/>
        <w:left w:val="none" w:sz="0" w:space="0" w:color="auto"/>
        <w:bottom w:val="none" w:sz="0" w:space="0" w:color="auto"/>
        <w:right w:val="none" w:sz="0" w:space="0" w:color="auto"/>
      </w:divBdr>
    </w:div>
    <w:div w:id="1025862220">
      <w:bodyDiv w:val="1"/>
      <w:marLeft w:val="0"/>
      <w:marRight w:val="0"/>
      <w:marTop w:val="0"/>
      <w:marBottom w:val="0"/>
      <w:divBdr>
        <w:top w:val="none" w:sz="0" w:space="0" w:color="auto"/>
        <w:left w:val="none" w:sz="0" w:space="0" w:color="auto"/>
        <w:bottom w:val="none" w:sz="0" w:space="0" w:color="auto"/>
        <w:right w:val="none" w:sz="0" w:space="0" w:color="auto"/>
      </w:divBdr>
    </w:div>
    <w:div w:id="1061057765">
      <w:bodyDiv w:val="1"/>
      <w:marLeft w:val="0"/>
      <w:marRight w:val="0"/>
      <w:marTop w:val="0"/>
      <w:marBottom w:val="0"/>
      <w:divBdr>
        <w:top w:val="none" w:sz="0" w:space="0" w:color="auto"/>
        <w:left w:val="none" w:sz="0" w:space="0" w:color="auto"/>
        <w:bottom w:val="none" w:sz="0" w:space="0" w:color="auto"/>
        <w:right w:val="none" w:sz="0" w:space="0" w:color="auto"/>
      </w:divBdr>
    </w:div>
    <w:div w:id="1092778667">
      <w:bodyDiv w:val="1"/>
      <w:marLeft w:val="0"/>
      <w:marRight w:val="0"/>
      <w:marTop w:val="0"/>
      <w:marBottom w:val="0"/>
      <w:divBdr>
        <w:top w:val="none" w:sz="0" w:space="0" w:color="auto"/>
        <w:left w:val="none" w:sz="0" w:space="0" w:color="auto"/>
        <w:bottom w:val="none" w:sz="0" w:space="0" w:color="auto"/>
        <w:right w:val="none" w:sz="0" w:space="0" w:color="auto"/>
      </w:divBdr>
    </w:div>
    <w:div w:id="1105660546">
      <w:bodyDiv w:val="1"/>
      <w:marLeft w:val="0"/>
      <w:marRight w:val="0"/>
      <w:marTop w:val="0"/>
      <w:marBottom w:val="0"/>
      <w:divBdr>
        <w:top w:val="none" w:sz="0" w:space="0" w:color="auto"/>
        <w:left w:val="none" w:sz="0" w:space="0" w:color="auto"/>
        <w:bottom w:val="none" w:sz="0" w:space="0" w:color="auto"/>
        <w:right w:val="none" w:sz="0" w:space="0" w:color="auto"/>
      </w:divBdr>
    </w:div>
    <w:div w:id="1116172588">
      <w:bodyDiv w:val="1"/>
      <w:marLeft w:val="0"/>
      <w:marRight w:val="0"/>
      <w:marTop w:val="0"/>
      <w:marBottom w:val="0"/>
      <w:divBdr>
        <w:top w:val="none" w:sz="0" w:space="0" w:color="auto"/>
        <w:left w:val="none" w:sz="0" w:space="0" w:color="auto"/>
        <w:bottom w:val="none" w:sz="0" w:space="0" w:color="auto"/>
        <w:right w:val="none" w:sz="0" w:space="0" w:color="auto"/>
      </w:divBdr>
    </w:div>
    <w:div w:id="1118643952">
      <w:bodyDiv w:val="1"/>
      <w:marLeft w:val="0"/>
      <w:marRight w:val="0"/>
      <w:marTop w:val="0"/>
      <w:marBottom w:val="0"/>
      <w:divBdr>
        <w:top w:val="none" w:sz="0" w:space="0" w:color="auto"/>
        <w:left w:val="none" w:sz="0" w:space="0" w:color="auto"/>
        <w:bottom w:val="none" w:sz="0" w:space="0" w:color="auto"/>
        <w:right w:val="none" w:sz="0" w:space="0" w:color="auto"/>
      </w:divBdr>
    </w:div>
    <w:div w:id="1129514617">
      <w:bodyDiv w:val="1"/>
      <w:marLeft w:val="0"/>
      <w:marRight w:val="0"/>
      <w:marTop w:val="0"/>
      <w:marBottom w:val="0"/>
      <w:divBdr>
        <w:top w:val="none" w:sz="0" w:space="0" w:color="auto"/>
        <w:left w:val="none" w:sz="0" w:space="0" w:color="auto"/>
        <w:bottom w:val="none" w:sz="0" w:space="0" w:color="auto"/>
        <w:right w:val="none" w:sz="0" w:space="0" w:color="auto"/>
      </w:divBdr>
    </w:div>
    <w:div w:id="1135030190">
      <w:bodyDiv w:val="1"/>
      <w:marLeft w:val="0"/>
      <w:marRight w:val="0"/>
      <w:marTop w:val="0"/>
      <w:marBottom w:val="0"/>
      <w:divBdr>
        <w:top w:val="none" w:sz="0" w:space="0" w:color="auto"/>
        <w:left w:val="none" w:sz="0" w:space="0" w:color="auto"/>
        <w:bottom w:val="none" w:sz="0" w:space="0" w:color="auto"/>
        <w:right w:val="none" w:sz="0" w:space="0" w:color="auto"/>
      </w:divBdr>
    </w:div>
    <w:div w:id="1153981650">
      <w:bodyDiv w:val="1"/>
      <w:marLeft w:val="0"/>
      <w:marRight w:val="0"/>
      <w:marTop w:val="0"/>
      <w:marBottom w:val="0"/>
      <w:divBdr>
        <w:top w:val="none" w:sz="0" w:space="0" w:color="auto"/>
        <w:left w:val="none" w:sz="0" w:space="0" w:color="auto"/>
        <w:bottom w:val="none" w:sz="0" w:space="0" w:color="auto"/>
        <w:right w:val="none" w:sz="0" w:space="0" w:color="auto"/>
      </w:divBdr>
    </w:div>
    <w:div w:id="1198154785">
      <w:bodyDiv w:val="1"/>
      <w:marLeft w:val="0"/>
      <w:marRight w:val="0"/>
      <w:marTop w:val="0"/>
      <w:marBottom w:val="0"/>
      <w:divBdr>
        <w:top w:val="none" w:sz="0" w:space="0" w:color="auto"/>
        <w:left w:val="none" w:sz="0" w:space="0" w:color="auto"/>
        <w:bottom w:val="none" w:sz="0" w:space="0" w:color="auto"/>
        <w:right w:val="none" w:sz="0" w:space="0" w:color="auto"/>
      </w:divBdr>
    </w:div>
    <w:div w:id="1200781838">
      <w:bodyDiv w:val="1"/>
      <w:marLeft w:val="0"/>
      <w:marRight w:val="0"/>
      <w:marTop w:val="0"/>
      <w:marBottom w:val="0"/>
      <w:divBdr>
        <w:top w:val="none" w:sz="0" w:space="0" w:color="auto"/>
        <w:left w:val="none" w:sz="0" w:space="0" w:color="auto"/>
        <w:bottom w:val="none" w:sz="0" w:space="0" w:color="auto"/>
        <w:right w:val="none" w:sz="0" w:space="0" w:color="auto"/>
      </w:divBdr>
    </w:div>
    <w:div w:id="1208254325">
      <w:bodyDiv w:val="1"/>
      <w:marLeft w:val="0"/>
      <w:marRight w:val="0"/>
      <w:marTop w:val="0"/>
      <w:marBottom w:val="0"/>
      <w:divBdr>
        <w:top w:val="none" w:sz="0" w:space="0" w:color="auto"/>
        <w:left w:val="none" w:sz="0" w:space="0" w:color="auto"/>
        <w:bottom w:val="none" w:sz="0" w:space="0" w:color="auto"/>
        <w:right w:val="none" w:sz="0" w:space="0" w:color="auto"/>
      </w:divBdr>
    </w:div>
    <w:div w:id="1275403028">
      <w:bodyDiv w:val="1"/>
      <w:marLeft w:val="0"/>
      <w:marRight w:val="0"/>
      <w:marTop w:val="0"/>
      <w:marBottom w:val="0"/>
      <w:divBdr>
        <w:top w:val="none" w:sz="0" w:space="0" w:color="auto"/>
        <w:left w:val="none" w:sz="0" w:space="0" w:color="auto"/>
        <w:bottom w:val="none" w:sz="0" w:space="0" w:color="auto"/>
        <w:right w:val="none" w:sz="0" w:space="0" w:color="auto"/>
      </w:divBdr>
    </w:div>
    <w:div w:id="1317536805">
      <w:bodyDiv w:val="1"/>
      <w:marLeft w:val="0"/>
      <w:marRight w:val="0"/>
      <w:marTop w:val="0"/>
      <w:marBottom w:val="0"/>
      <w:divBdr>
        <w:top w:val="none" w:sz="0" w:space="0" w:color="auto"/>
        <w:left w:val="none" w:sz="0" w:space="0" w:color="auto"/>
        <w:bottom w:val="none" w:sz="0" w:space="0" w:color="auto"/>
        <w:right w:val="none" w:sz="0" w:space="0" w:color="auto"/>
      </w:divBdr>
    </w:div>
    <w:div w:id="1330518527">
      <w:bodyDiv w:val="1"/>
      <w:marLeft w:val="0"/>
      <w:marRight w:val="0"/>
      <w:marTop w:val="0"/>
      <w:marBottom w:val="0"/>
      <w:divBdr>
        <w:top w:val="none" w:sz="0" w:space="0" w:color="auto"/>
        <w:left w:val="none" w:sz="0" w:space="0" w:color="auto"/>
        <w:bottom w:val="none" w:sz="0" w:space="0" w:color="auto"/>
        <w:right w:val="none" w:sz="0" w:space="0" w:color="auto"/>
      </w:divBdr>
    </w:div>
    <w:div w:id="1330866249">
      <w:bodyDiv w:val="1"/>
      <w:marLeft w:val="0"/>
      <w:marRight w:val="0"/>
      <w:marTop w:val="0"/>
      <w:marBottom w:val="0"/>
      <w:divBdr>
        <w:top w:val="none" w:sz="0" w:space="0" w:color="auto"/>
        <w:left w:val="none" w:sz="0" w:space="0" w:color="auto"/>
        <w:bottom w:val="none" w:sz="0" w:space="0" w:color="auto"/>
        <w:right w:val="none" w:sz="0" w:space="0" w:color="auto"/>
      </w:divBdr>
    </w:div>
    <w:div w:id="1362901543">
      <w:bodyDiv w:val="1"/>
      <w:marLeft w:val="0"/>
      <w:marRight w:val="0"/>
      <w:marTop w:val="0"/>
      <w:marBottom w:val="0"/>
      <w:divBdr>
        <w:top w:val="none" w:sz="0" w:space="0" w:color="auto"/>
        <w:left w:val="none" w:sz="0" w:space="0" w:color="auto"/>
        <w:bottom w:val="none" w:sz="0" w:space="0" w:color="auto"/>
        <w:right w:val="none" w:sz="0" w:space="0" w:color="auto"/>
      </w:divBdr>
    </w:div>
    <w:div w:id="1397043936">
      <w:bodyDiv w:val="1"/>
      <w:marLeft w:val="0"/>
      <w:marRight w:val="0"/>
      <w:marTop w:val="0"/>
      <w:marBottom w:val="0"/>
      <w:divBdr>
        <w:top w:val="none" w:sz="0" w:space="0" w:color="auto"/>
        <w:left w:val="none" w:sz="0" w:space="0" w:color="auto"/>
        <w:bottom w:val="none" w:sz="0" w:space="0" w:color="auto"/>
        <w:right w:val="none" w:sz="0" w:space="0" w:color="auto"/>
      </w:divBdr>
    </w:div>
    <w:div w:id="1440415964">
      <w:bodyDiv w:val="1"/>
      <w:marLeft w:val="0"/>
      <w:marRight w:val="0"/>
      <w:marTop w:val="0"/>
      <w:marBottom w:val="0"/>
      <w:divBdr>
        <w:top w:val="none" w:sz="0" w:space="0" w:color="auto"/>
        <w:left w:val="none" w:sz="0" w:space="0" w:color="auto"/>
        <w:bottom w:val="none" w:sz="0" w:space="0" w:color="auto"/>
        <w:right w:val="none" w:sz="0" w:space="0" w:color="auto"/>
      </w:divBdr>
    </w:div>
    <w:div w:id="1510218764">
      <w:bodyDiv w:val="1"/>
      <w:marLeft w:val="0"/>
      <w:marRight w:val="0"/>
      <w:marTop w:val="0"/>
      <w:marBottom w:val="0"/>
      <w:divBdr>
        <w:top w:val="none" w:sz="0" w:space="0" w:color="auto"/>
        <w:left w:val="none" w:sz="0" w:space="0" w:color="auto"/>
        <w:bottom w:val="none" w:sz="0" w:space="0" w:color="auto"/>
        <w:right w:val="none" w:sz="0" w:space="0" w:color="auto"/>
      </w:divBdr>
    </w:div>
    <w:div w:id="1533962118">
      <w:bodyDiv w:val="1"/>
      <w:marLeft w:val="0"/>
      <w:marRight w:val="0"/>
      <w:marTop w:val="0"/>
      <w:marBottom w:val="0"/>
      <w:divBdr>
        <w:top w:val="none" w:sz="0" w:space="0" w:color="auto"/>
        <w:left w:val="none" w:sz="0" w:space="0" w:color="auto"/>
        <w:bottom w:val="none" w:sz="0" w:space="0" w:color="auto"/>
        <w:right w:val="none" w:sz="0" w:space="0" w:color="auto"/>
      </w:divBdr>
    </w:div>
    <w:div w:id="1536383091">
      <w:bodyDiv w:val="1"/>
      <w:marLeft w:val="0"/>
      <w:marRight w:val="0"/>
      <w:marTop w:val="0"/>
      <w:marBottom w:val="0"/>
      <w:divBdr>
        <w:top w:val="none" w:sz="0" w:space="0" w:color="auto"/>
        <w:left w:val="none" w:sz="0" w:space="0" w:color="auto"/>
        <w:bottom w:val="none" w:sz="0" w:space="0" w:color="auto"/>
        <w:right w:val="none" w:sz="0" w:space="0" w:color="auto"/>
      </w:divBdr>
    </w:div>
    <w:div w:id="1558740073">
      <w:bodyDiv w:val="1"/>
      <w:marLeft w:val="0"/>
      <w:marRight w:val="0"/>
      <w:marTop w:val="0"/>
      <w:marBottom w:val="0"/>
      <w:divBdr>
        <w:top w:val="none" w:sz="0" w:space="0" w:color="auto"/>
        <w:left w:val="none" w:sz="0" w:space="0" w:color="auto"/>
        <w:bottom w:val="none" w:sz="0" w:space="0" w:color="auto"/>
        <w:right w:val="none" w:sz="0" w:space="0" w:color="auto"/>
      </w:divBdr>
    </w:div>
    <w:div w:id="1559824646">
      <w:bodyDiv w:val="1"/>
      <w:marLeft w:val="0"/>
      <w:marRight w:val="0"/>
      <w:marTop w:val="0"/>
      <w:marBottom w:val="0"/>
      <w:divBdr>
        <w:top w:val="none" w:sz="0" w:space="0" w:color="auto"/>
        <w:left w:val="none" w:sz="0" w:space="0" w:color="auto"/>
        <w:bottom w:val="none" w:sz="0" w:space="0" w:color="auto"/>
        <w:right w:val="none" w:sz="0" w:space="0" w:color="auto"/>
      </w:divBdr>
    </w:div>
    <w:div w:id="1577083858">
      <w:bodyDiv w:val="1"/>
      <w:marLeft w:val="0"/>
      <w:marRight w:val="0"/>
      <w:marTop w:val="0"/>
      <w:marBottom w:val="0"/>
      <w:divBdr>
        <w:top w:val="none" w:sz="0" w:space="0" w:color="auto"/>
        <w:left w:val="none" w:sz="0" w:space="0" w:color="auto"/>
        <w:bottom w:val="none" w:sz="0" w:space="0" w:color="auto"/>
        <w:right w:val="none" w:sz="0" w:space="0" w:color="auto"/>
      </w:divBdr>
    </w:div>
    <w:div w:id="1595090364">
      <w:bodyDiv w:val="1"/>
      <w:marLeft w:val="0"/>
      <w:marRight w:val="0"/>
      <w:marTop w:val="0"/>
      <w:marBottom w:val="0"/>
      <w:divBdr>
        <w:top w:val="none" w:sz="0" w:space="0" w:color="auto"/>
        <w:left w:val="none" w:sz="0" w:space="0" w:color="auto"/>
        <w:bottom w:val="none" w:sz="0" w:space="0" w:color="auto"/>
        <w:right w:val="none" w:sz="0" w:space="0" w:color="auto"/>
      </w:divBdr>
    </w:div>
    <w:div w:id="1664775405">
      <w:bodyDiv w:val="1"/>
      <w:marLeft w:val="0"/>
      <w:marRight w:val="0"/>
      <w:marTop w:val="0"/>
      <w:marBottom w:val="0"/>
      <w:divBdr>
        <w:top w:val="none" w:sz="0" w:space="0" w:color="auto"/>
        <w:left w:val="none" w:sz="0" w:space="0" w:color="auto"/>
        <w:bottom w:val="none" w:sz="0" w:space="0" w:color="auto"/>
        <w:right w:val="none" w:sz="0" w:space="0" w:color="auto"/>
      </w:divBdr>
    </w:div>
    <w:div w:id="1750617221">
      <w:bodyDiv w:val="1"/>
      <w:marLeft w:val="0"/>
      <w:marRight w:val="0"/>
      <w:marTop w:val="0"/>
      <w:marBottom w:val="0"/>
      <w:divBdr>
        <w:top w:val="none" w:sz="0" w:space="0" w:color="auto"/>
        <w:left w:val="none" w:sz="0" w:space="0" w:color="auto"/>
        <w:bottom w:val="none" w:sz="0" w:space="0" w:color="auto"/>
        <w:right w:val="none" w:sz="0" w:space="0" w:color="auto"/>
      </w:divBdr>
    </w:div>
    <w:div w:id="1791976186">
      <w:bodyDiv w:val="1"/>
      <w:marLeft w:val="0"/>
      <w:marRight w:val="0"/>
      <w:marTop w:val="0"/>
      <w:marBottom w:val="0"/>
      <w:divBdr>
        <w:top w:val="none" w:sz="0" w:space="0" w:color="auto"/>
        <w:left w:val="none" w:sz="0" w:space="0" w:color="auto"/>
        <w:bottom w:val="none" w:sz="0" w:space="0" w:color="auto"/>
        <w:right w:val="none" w:sz="0" w:space="0" w:color="auto"/>
      </w:divBdr>
    </w:div>
    <w:div w:id="1824855765">
      <w:bodyDiv w:val="1"/>
      <w:marLeft w:val="0"/>
      <w:marRight w:val="0"/>
      <w:marTop w:val="0"/>
      <w:marBottom w:val="0"/>
      <w:divBdr>
        <w:top w:val="none" w:sz="0" w:space="0" w:color="auto"/>
        <w:left w:val="none" w:sz="0" w:space="0" w:color="auto"/>
        <w:bottom w:val="none" w:sz="0" w:space="0" w:color="auto"/>
        <w:right w:val="none" w:sz="0" w:space="0" w:color="auto"/>
      </w:divBdr>
    </w:div>
    <w:div w:id="1851335558">
      <w:bodyDiv w:val="1"/>
      <w:marLeft w:val="0"/>
      <w:marRight w:val="0"/>
      <w:marTop w:val="0"/>
      <w:marBottom w:val="0"/>
      <w:divBdr>
        <w:top w:val="none" w:sz="0" w:space="0" w:color="auto"/>
        <w:left w:val="none" w:sz="0" w:space="0" w:color="auto"/>
        <w:bottom w:val="none" w:sz="0" w:space="0" w:color="auto"/>
        <w:right w:val="none" w:sz="0" w:space="0" w:color="auto"/>
      </w:divBdr>
    </w:div>
    <w:div w:id="1885827185">
      <w:bodyDiv w:val="1"/>
      <w:marLeft w:val="0"/>
      <w:marRight w:val="0"/>
      <w:marTop w:val="0"/>
      <w:marBottom w:val="0"/>
      <w:divBdr>
        <w:top w:val="none" w:sz="0" w:space="0" w:color="auto"/>
        <w:left w:val="none" w:sz="0" w:space="0" w:color="auto"/>
        <w:bottom w:val="none" w:sz="0" w:space="0" w:color="auto"/>
        <w:right w:val="none" w:sz="0" w:space="0" w:color="auto"/>
      </w:divBdr>
    </w:div>
    <w:div w:id="1898515152">
      <w:bodyDiv w:val="1"/>
      <w:marLeft w:val="0"/>
      <w:marRight w:val="0"/>
      <w:marTop w:val="0"/>
      <w:marBottom w:val="0"/>
      <w:divBdr>
        <w:top w:val="none" w:sz="0" w:space="0" w:color="auto"/>
        <w:left w:val="none" w:sz="0" w:space="0" w:color="auto"/>
        <w:bottom w:val="none" w:sz="0" w:space="0" w:color="auto"/>
        <w:right w:val="none" w:sz="0" w:space="0" w:color="auto"/>
      </w:divBdr>
    </w:div>
    <w:div w:id="1905138397">
      <w:bodyDiv w:val="1"/>
      <w:marLeft w:val="0"/>
      <w:marRight w:val="0"/>
      <w:marTop w:val="0"/>
      <w:marBottom w:val="0"/>
      <w:divBdr>
        <w:top w:val="none" w:sz="0" w:space="0" w:color="auto"/>
        <w:left w:val="none" w:sz="0" w:space="0" w:color="auto"/>
        <w:bottom w:val="none" w:sz="0" w:space="0" w:color="auto"/>
        <w:right w:val="none" w:sz="0" w:space="0" w:color="auto"/>
      </w:divBdr>
    </w:div>
    <w:div w:id="1982806552">
      <w:bodyDiv w:val="1"/>
      <w:marLeft w:val="0"/>
      <w:marRight w:val="0"/>
      <w:marTop w:val="0"/>
      <w:marBottom w:val="0"/>
      <w:divBdr>
        <w:top w:val="none" w:sz="0" w:space="0" w:color="auto"/>
        <w:left w:val="none" w:sz="0" w:space="0" w:color="auto"/>
        <w:bottom w:val="none" w:sz="0" w:space="0" w:color="auto"/>
        <w:right w:val="none" w:sz="0" w:space="0" w:color="auto"/>
      </w:divBdr>
    </w:div>
    <w:div w:id="2010788711">
      <w:bodyDiv w:val="1"/>
      <w:marLeft w:val="0"/>
      <w:marRight w:val="0"/>
      <w:marTop w:val="0"/>
      <w:marBottom w:val="0"/>
      <w:divBdr>
        <w:top w:val="none" w:sz="0" w:space="0" w:color="auto"/>
        <w:left w:val="none" w:sz="0" w:space="0" w:color="auto"/>
        <w:bottom w:val="none" w:sz="0" w:space="0" w:color="auto"/>
        <w:right w:val="none" w:sz="0" w:space="0" w:color="auto"/>
      </w:divBdr>
    </w:div>
    <w:div w:id="2026513836">
      <w:bodyDiv w:val="1"/>
      <w:marLeft w:val="0"/>
      <w:marRight w:val="0"/>
      <w:marTop w:val="0"/>
      <w:marBottom w:val="0"/>
      <w:divBdr>
        <w:top w:val="none" w:sz="0" w:space="0" w:color="auto"/>
        <w:left w:val="none" w:sz="0" w:space="0" w:color="auto"/>
        <w:bottom w:val="none" w:sz="0" w:space="0" w:color="auto"/>
        <w:right w:val="none" w:sz="0" w:space="0" w:color="auto"/>
      </w:divBdr>
    </w:div>
    <w:div w:id="2056199957">
      <w:bodyDiv w:val="1"/>
      <w:marLeft w:val="0"/>
      <w:marRight w:val="0"/>
      <w:marTop w:val="0"/>
      <w:marBottom w:val="0"/>
      <w:divBdr>
        <w:top w:val="none" w:sz="0" w:space="0" w:color="auto"/>
        <w:left w:val="none" w:sz="0" w:space="0" w:color="auto"/>
        <w:bottom w:val="none" w:sz="0" w:space="0" w:color="auto"/>
        <w:right w:val="none" w:sz="0" w:space="0" w:color="auto"/>
      </w:divBdr>
    </w:div>
    <w:div w:id="2069451514">
      <w:bodyDiv w:val="1"/>
      <w:marLeft w:val="0"/>
      <w:marRight w:val="0"/>
      <w:marTop w:val="0"/>
      <w:marBottom w:val="0"/>
      <w:divBdr>
        <w:top w:val="none" w:sz="0" w:space="0" w:color="auto"/>
        <w:left w:val="none" w:sz="0" w:space="0" w:color="auto"/>
        <w:bottom w:val="none" w:sz="0" w:space="0" w:color="auto"/>
        <w:right w:val="none" w:sz="0" w:space="0" w:color="auto"/>
      </w:divBdr>
    </w:div>
    <w:div w:id="2085029702">
      <w:bodyDiv w:val="1"/>
      <w:marLeft w:val="0"/>
      <w:marRight w:val="0"/>
      <w:marTop w:val="0"/>
      <w:marBottom w:val="0"/>
      <w:divBdr>
        <w:top w:val="none" w:sz="0" w:space="0" w:color="auto"/>
        <w:left w:val="none" w:sz="0" w:space="0" w:color="auto"/>
        <w:bottom w:val="none" w:sz="0" w:space="0" w:color="auto"/>
        <w:right w:val="none" w:sz="0" w:space="0" w:color="auto"/>
      </w:divBdr>
    </w:div>
    <w:div w:id="2129153833">
      <w:bodyDiv w:val="1"/>
      <w:marLeft w:val="0"/>
      <w:marRight w:val="0"/>
      <w:marTop w:val="0"/>
      <w:marBottom w:val="0"/>
      <w:divBdr>
        <w:top w:val="none" w:sz="0" w:space="0" w:color="auto"/>
        <w:left w:val="none" w:sz="0" w:space="0" w:color="auto"/>
        <w:bottom w:val="none" w:sz="0" w:space="0" w:color="auto"/>
        <w:right w:val="none" w:sz="0" w:space="0" w:color="auto"/>
      </w:divBdr>
    </w:div>
    <w:div w:id="21442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scpr.com.br" TargetMode="External"/><Relationship Id="rId18" Type="http://schemas.openxmlformats.org/officeDocument/2006/relationships/hyperlink" Target="mailto:fornecedores.srvmed@sescpr.com.br" TargetMode="External"/><Relationship Id="rId26" Type="http://schemas.openxmlformats.org/officeDocument/2006/relationships/hyperlink" Target="mailto:thayane.borges@sescpr.com.br" TargetMode="External"/><Relationship Id="rId21" Type="http://schemas.openxmlformats.org/officeDocument/2006/relationships/hyperlink" Target="https://www.sescpr.com.br/politica-de-privacidade/" TargetMode="External"/><Relationship Id="rId34" Type="http://schemas.openxmlformats.org/officeDocument/2006/relationships/hyperlink" Target="https://www.sescpr.com.br/politica-de-privacidade/" TargetMode="External"/><Relationship Id="rId42"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sescpr.com.br/editais" TargetMode="External"/><Relationship Id="rId17" Type="http://schemas.openxmlformats.org/officeDocument/2006/relationships/hyperlink" Target="mailto:cadastro.laboratorios@sescpr.com.br" TargetMode="External"/><Relationship Id="rId25" Type="http://schemas.openxmlformats.org/officeDocument/2006/relationships/footer" Target="footer1.xml"/><Relationship Id="rId33" Type="http://schemas.openxmlformats.org/officeDocument/2006/relationships/hyperlink" Target="http://www.sescpr.com.br/editais" TargetMode="External"/><Relationship Id="rId2" Type="http://schemas.openxmlformats.org/officeDocument/2006/relationships/numbering" Target="numbering.xml"/><Relationship Id="rId16" Type="http://schemas.openxmlformats.org/officeDocument/2006/relationships/hyperlink" Target="http://www.sescpr.com.br" TargetMode="External"/><Relationship Id="rId20" Type="http://schemas.openxmlformats.org/officeDocument/2006/relationships/hyperlink" Target="http://www.sescpr.com.br/editais" TargetMode="External"/><Relationship Id="rId29" Type="http://schemas.openxmlformats.org/officeDocument/2006/relationships/hyperlink" Target="http://www.sescpr.com.br/editais"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necedores.srvmed@sescpr.com.br" TargetMode="External"/><Relationship Id="rId24" Type="http://schemas.openxmlformats.org/officeDocument/2006/relationships/header" Target="header1.xml"/><Relationship Id="rId32" Type="http://schemas.openxmlformats.org/officeDocument/2006/relationships/hyperlink" Target="mailto:alberto.santos@sescpr.com.br" TargetMode="External"/><Relationship Id="rId5" Type="http://schemas.openxmlformats.org/officeDocument/2006/relationships/webSettings" Target="webSettings.xml"/><Relationship Id="rId15" Type="http://schemas.openxmlformats.org/officeDocument/2006/relationships/hyperlink" Target="mailto:cadastro.laboratorios@sescpr.com.br" TargetMode="External"/><Relationship Id="rId23" Type="http://schemas.openxmlformats.org/officeDocument/2006/relationships/hyperlink" Target="mailto:laboratorios@sescpr.com.br" TargetMode="External"/><Relationship Id="rId28" Type="http://schemas.openxmlformats.org/officeDocument/2006/relationships/hyperlink" Target="mailto:alberto.santos@sescpr.com.br" TargetMode="External"/><Relationship Id="rId36" Type="http://schemas.openxmlformats.org/officeDocument/2006/relationships/customXml" Target="ink/ink1.xml"/><Relationship Id="rId10" Type="http://schemas.openxmlformats.org/officeDocument/2006/relationships/hyperlink" Target="https://www.sescpr.com.br" TargetMode="External"/><Relationship Id="rId19" Type="http://schemas.openxmlformats.org/officeDocument/2006/relationships/hyperlink" Target="http://www.sescpr.com.br" TargetMode="External"/><Relationship Id="rId31" Type="http://schemas.openxmlformats.org/officeDocument/2006/relationships/hyperlink" Target="mailto:orrana.neviadunski@sescpr.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srv-ar\dsp\GDL\LICITA&#199;&#195;O\2021\2%20-%20MODELOS%20DE%20EDITAIS\PREG&#195;O\www.sescpr.com.br" TargetMode="External"/><Relationship Id="rId14" Type="http://schemas.openxmlformats.org/officeDocument/2006/relationships/hyperlink" Target="mailto:cadastro.exames@sescpr.com.br" TargetMode="External"/><Relationship Id="rId22" Type="http://schemas.openxmlformats.org/officeDocument/2006/relationships/hyperlink" Target="http://transparencia.pr.sesc.com.br/uploads/midia/pr/Politica-Seguranca-Informacao_Sesc-1.pdf" TargetMode="External"/><Relationship Id="rId27" Type="http://schemas.openxmlformats.org/officeDocument/2006/relationships/hyperlink" Target="mailto:orrana.neviadunski@sescpr.com" TargetMode="External"/><Relationship Id="rId30" Type="http://schemas.openxmlformats.org/officeDocument/2006/relationships/hyperlink" Target="mailto:thayane.borges@sescpr.com.br" TargetMode="External"/><Relationship Id="rId35" Type="http://schemas.openxmlformats.org/officeDocument/2006/relationships/hyperlink" Target="http://transparencia.pr.sesc.com.br/uploads/midia/pr/Politica-Seguranca-Informacao_Sesc-1.pdf" TargetMode="External"/><Relationship Id="rId43" Type="http://schemas.openxmlformats.org/officeDocument/2006/relationships/fontTable" Target="fontTable.xml"/><Relationship Id="rId8" Type="http://schemas.openxmlformats.org/officeDocument/2006/relationships/hyperlink" Target="https://www.sescpr.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9abfad1e121ae0f828ab95fda0b656bd8da3b7a6@zimbra" TargetMode="External"/><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2:11:07.463"/>
    </inkml:context>
    <inkml:brush xml:id="br0">
      <inkml:brushProperty name="width" value="0.035" units="cm"/>
      <inkml:brushProperty name="height" value="0.035" units="cm"/>
      <inkml:brushProperty name="color" value="#E71224"/>
    </inkml:brush>
  </inkml:definitions>
  <inkml:trace contextRef="#ctx0" brushRef="#br0">0 1 24575,'0'0'-8191</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188D-6F17-49D5-9DB1-3CB2EE08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3778</TotalTime>
  <Pages>92</Pages>
  <Words>26088</Words>
  <Characters>140876</Characters>
  <Application>Microsoft Office Word</Application>
  <DocSecurity>2</DocSecurity>
  <Lines>1173</Lines>
  <Paragraphs>333</Paragraphs>
  <ScaleCrop>false</ScaleCrop>
  <HeadingPairs>
    <vt:vector size="2" baseType="variant">
      <vt:variant>
        <vt:lpstr>Título</vt:lpstr>
      </vt:variant>
      <vt:variant>
        <vt:i4>1</vt:i4>
      </vt:variant>
    </vt:vector>
  </HeadingPairs>
  <TitlesOfParts>
    <vt:vector size="1" baseType="lpstr">
      <vt:lpstr/>
    </vt:vector>
  </TitlesOfParts>
  <Company>Serviço Social do Comércio</Company>
  <LinksUpToDate>false</LinksUpToDate>
  <CharactersWithSpaces>166631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GUSTAVO PHELIPE DE MEDEIROS STANGE</cp:lastModifiedBy>
  <cp:revision>146</cp:revision>
  <cp:lastPrinted>2025-09-26T19:37:00Z</cp:lastPrinted>
  <dcterms:created xsi:type="dcterms:W3CDTF">2025-09-26T11:37:00Z</dcterms:created>
  <dcterms:modified xsi:type="dcterms:W3CDTF">2026-06-11T17:20:00Z</dcterms:modified>
</cp:coreProperties>
</file>